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81" w:rsidRDefault="00941181" w:rsidP="00941181">
      <w:r w:rsidRPr="00B733ED">
        <w:t>Сегодня большое внимание уделяется формированию духовно-нравственных ценностей, сохранению опыта прошлых поколений. Древние мыслители, размышляя о значении культуры для духовно-нравственного развития детей, отмечали, что только через освоение культуры своего народа лежит путь к нравственности. Знакомя ребенка с историческими событиями, традициями, культурой нашей страны, мы помогаем ему жить в согласии с миром людей, миром природы и с самим собой. Русская история богата яркими событиями, пронизана огромной силой духа, богатырскими подвигами. Она воспета в былинах, поэзии, живописи. Все это является огромным примером мужества, нравственности, духовности.</w:t>
      </w:r>
    </w:p>
    <w:p w:rsidR="00B733ED" w:rsidRPr="00B733ED" w:rsidRDefault="00B733ED" w:rsidP="00941181">
      <w:r>
        <w:rPr>
          <w:noProof/>
        </w:rPr>
        <w:drawing>
          <wp:inline distT="0" distB="0" distL="0" distR="0">
            <wp:extent cx="5715000" cy="3086100"/>
            <wp:effectExtent l="19050" t="0" r="0" b="0"/>
            <wp:docPr id="4" name="Рисунок 2" descr="C:\Users\Светулек\Pictures\богатыри\три богаты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улек\Pictures\богатыри\три богатыр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181" w:rsidRPr="00B733ED" w:rsidRDefault="00BE4495" w:rsidP="00941181">
      <w:r w:rsidRPr="00B733ED">
        <w:t xml:space="preserve">В течение шести лет я веду занятия в кружке «Русские былины» по </w:t>
      </w:r>
      <w:proofErr w:type="spellStart"/>
      <w:r w:rsidRPr="00B733ED">
        <w:t>изодеятельности</w:t>
      </w:r>
      <w:proofErr w:type="spellEnd"/>
      <w:r w:rsidRPr="00B733ED">
        <w:t xml:space="preserve"> с детьми подготовительной группы.</w:t>
      </w:r>
    </w:p>
    <w:p w:rsidR="0076449E" w:rsidRPr="00B733ED" w:rsidRDefault="00941181" w:rsidP="00941181">
      <w:r w:rsidRPr="00B733ED">
        <w:t>Дети знакомятся с разными событиями истории Руси через былинный эпос. Полученные знания и впечатления отражаются детьми в рисунке,</w:t>
      </w:r>
    </w:p>
    <w:p w:rsidR="00941181" w:rsidRPr="00B733ED" w:rsidRDefault="00941181" w:rsidP="00941181">
      <w:r w:rsidRPr="00B733ED">
        <w:t xml:space="preserve">Детям все кажется чудом. Я считаю, очень важно уметь разделить это удивление и радость познания. Выполняя совместную творческую деятельность с детьми (рисование, лепку, аппликацию), я вижу искреннюю заинтересованность детей. Например, при рисовании портретов богатырей, дети не копируют мои образцы, а отражают в работе свое видение героя </w:t>
      </w:r>
      <w:proofErr w:type="gramStart"/>
      <w:r w:rsidRPr="00B733ED">
        <w:t xml:space="preserve">( </w:t>
      </w:r>
      <w:proofErr w:type="gramEnd"/>
      <w:r w:rsidRPr="00B733ED">
        <w:t xml:space="preserve">веселый, задумчивый, усталый после боя и т.д.). А когда дети лепили средства защиты для богатыря (мечи, щиты, копья), то каждый на свою работу нанес символ защиты – оберег. У одних это солнце, у других это символы земли (ромбы, квадраты) или символы воды (линии). Однозначно, в рисунках, поделках они отражают свои впечатления, воплощают в работе свои замыслы, свое видение того, с чем познакомились. Дети самостоятельно выбирают художественные средства и материалы. Я только помогаю и направляю, если это необходимо. Но самое главное в глазах ребят отражается чувство глубокого удовлетворения от выполненной работы. </w:t>
      </w:r>
    </w:p>
    <w:p w:rsidR="00941181" w:rsidRPr="00B733ED" w:rsidRDefault="00941181" w:rsidP="00941181">
      <w:r w:rsidRPr="00B733ED">
        <w:t>Для того</w:t>
      </w:r>
      <w:proofErr w:type="gramStart"/>
      <w:r w:rsidRPr="00B733ED">
        <w:t>,</w:t>
      </w:r>
      <w:proofErr w:type="gramEnd"/>
      <w:r w:rsidRPr="00B733ED">
        <w:t xml:space="preserve"> чтобы пробудить у детей интерес необходимо создать благоприятный эмоциональный фон. Мы устраиваем тематические посиделки, играем в народные игры, разучиваем поговорки, пословицы, </w:t>
      </w:r>
      <w:proofErr w:type="spellStart"/>
      <w:r w:rsidRPr="00B733ED">
        <w:t>закл</w:t>
      </w:r>
      <w:r w:rsidR="00BE4495" w:rsidRPr="00B733ED">
        <w:t>ички</w:t>
      </w:r>
      <w:proofErr w:type="spellEnd"/>
      <w:r w:rsidR="00BE4495" w:rsidRPr="00B733ED">
        <w:t>, песенки.</w:t>
      </w:r>
    </w:p>
    <w:p w:rsidR="00941181" w:rsidRPr="00B733ED" w:rsidRDefault="00941181" w:rsidP="00941181">
      <w:r w:rsidRPr="00B733ED">
        <w:t>По результатам работы  можно сказать, что дети имеют первоначальное представление:</w:t>
      </w:r>
    </w:p>
    <w:p w:rsidR="00941181" w:rsidRPr="00B733ED" w:rsidRDefault="00941181" w:rsidP="00941181">
      <w:r w:rsidRPr="00B733ED">
        <w:t>- о предках славянах;</w:t>
      </w:r>
    </w:p>
    <w:p w:rsidR="00941181" w:rsidRPr="00B733ED" w:rsidRDefault="00941181" w:rsidP="00941181">
      <w:r w:rsidRPr="00B733ED">
        <w:t xml:space="preserve">- их внешнем </w:t>
      </w:r>
      <w:proofErr w:type="gramStart"/>
      <w:r w:rsidRPr="00B733ED">
        <w:t>виде</w:t>
      </w:r>
      <w:proofErr w:type="gramEnd"/>
      <w:r w:rsidRPr="00B733ED">
        <w:t>, храбрости, силе духа;</w:t>
      </w:r>
      <w:r w:rsidR="00DA63AD" w:rsidRPr="00DA63AD">
        <w:rPr>
          <w:noProof/>
        </w:rPr>
        <w:t xml:space="preserve"> </w:t>
      </w:r>
    </w:p>
    <w:p w:rsidR="00941181" w:rsidRPr="00B733ED" w:rsidRDefault="00941181" w:rsidP="00941181">
      <w:r w:rsidRPr="00B733ED">
        <w:t>- окружающей природе;</w:t>
      </w:r>
      <w:r w:rsidR="00DA63AD" w:rsidRPr="00DA63AD">
        <w:rPr>
          <w:noProof/>
        </w:rPr>
        <w:t xml:space="preserve"> </w:t>
      </w:r>
    </w:p>
    <w:p w:rsidR="00941181" w:rsidRPr="00B733ED" w:rsidRDefault="00941181" w:rsidP="00941181">
      <w:r w:rsidRPr="00B733ED">
        <w:t>- богатырской славе;</w:t>
      </w:r>
      <w:r w:rsidR="00B733ED" w:rsidRPr="00B733ED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941181" w:rsidRDefault="00941181" w:rsidP="00941181">
      <w:r w:rsidRPr="00B733ED">
        <w:t xml:space="preserve">- </w:t>
      </w:r>
      <w:proofErr w:type="gramStart"/>
      <w:r w:rsidRPr="00B733ED">
        <w:t>особенностях</w:t>
      </w:r>
      <w:proofErr w:type="gramEnd"/>
      <w:r w:rsidRPr="00B733ED">
        <w:t xml:space="preserve"> характера и быта наших предков.</w:t>
      </w:r>
      <w:r w:rsidR="00DA63AD">
        <w:t xml:space="preserve">      </w:t>
      </w:r>
    </w:p>
    <w:p w:rsidR="00B733ED" w:rsidRPr="00B733ED" w:rsidRDefault="00B733ED" w:rsidP="00941181"/>
    <w:p w:rsidR="00941181" w:rsidRPr="00B733ED" w:rsidRDefault="00941181" w:rsidP="00941181">
      <w:pPr>
        <w:jc w:val="center"/>
        <w:rPr>
          <w:b/>
        </w:rPr>
      </w:pPr>
      <w:r w:rsidRPr="00B733ED">
        <w:rPr>
          <w:b/>
        </w:rPr>
        <w:lastRenderedPageBreak/>
        <w:t>Тема: Путешествие по былине «Садко»</w:t>
      </w:r>
    </w:p>
    <w:p w:rsidR="00941181" w:rsidRPr="00B733ED" w:rsidRDefault="00941181" w:rsidP="00941181">
      <w:r w:rsidRPr="00B733ED">
        <w:rPr>
          <w:b/>
          <w:bCs/>
        </w:rPr>
        <w:t xml:space="preserve">Цель: </w:t>
      </w:r>
      <w:r w:rsidRPr="00B733ED">
        <w:t>продолжать формировать представления детей о некоторых аспектах жизни древних славян на основе былины «Садко». Закрепить в речи детей слова и вы</w:t>
      </w:r>
      <w:r w:rsidR="00BE4495" w:rsidRPr="00B733ED">
        <w:t>ражения: гусли, гусляр, торжище,</w:t>
      </w:r>
      <w:r w:rsidRPr="00B733ED">
        <w:t xml:space="preserve"> невод, палаты белокаменные, Ильмень-озеро. Упражнять в создании выразительных образов морских обитателей с помощью мимики, жестов. Развивать творческую фантазию. Воспитывать интерес к малым фольклорным жанрам.</w:t>
      </w:r>
    </w:p>
    <w:p w:rsidR="00941181" w:rsidRPr="00B733ED" w:rsidRDefault="00941181" w:rsidP="00941181">
      <w:r w:rsidRPr="00B733ED">
        <w:rPr>
          <w:b/>
          <w:bCs/>
        </w:rPr>
        <w:t xml:space="preserve">Предварительная работа: </w:t>
      </w:r>
      <w:r w:rsidRPr="00B733ED">
        <w:t>знакомство с былиной «Садко»; используя средства выразительного чтения передать напевность, колорит, своеобразие слога былины. Рассматривание иллюстраций</w:t>
      </w:r>
      <w:r w:rsidR="00BE4495" w:rsidRPr="00B733ED">
        <w:t>. Прослушивание на музыкальном занят</w:t>
      </w:r>
      <w:proofErr w:type="gramStart"/>
      <w:r w:rsidR="00BE4495" w:rsidRPr="00B733ED">
        <w:t>ии ау</w:t>
      </w:r>
      <w:proofErr w:type="gramEnd"/>
      <w:r w:rsidR="00BE4495" w:rsidRPr="00B733ED">
        <w:t>диозаписи</w:t>
      </w:r>
      <w:r w:rsidR="00B733ED" w:rsidRPr="00B733ED">
        <w:t xml:space="preserve"> оперы Римского-Корсакова «Садко»</w:t>
      </w:r>
    </w:p>
    <w:p w:rsidR="00941181" w:rsidRPr="00B733ED" w:rsidRDefault="00941181" w:rsidP="00941181">
      <w:proofErr w:type="gramStart"/>
      <w:r w:rsidRPr="00B733ED">
        <w:rPr>
          <w:b/>
          <w:bCs/>
        </w:rPr>
        <w:t xml:space="preserve">Материал: </w:t>
      </w:r>
      <w:r w:rsidRPr="00B733ED">
        <w:t>аудиозапись оперы Римского-Корсакова «Садко», иллюстрации, репродукции с изображением морского дна, ватман, цветная бумага, ножницы, клей, восковые мелки, краски.</w:t>
      </w:r>
      <w:proofErr w:type="gramEnd"/>
    </w:p>
    <w:p w:rsidR="00941181" w:rsidRPr="00B733ED" w:rsidRDefault="00941181" w:rsidP="00941181">
      <w:r w:rsidRPr="00B733ED">
        <w:rPr>
          <w:b/>
          <w:bCs/>
        </w:rPr>
        <w:t xml:space="preserve">Ход: </w:t>
      </w:r>
      <w:r w:rsidRPr="00B733ED">
        <w:t>педагог предлагает детям продолжить путешествие по былинам. Детям предлагается закрыть глаза и прослушать музыкальный отрывок из аудиозаписи.</w:t>
      </w:r>
    </w:p>
    <w:p w:rsidR="00941181" w:rsidRPr="00B733ED" w:rsidRDefault="00941181" w:rsidP="00941181">
      <w:r w:rsidRPr="00B733ED">
        <w:t>- Как называется это произведение?</w:t>
      </w:r>
    </w:p>
    <w:p w:rsidR="00941181" w:rsidRPr="00B733ED" w:rsidRDefault="00941181" w:rsidP="00941181">
      <w:r w:rsidRPr="00B733ED">
        <w:t>- Ответы детей.</w:t>
      </w:r>
    </w:p>
    <w:p w:rsidR="00941181" w:rsidRPr="00B733ED" w:rsidRDefault="00941181" w:rsidP="00941181">
      <w:r w:rsidRPr="00B733ED">
        <w:t>- Молодцы! Вы правильно отгадали название оперы. А с чего же начинается сказ в этой былине?</w:t>
      </w:r>
    </w:p>
    <w:p w:rsidR="00941181" w:rsidRPr="00B733ED" w:rsidRDefault="00941181" w:rsidP="00941181">
      <w:r w:rsidRPr="00B733ED">
        <w:t xml:space="preserve">- Рассказы детей: «В Великом Новгороде жил гусляр Садко. Он ходил по пирам, веселил купцов да бояр. Однажды его перестали приглашать на пиры. Загрустил Садко и пошел к </w:t>
      </w:r>
      <w:proofErr w:type="spellStart"/>
      <w:proofErr w:type="gramStart"/>
      <w:r w:rsidRPr="00B733ED">
        <w:t>Ильмень-озеру</w:t>
      </w:r>
      <w:proofErr w:type="spellEnd"/>
      <w:proofErr w:type="gramEnd"/>
      <w:r w:rsidRPr="00B733ED">
        <w:t>, сел и стал играть на гуслях».</w:t>
      </w:r>
    </w:p>
    <w:p w:rsidR="00941181" w:rsidRPr="00B733ED" w:rsidRDefault="00941181" w:rsidP="00941181">
      <w:r w:rsidRPr="00B733ED">
        <w:t>- Что же случилось дальше, давайте прослушаем следующий музыкальный отрывок.</w:t>
      </w:r>
    </w:p>
    <w:p w:rsidR="00941181" w:rsidRPr="00B733ED" w:rsidRDefault="00941181" w:rsidP="00941181">
      <w:r w:rsidRPr="00B733ED">
        <w:t>- О чем поведала нам музыка?</w:t>
      </w:r>
    </w:p>
    <w:p w:rsidR="00941181" w:rsidRPr="00B733ED" w:rsidRDefault="00941181" w:rsidP="00941181">
      <w:r w:rsidRPr="00B733ED">
        <w:t xml:space="preserve">- Рассказы детей: «Как стал Садко играть, взволновалось озеро и пошли волны. Из пены вышел царь Озерный и, восхищаясь игрой Садко, решил отблагодарить его за прекрасную игру на гуслях. Он рассказал Садко, как тому следует поступить. Садко купил невод, бросил в озеро и вытащил три </w:t>
      </w:r>
      <w:proofErr w:type="spellStart"/>
      <w:r w:rsidRPr="00B733ED">
        <w:t>рыбины-золоты</w:t>
      </w:r>
      <w:proofErr w:type="spellEnd"/>
      <w:r w:rsidRPr="00B733ED">
        <w:t xml:space="preserve"> перья. Затем продал их купцам новгородским, и сам стал купцом богатым. Скупил Садко все товары новгородские и захотел скупить их по всему свету. Построил корабль, набрал дружину и отправился в путь».</w:t>
      </w:r>
    </w:p>
    <w:p w:rsidR="00941181" w:rsidRPr="00B733ED" w:rsidRDefault="00941181" w:rsidP="00941181">
      <w:r w:rsidRPr="00B733ED">
        <w:t xml:space="preserve">- Педагог предлагает: «Ребята, давайте представим, что мы с вами находимся на торжищах. Кругом звучат разные </w:t>
      </w:r>
      <w:proofErr w:type="spellStart"/>
      <w:r w:rsidRPr="00B733ED">
        <w:t>заклички</w:t>
      </w:r>
      <w:proofErr w:type="spellEnd"/>
      <w:r w:rsidRPr="00B733ED">
        <w:t>, шутки, потому что каждый купец хочет продать свой товар поскорей. Вот и зазывает покупателей».</w:t>
      </w:r>
    </w:p>
    <w:p w:rsidR="00941181" w:rsidRPr="00B733ED" w:rsidRDefault="00941181" w:rsidP="00941181">
      <w:r w:rsidRPr="00B733ED">
        <w:t xml:space="preserve">- Дети кричат </w:t>
      </w:r>
      <w:proofErr w:type="spellStart"/>
      <w:r w:rsidRPr="00B733ED">
        <w:t>заклички</w:t>
      </w:r>
      <w:proofErr w:type="spellEnd"/>
      <w:r w:rsidRPr="00B733ED">
        <w:t>:</w:t>
      </w:r>
    </w:p>
    <w:p w:rsidR="00941181" w:rsidRPr="00B733ED" w:rsidRDefault="00941181" w:rsidP="00941181">
      <w:r w:rsidRPr="00B733ED">
        <w:t>Эй, народ не зевай, поскорей налетай,</w:t>
      </w:r>
    </w:p>
    <w:p w:rsidR="00941181" w:rsidRPr="00B733ED" w:rsidRDefault="00941181" w:rsidP="00941181">
      <w:r w:rsidRPr="00B733ED">
        <w:t>Весь товар раскупай! Стою, продаю, товар хвалю:</w:t>
      </w:r>
    </w:p>
    <w:p w:rsidR="00941181" w:rsidRPr="00B733ED" w:rsidRDefault="00941181" w:rsidP="00941181">
      <w:r w:rsidRPr="00B733ED">
        <w:t xml:space="preserve">Ложка за </w:t>
      </w:r>
      <w:proofErr w:type="gramStart"/>
      <w:r w:rsidRPr="00B733ED">
        <w:t>трешку</w:t>
      </w:r>
      <w:proofErr w:type="gramEnd"/>
      <w:r w:rsidRPr="00B733ED">
        <w:t xml:space="preserve">, горшок за пятак, </w:t>
      </w:r>
    </w:p>
    <w:p w:rsidR="00941181" w:rsidRPr="00B733ED" w:rsidRDefault="00941181" w:rsidP="00941181">
      <w:r w:rsidRPr="00B733ED">
        <w:t xml:space="preserve">Свистулька за рубль, </w:t>
      </w:r>
      <w:proofErr w:type="spellStart"/>
      <w:r w:rsidRPr="00B733ED">
        <w:t>щелбан</w:t>
      </w:r>
      <w:proofErr w:type="spellEnd"/>
      <w:r w:rsidRPr="00B733ED">
        <w:t xml:space="preserve"> </w:t>
      </w:r>
      <w:proofErr w:type="gramStart"/>
      <w:r w:rsidRPr="00B733ED">
        <w:t>за</w:t>
      </w:r>
      <w:proofErr w:type="gramEnd"/>
      <w:r w:rsidRPr="00B733ED">
        <w:t xml:space="preserve"> так!</w:t>
      </w:r>
    </w:p>
    <w:p w:rsidR="00941181" w:rsidRPr="00B733ED" w:rsidRDefault="00941181" w:rsidP="00941181">
      <w:r w:rsidRPr="00B733ED">
        <w:t xml:space="preserve">- Педагог объясняет: «На торжищах ряженные и скоморохи веселили народ: загадывали загадки, устраивали конкурсы». Детям предлагается поучаствовать в конкурсе </w:t>
      </w:r>
      <w:proofErr w:type="spellStart"/>
      <w:r w:rsidRPr="00B733ED">
        <w:t>чистоговорок</w:t>
      </w:r>
      <w:proofErr w:type="spellEnd"/>
      <w:r w:rsidRPr="00B733ED">
        <w:t>:</w:t>
      </w:r>
    </w:p>
    <w:p w:rsidR="00941181" w:rsidRPr="00B733ED" w:rsidRDefault="00941181" w:rsidP="00941181">
      <w:r w:rsidRPr="00B733ED">
        <w:t>От топота копыт пыль по полю летит.</w:t>
      </w:r>
    </w:p>
    <w:p w:rsidR="00941181" w:rsidRPr="00B733ED" w:rsidRDefault="00941181" w:rsidP="00941181">
      <w:proofErr w:type="gramStart"/>
      <w:r w:rsidRPr="00B733ED">
        <w:t>Летят три пичужки через три пусты</w:t>
      </w:r>
      <w:proofErr w:type="gramEnd"/>
      <w:r w:rsidRPr="00B733ED">
        <w:t xml:space="preserve"> избушки.</w:t>
      </w:r>
    </w:p>
    <w:p w:rsidR="00941181" w:rsidRPr="00B733ED" w:rsidRDefault="00941181" w:rsidP="00941181">
      <w:r w:rsidRPr="00B733ED">
        <w:t xml:space="preserve">Рыла свинья, вырыла </w:t>
      </w:r>
      <w:proofErr w:type="gramStart"/>
      <w:r w:rsidRPr="00B733ED">
        <w:t>полрыла</w:t>
      </w:r>
      <w:proofErr w:type="gramEnd"/>
      <w:r w:rsidRPr="00B733ED">
        <w:t>.</w:t>
      </w:r>
    </w:p>
    <w:p w:rsidR="00941181" w:rsidRPr="00B733ED" w:rsidRDefault="00941181" w:rsidP="00941181">
      <w:r w:rsidRPr="00B733ED">
        <w:t xml:space="preserve">«Молодцы, ребята! А сейчас давайте вернемся к нашей былине: Садко отправился со своей дружиной в путь по морю. В пути их поджидала встреча с морскими обитателями». </w:t>
      </w:r>
    </w:p>
    <w:p w:rsidR="00941181" w:rsidRPr="00B733ED" w:rsidRDefault="00941181" w:rsidP="00941181">
      <w:r w:rsidRPr="00B733ED">
        <w:t xml:space="preserve">- </w:t>
      </w:r>
      <w:proofErr w:type="gramStart"/>
      <w:r w:rsidRPr="00B733ED">
        <w:t>П</w:t>
      </w:r>
      <w:proofErr w:type="gramEnd"/>
      <w:r w:rsidRPr="00B733ED">
        <w:t>/игра «Море волнуется» - дети создают образы морских обитателей.</w:t>
      </w:r>
    </w:p>
    <w:p w:rsidR="00941181" w:rsidRPr="00B733ED" w:rsidRDefault="00941181" w:rsidP="00941181">
      <w:r w:rsidRPr="00B733ED">
        <w:t>- Прослушивание детьми следующего музыкального отрывка. «Что же рассказала нам музыка»?</w:t>
      </w:r>
    </w:p>
    <w:p w:rsidR="00941181" w:rsidRPr="00B733ED" w:rsidRDefault="00941181" w:rsidP="00941181">
      <w:r w:rsidRPr="00B733ED">
        <w:t xml:space="preserve">- «На море разыгралась буря, Садко понял, что морской царь просит дань. Попрощался он с дружиною, поплыл по морю на доске и оказался на дне моря-океана, у царя морского в </w:t>
      </w:r>
      <w:r w:rsidRPr="00B733ED">
        <w:lastRenderedPageBreak/>
        <w:t xml:space="preserve">палатах. Морской царь приказал играть ему на гуслях. Начал Садко играть, а царь морской плясать, море стало колыхаться и топить корабли. Опечалился Садко и порвал струны. Морской царь предлагал ему в награду в жены любую из своих дочерей. Садко отказался, потому что в Новгороде ждала его невеста </w:t>
      </w:r>
      <w:proofErr w:type="spellStart"/>
      <w:r w:rsidRPr="00B733ED">
        <w:t>Любавушка</w:t>
      </w:r>
      <w:proofErr w:type="spellEnd"/>
      <w:r w:rsidRPr="00B733ED">
        <w:t>. Попросил он царя отпустить его с миром. Пожалел его царь морской – уснул Садко на дне морском, а проснулся в Новгороде в своих палатах. Стал опять Садко по пирам ходить, на гуслях играть».</w:t>
      </w:r>
    </w:p>
    <w:p w:rsidR="00941181" w:rsidRPr="00B733ED" w:rsidRDefault="00941181" w:rsidP="00941181">
      <w:r w:rsidRPr="00B733ED">
        <w:t>- Педагог продолжает: «То-то радости было, начался пир да веселье, все стали хороводы водить, песни петь».</w:t>
      </w:r>
    </w:p>
    <w:p w:rsidR="00941181" w:rsidRPr="00B733ED" w:rsidRDefault="00941181" w:rsidP="00941181">
      <w:r w:rsidRPr="00B733ED">
        <w:t>- Дети водят хоровод: «На горе – то калина»</w:t>
      </w:r>
    </w:p>
    <w:p w:rsidR="00941181" w:rsidRPr="00B733ED" w:rsidRDefault="00941181" w:rsidP="00941181">
      <w:r w:rsidRPr="00B733ED">
        <w:t>- По окончании хоровода педагог предлагает выполнить коллективную аппликацию по теме «На дне морском».</w:t>
      </w:r>
    </w:p>
    <w:p w:rsidR="00941181" w:rsidRPr="00B733ED" w:rsidRDefault="00941181" w:rsidP="00941181">
      <w:r w:rsidRPr="00B733ED">
        <w:t>1.Изображаем море: на ватман наклеиваем волны, заранее вырезанные из бумаги; оформляем морское дно, изображая песок, камушки, водоросли.</w:t>
      </w:r>
    </w:p>
    <w:p w:rsidR="00941181" w:rsidRPr="00B733ED" w:rsidRDefault="00941181" w:rsidP="00941181">
      <w:r w:rsidRPr="00B733ED">
        <w:t>2.Изображаем Морского царя, русалок: наклеиваем, вырезанные из бумаги рыбьи хвосты и подрисовываем к ним туловище и голову.</w:t>
      </w:r>
    </w:p>
    <w:p w:rsidR="00941181" w:rsidRPr="00B733ED" w:rsidRDefault="00941181" w:rsidP="00941181">
      <w:r w:rsidRPr="00B733ED">
        <w:t>3.Рисуем плавающих рыб.</w:t>
      </w:r>
    </w:p>
    <w:p w:rsidR="00941181" w:rsidRPr="00B733ED" w:rsidRDefault="00941181" w:rsidP="00941181"/>
    <w:p w:rsidR="00941181" w:rsidRPr="00E6402B" w:rsidRDefault="00941181" w:rsidP="00941181">
      <w:pPr>
        <w:rPr>
          <w:sz w:val="28"/>
          <w:szCs w:val="28"/>
        </w:rPr>
      </w:pPr>
    </w:p>
    <w:p w:rsidR="00941181" w:rsidRDefault="00941181" w:rsidP="00941181">
      <w:pPr>
        <w:rPr>
          <w:sz w:val="28"/>
          <w:szCs w:val="28"/>
        </w:rPr>
      </w:pPr>
    </w:p>
    <w:p w:rsidR="00941181" w:rsidRPr="00AB01F5" w:rsidRDefault="00941181" w:rsidP="0094118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63AD">
        <w:rPr>
          <w:noProof/>
        </w:rPr>
        <w:drawing>
          <wp:inline distT="0" distB="0" distL="0" distR="0">
            <wp:extent cx="5940425" cy="3323743"/>
            <wp:effectExtent l="19050" t="0" r="3175" b="0"/>
            <wp:docPr id="14" name="Рисунок 8" descr="C:\Users\Светулек\Pictures\богатыри\у камн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ветулек\Pictures\богатыри\у камн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3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181" w:rsidRDefault="00941181" w:rsidP="00941181"/>
    <w:sectPr w:rsidR="00941181" w:rsidSect="00764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181"/>
    <w:rsid w:val="0076449E"/>
    <w:rsid w:val="00941181"/>
    <w:rsid w:val="00B733ED"/>
    <w:rsid w:val="00BE4495"/>
    <w:rsid w:val="00CA2613"/>
    <w:rsid w:val="00DA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3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3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Светулек</dc:creator>
  <cp:lastModifiedBy>Светулек</cp:lastModifiedBy>
  <cp:revision>3</cp:revision>
  <dcterms:created xsi:type="dcterms:W3CDTF">2011-11-18T14:41:00Z</dcterms:created>
  <dcterms:modified xsi:type="dcterms:W3CDTF">2011-11-18T15:12:00Z</dcterms:modified>
</cp:coreProperties>
</file>