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90B7F">
        <w:rPr>
          <w:rFonts w:ascii="Times New Roman" w:hAnsi="Times New Roman" w:cs="Times New Roman"/>
          <w:b/>
          <w:i/>
          <w:color w:val="FF0000"/>
          <w:sz w:val="32"/>
          <w:szCs w:val="32"/>
        </w:rPr>
        <w:t>КАК ЗАИНТЕРЕСОВАТЬ РЕБЕНКА ЗАНЯТИЯМИ</w:t>
      </w: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b/>
          <w:i/>
          <w:color w:val="FF0000"/>
          <w:sz w:val="32"/>
          <w:szCs w:val="32"/>
        </w:rPr>
        <w:t>ФИЗКУЛЬТУРОЙ</w:t>
      </w:r>
      <w:r w:rsidRPr="00A90B7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КОНСУЛЬТАЦИЯ №1</w:t>
      </w: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0B7F">
        <w:rPr>
          <w:rFonts w:ascii="Times New Roman" w:hAnsi="Times New Roman" w:cs="Times New Roman"/>
          <w:i/>
          <w:sz w:val="28"/>
          <w:szCs w:val="28"/>
        </w:rPr>
        <w:t>Здорового ребенка не нужно заставлять заниматься физкультурой – он сам нуждается в движении и охотно выполняет все новые и новые задания. Ни в коем случае не следует принуждать ребенка к выполнению того или иного движения или превращать занятия в скучный урок. Дети 3-го года жизни еще не испытывают потребности учиться в буквальном смысле слова. В связи с этим занятия должны проходить в виде игры. Постепенно вовлекайте ребенка во все новые игры и забавы, систематически повторяя их, чтобы ребенок закрепил изученные движения. Прекрасно, если вы ободрите ребенка похвалой, удивитесь тому, какой он крепкий, ловкий, сильный, сколько он уже умеет.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0B7F">
        <w:rPr>
          <w:rFonts w:ascii="Times New Roman" w:hAnsi="Times New Roman" w:cs="Times New Roman"/>
          <w:i/>
          <w:sz w:val="28"/>
          <w:szCs w:val="28"/>
        </w:rPr>
        <w:t>Пробудить у ребенка интерес к занятиям поможет также демонстрация его умений перед остальными членами семьи или же его сверстниками. Так постепенно у ребенка развивается уверенность в своих силах и стремление учиться дальше, осваивая новые, более сложные движения и игры.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0B7F">
        <w:rPr>
          <w:rFonts w:ascii="Times New Roman" w:hAnsi="Times New Roman" w:cs="Times New Roman"/>
          <w:i/>
          <w:sz w:val="28"/>
          <w:szCs w:val="28"/>
        </w:rPr>
        <w:t>Если у ребенка нет желания заниматься, проанализируйте причины такого негативного отношения к занятиям, чтобы в дальнейшем создавать более благоприятные условия. Кроме похвалы и поощрения, стимулом для детей может служить и убедительное объяснение, почему так необходимы занятия физкультурой (чтобы он не был похож на неуклюжего медвежонка, чтобы его не перегнали другие дети и т. д.)</w:t>
      </w:r>
      <w:proofErr w:type="gramStart"/>
      <w:r w:rsidRPr="00A90B7F"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A90B7F">
        <w:rPr>
          <w:rFonts w:ascii="Times New Roman" w:hAnsi="Times New Roman" w:cs="Times New Roman"/>
          <w:i/>
          <w:sz w:val="28"/>
          <w:szCs w:val="28"/>
        </w:rPr>
        <w:t>Активный интерес к физическим упражнениям пробуждают у детей разнообразные игрушки и предметы, которые имеются в доме (мячи, обручи, круги, кегли, скакалки, кубики, а также санки, лыжи, надувные игрушки, качели, лесенки).</w:t>
      </w:r>
      <w:proofErr w:type="gramEnd"/>
      <w:r w:rsidRPr="00A90B7F">
        <w:rPr>
          <w:rFonts w:ascii="Times New Roman" w:hAnsi="Times New Roman" w:cs="Times New Roman"/>
          <w:i/>
          <w:sz w:val="28"/>
          <w:szCs w:val="28"/>
        </w:rPr>
        <w:t xml:space="preserve"> Дети, которые лишены таких игрушек, имеют, естественно, меньший двигательный опыт, а потому и менее ловки и проворны, менее подвижны и смелы, у них замедленная реакция. Ребенку нужно предоставить возможность что-нибудь катать, бросать, брать предметы разных величин, формы и цвета, безопасно лазать, взбираться по лестнице, качаться и т. п.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0B7F">
        <w:rPr>
          <w:rFonts w:ascii="Times New Roman" w:hAnsi="Times New Roman" w:cs="Times New Roman"/>
          <w:i/>
          <w:sz w:val="28"/>
          <w:szCs w:val="28"/>
        </w:rPr>
        <w:t>К сожалению, в современных квартирах нет условий для полноценного двигательного развития ребенка, поэтому родителям следует создать все необходимые условия на улице, покупать разнообразные игрушки, которые бы непосредственно побуждали детей двигаться. Часто в семье склонны приобретать очень дорогие, но совершенно бесполезные для здорового роста ребенка игрушки.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0B7F">
        <w:rPr>
          <w:rFonts w:ascii="Times New Roman" w:hAnsi="Times New Roman" w:cs="Times New Roman"/>
          <w:i/>
          <w:sz w:val="28"/>
          <w:szCs w:val="28"/>
        </w:rPr>
        <w:t>В связи с этим помните: чем лучше вы научите ребенка радоваться движению и пребыванию на природе, тем лучше подготовите его к самостоятельной жизни.</w:t>
      </w: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lastRenderedPageBreak/>
        <w:t>Консультация № 2</w:t>
      </w: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A90B7F">
        <w:rPr>
          <w:rFonts w:ascii="Times New Roman" w:hAnsi="Times New Roman" w:cs="Times New Roman"/>
          <w:color w:val="FF0000"/>
          <w:sz w:val="32"/>
          <w:szCs w:val="32"/>
        </w:rPr>
        <w:t>ЗАРЯДКА – ЭТО ВЕСЕЛО</w:t>
      </w: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8404" cy="1342664"/>
            <wp:effectExtent l="19050" t="0" r="1446" b="0"/>
            <wp:docPr id="1" name="Рисунок 0" descr="84036874_272345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036874_2723451920x108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326" cy="1344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Личный пример родителей для ребенка убедительнее всяких аргументов, и лучший способ привить крохе любовь к физкультуре – заняться ею вместе с ним!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 xml:space="preserve">Малыши обладают удивительным качеством: они подсознательно запоминают слова и поступки взрослых, даже копируют выражение лица. Это можно с успехом использовать для развития у крохи вкуса к физической культуре. Предлагаемые упражнения не представляют для взрослого человека особой сложности. Если ваши движения поначалу будут не слишком изящны, не </w:t>
      </w:r>
      <w:proofErr w:type="spellStart"/>
      <w:r w:rsidRPr="00A90B7F">
        <w:rPr>
          <w:rFonts w:ascii="Times New Roman" w:hAnsi="Times New Roman" w:cs="Times New Roman"/>
          <w:sz w:val="28"/>
          <w:szCs w:val="28"/>
        </w:rPr>
        <w:t>комплексуйте</w:t>
      </w:r>
      <w:proofErr w:type="spellEnd"/>
      <w:r w:rsidRPr="00A90B7F">
        <w:rPr>
          <w:rFonts w:ascii="Times New Roman" w:hAnsi="Times New Roman" w:cs="Times New Roman"/>
          <w:sz w:val="28"/>
          <w:szCs w:val="28"/>
        </w:rPr>
        <w:t xml:space="preserve">, и, поверьте, у вас все получится! </w:t>
      </w:r>
      <w:r w:rsidRPr="00A90B7F">
        <w:rPr>
          <w:rFonts w:ascii="Times New Roman" w:hAnsi="Times New Roman" w:cs="Times New Roman"/>
          <w:b/>
          <w:i/>
          <w:color w:val="FF0000"/>
          <w:sz w:val="28"/>
          <w:szCs w:val="28"/>
        </w:rPr>
        <w:t>А кроха, ежедневно видя перед собой энергичную и веселую маму, учится верить в себя и быть оптимистом, это уже немало!</w:t>
      </w:r>
      <w:r w:rsidRPr="00A90B7F">
        <w:rPr>
          <w:rFonts w:ascii="Times New Roman" w:hAnsi="Times New Roman" w:cs="Times New Roman"/>
          <w:sz w:val="28"/>
          <w:szCs w:val="28"/>
        </w:rPr>
        <w:t xml:space="preserve"> Очень важен эмоциональный фон занятий. Учтите, что у малыша свои критерии в оценке любого дела: понравилось или не понравилось, было весело или скучно, получалось или нет. Для него важна и ваша оценка. Если мама сказала: «Молодец, у тебя все получится», – значит, так оно и есть!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• В непринужденной обстановке любое дело – в удовольствие. Поэтому больше улыбайтесь и шутите.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• Хорошая музыка создает настроение и задает ритм движений.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• Важно, чтобы каждое движение кроха выполнял с удовольствием и без лишнего напряжения.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• Чаще хвалите вашего маленького спортсмена за успехи.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• Старайтесь время от времени делать паузы, переключая внимание крохи на другие занятия.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1. Начните с простых приседаний. Старайтесь делать их одновременно, взявшись за руки. А затем представьте себя танцорами: приседая, выставляйте ногу вперед с упором на пятку. Это не так легко! Зато у вас улучшаются координация движений и осанка, укрепляются мышцы брюшного пресса.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2. Сидя на мягкой подстилке, малыш сгибает ноги и обхватывает их руками. Затем перекатывается на спину и возвращается в исходное положение. Так ребенок учится группироваться и мягко приземляться. А мама подстрахует его, держа за затылок.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 xml:space="preserve">3. Так здорово покачаться, держась за мамины руки. А тем временем кроха улучшает свою осанку, вырабатывает чувство равновесия, </w:t>
      </w:r>
      <w:r w:rsidRPr="00A90B7F">
        <w:rPr>
          <w:rFonts w:ascii="Times New Roman" w:hAnsi="Times New Roman" w:cs="Times New Roman"/>
          <w:sz w:val="28"/>
          <w:szCs w:val="28"/>
        </w:rPr>
        <w:lastRenderedPageBreak/>
        <w:t>укрепляет мышцы спины и ног. Чтобы избежать травм при случайном падении, имеет смысл постелить на пол коврик.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4. Приятно, если удается запустить бумажный самолетик дальше, чем мама! Выполняя эти незамысловатые движения, кроха разрабатывает плечевой пояс и улучшает координацию движений. Мамина задача при этом – следить, чтобы малыш правильно делал замах, а не бросал самолет перед собой.</w:t>
      </w:r>
    </w:p>
    <w:p w:rsidR="007978A2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  <w:r w:rsidRPr="00A90B7F">
        <w:rPr>
          <w:rFonts w:ascii="Times New Roman" w:hAnsi="Times New Roman" w:cs="Times New Roman"/>
          <w:sz w:val="28"/>
          <w:szCs w:val="28"/>
        </w:rPr>
        <w:t>5. Мама и малыш сидят друг напротив друга, широко расставив ноги, и катают мяч. Освоив этот вариант, можно перейти к более сложному: у каждого – по мячу, и вы катаете, их друг другу, стараясь, чтобы мячи не сталкивались. Следите за тем, чтобы малыш держал ножки прямыми. Ведь поглощенный игрой, он и не догадывается, что выполняет упражнение на растяжку!</w:t>
      </w:r>
    </w:p>
    <w:p w:rsidR="007978A2" w:rsidRDefault="007978A2" w:rsidP="00A90B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978A2" w:rsidRDefault="007978A2" w:rsidP="00A90B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7978A2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1185" cy="3046095"/>
            <wp:effectExtent l="19050" t="0" r="5715" b="0"/>
            <wp:docPr id="8" name="Рисунок 4" descr="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046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lastRenderedPageBreak/>
        <w:t>Консультация № 3</w:t>
      </w:r>
    </w:p>
    <w:p w:rsidR="00A90B7F" w:rsidRPr="00A90B7F" w:rsidRDefault="00A90B7F" w:rsidP="00A90B7F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A90B7F">
        <w:rPr>
          <w:rFonts w:ascii="Times New Roman" w:hAnsi="Times New Roman" w:cs="Times New Roman"/>
          <w:b/>
          <w:i/>
          <w:color w:val="FF0000"/>
          <w:sz w:val="32"/>
          <w:szCs w:val="32"/>
        </w:rPr>
        <w:t>ПРОФИЛАКТИКА ПЛОСКОСТОПИЯ</w:t>
      </w:r>
    </w:p>
    <w:p w:rsidR="007978A2" w:rsidRDefault="007978A2" w:rsidP="007978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240433" cy="3180206"/>
            <wp:effectExtent l="19050" t="0" r="7717" b="0"/>
            <wp:docPr id="2" name="Рисунок 1" descr="79934197_large_Children_Day_vector_wallpaper_0168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934197_large_Children_Day_vector_wallpaper_0168018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745" cy="318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Установлено, что двигательная активность детей раннего возраста находится в прямой зависимости от формы стопы. Раннее распознавание плоскостопия и своевременное его лечение путем общедоступных гимнастических упражнений помогут избавить детей от этого недостатка или, во всяком случае, уменьшить его. Поэтому профилактика плоскостопия в раннем возрасте имеет особое значение. Эта работа обязательно должна проводиться родителями дома.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Большую роль в профилактике плоскостопия имеет правильный подбор обуви для детей. Размер ее должен точно соответствовать форме и индивидуальным особенностям стопы, предохранять стопу от повреждений, не затруднять движений и не вызывать чрезмерного давления на суставы, сосуды и нервы стоп. Обувь не должна быть слишком тесной или просторной. Детям с плоской стопой не рекомендуется носить обувь без каблуков на тонкой подошве. Высота каблука для детей раннего и дошкольного возраста должна быть 1, 5 – 2 см.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Дети, страдающие плоскостопием, как правило, изнашивают внутреннюю сторону подошвы и каблука обуви.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 xml:space="preserve">Для предупреждения плоскостопия необходимо укреплять мышцы, поддерживающие свод стопы, что достигается применением </w:t>
      </w:r>
      <w:proofErr w:type="spellStart"/>
      <w:r w:rsidRPr="00A90B7F">
        <w:rPr>
          <w:rFonts w:ascii="Times New Roman" w:hAnsi="Times New Roman" w:cs="Times New Roman"/>
          <w:sz w:val="32"/>
          <w:szCs w:val="32"/>
        </w:rPr>
        <w:t>общеразвивающих</w:t>
      </w:r>
      <w:proofErr w:type="spellEnd"/>
      <w:r w:rsidRPr="00A90B7F">
        <w:rPr>
          <w:rFonts w:ascii="Times New Roman" w:hAnsi="Times New Roman" w:cs="Times New Roman"/>
          <w:sz w:val="32"/>
          <w:szCs w:val="32"/>
        </w:rPr>
        <w:t xml:space="preserve"> и специальных гимнастических упражнений, которые являются наиболее активным </w:t>
      </w:r>
      <w:r w:rsidRPr="00A90B7F">
        <w:rPr>
          <w:rFonts w:ascii="Times New Roman" w:hAnsi="Times New Roman" w:cs="Times New Roman"/>
          <w:sz w:val="32"/>
          <w:szCs w:val="32"/>
        </w:rPr>
        <w:lastRenderedPageBreak/>
        <w:t>терапевтическим средством, не только компенсирующим дефекты стопы, но и исправляющим ее конфигурацию и резко повышающим функциональные возможности.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Профилактические упражнения, укрепляющие свод стопы, должны включаться в занятия утренней гигиенической гимнастикой, использоваться на физкультурных занятиях, на прогулках, в подвижных играх.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proofErr w:type="gramStart"/>
      <w:r w:rsidRPr="00A90B7F">
        <w:rPr>
          <w:rFonts w:ascii="Times New Roman" w:hAnsi="Times New Roman" w:cs="Times New Roman"/>
          <w:sz w:val="32"/>
          <w:szCs w:val="32"/>
        </w:rPr>
        <w:t xml:space="preserve">Главное назначение корректирующих упражнений – активное </w:t>
      </w:r>
      <w:proofErr w:type="spellStart"/>
      <w:r w:rsidRPr="00A90B7F">
        <w:rPr>
          <w:rFonts w:ascii="Times New Roman" w:hAnsi="Times New Roman" w:cs="Times New Roman"/>
          <w:sz w:val="32"/>
          <w:szCs w:val="32"/>
        </w:rPr>
        <w:t>пронирование</w:t>
      </w:r>
      <w:proofErr w:type="spellEnd"/>
      <w:r w:rsidRPr="00A90B7F">
        <w:rPr>
          <w:rFonts w:ascii="Times New Roman" w:hAnsi="Times New Roman" w:cs="Times New Roman"/>
          <w:sz w:val="32"/>
          <w:szCs w:val="32"/>
        </w:rPr>
        <w:t xml:space="preserve"> стопы (положение стопы на наружном крае, укрепление всего связочно-мышечного аппарата стопы и голени на фоне общего развития и укрепления организма ребенка.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 xml:space="preserve"> Нужно выработать жизненно необходимые двигательные умения в беге, прыжках, лазании, метании, в выполнении упражнений в равновесии, в подвижных и спортивных играх.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Специально подобранные общеукрепляющие упражнения служат фундаментом, на котором строится локальная коррекция стопы.</w:t>
      </w:r>
    </w:p>
    <w:p w:rsidR="007978A2" w:rsidRDefault="007978A2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</w:p>
    <w:p w:rsidR="007978A2" w:rsidRDefault="007978A2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2"/>
          <w:lang w:eastAsia="ru-RU"/>
        </w:rPr>
        <w:drawing>
          <wp:inline distT="0" distB="0" distL="0" distR="0">
            <wp:extent cx="3719985" cy="3295650"/>
            <wp:effectExtent l="38100" t="0" r="13815" b="990600"/>
            <wp:docPr id="11" name="Рисунок 8" descr="fizk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zku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308" cy="33030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978A2" w:rsidRDefault="007978A2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</w:p>
    <w:p w:rsidR="007978A2" w:rsidRDefault="007978A2" w:rsidP="007978A2">
      <w:pPr>
        <w:pStyle w:val="a3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</w:p>
    <w:p w:rsidR="007978A2" w:rsidRDefault="007978A2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2"/>
          <w:lang w:eastAsia="ru-RU"/>
        </w:rPr>
        <w:lastRenderedPageBreak/>
        <w:drawing>
          <wp:inline distT="0" distB="0" distL="0" distR="0">
            <wp:extent cx="2326512" cy="4166886"/>
            <wp:effectExtent l="19050" t="0" r="0" b="0"/>
            <wp:docPr id="3" name="Рисунок 2" descr="C00MmFk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MmFkL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491" cy="4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7F" w:rsidRPr="007978A2" w:rsidRDefault="00A90B7F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6"/>
          <w:szCs w:val="32"/>
        </w:rPr>
      </w:pPr>
      <w:r w:rsidRPr="007978A2">
        <w:rPr>
          <w:rFonts w:ascii="Times New Roman" w:hAnsi="Times New Roman" w:cs="Times New Roman"/>
          <w:b/>
          <w:i/>
          <w:color w:val="FF0000"/>
          <w:sz w:val="36"/>
          <w:szCs w:val="32"/>
        </w:rPr>
        <w:t>Упражнения для коррекции стопы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1. Ходьба на носках в среднем темпе в течение 1–3 минут.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2. Ходьба на наружных краях стоп в среднем темпе в течение 2–5 минут.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3. Медленная ходьба на носках по наклонной плоскости.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4. Ходьба по палке.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5. Катание мяча поочередно одной и другой ногой.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6. Катание обруча пальцами ног (поочередно) в течение 2–4 минут.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7. Медленные приседания на гимнастической палке с опорой на стул.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 xml:space="preserve">8. 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>Медленные приседания на мяче с опорой на стул или балансируя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 xml:space="preserve"> разведенными в сторону руками.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9. Сгибание и разгибание стоп в положении сидя на стуле.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10. Захват, поднимание и перекладывание палочек, кубиков или небольших бумажных, тканевых салфеток пальцами ног в течение 1–3 минут (упражнение проводится поочередно одной и другой ногой)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Занятия лечебной гимнастикой и выполнение специальных гимнастических упражнений дают прекрасные результаты, улучшая форму и функцию стопы.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lastRenderedPageBreak/>
        <w:t>Таким образом, здоровье детей во многом определяется рациональным двигательным режимом, включающим привычную двигательную активность, организацию физического воспитания и закаливания дома и в дошкольном учреждении.</w:t>
      </w:r>
    </w:p>
    <w:p w:rsid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proofErr w:type="gramStart"/>
      <w:r w:rsidRPr="00A90B7F">
        <w:rPr>
          <w:rFonts w:ascii="Times New Roman" w:hAnsi="Times New Roman" w:cs="Times New Roman"/>
          <w:sz w:val="32"/>
          <w:szCs w:val="32"/>
        </w:rPr>
        <w:t>Для укрепления здоровья и предупреждения плоскостопия детям необходимо ежедневно делать утреннюю гимнастику, проводить закаливающие процедуры, практиковать прогулки, походы в лес, бег, прыжки, плавание, катание на велосипеде; в теплое время года ходить босиком по грунту, а закаленным – вплоть до бега по снегу; в зимний период года кататься на коньках и лыжах, организовывать подвижные игры.</w:t>
      </w:r>
      <w:proofErr w:type="gramEnd"/>
    </w:p>
    <w:p w:rsidR="007978A2" w:rsidRPr="00A90B7F" w:rsidRDefault="007978A2" w:rsidP="00A90B7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90B7F" w:rsidRPr="007978A2" w:rsidRDefault="00A90B7F" w:rsidP="007978A2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978A2">
        <w:rPr>
          <w:rFonts w:ascii="Times New Roman" w:hAnsi="Times New Roman" w:cs="Times New Roman"/>
          <w:b/>
          <w:i/>
          <w:sz w:val="32"/>
          <w:szCs w:val="32"/>
        </w:rPr>
        <w:t>Консультация № 4</w:t>
      </w:r>
    </w:p>
    <w:p w:rsidR="00A90B7F" w:rsidRPr="007978A2" w:rsidRDefault="00A90B7F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78A2">
        <w:rPr>
          <w:rFonts w:ascii="Times New Roman" w:hAnsi="Times New Roman" w:cs="Times New Roman"/>
          <w:b/>
          <w:i/>
          <w:color w:val="FF0000"/>
          <w:sz w:val="32"/>
          <w:szCs w:val="32"/>
        </w:rPr>
        <w:t>ЗАКАЛИВАНИЕ ДЕТСКОГО ОРГАНИЗМА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А вот что рекомендуют специалисты по части закаливания детей.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Пусть всегда будет солнце! Родители должны знать назубок: солнечный свет совершенно необходим для нормального развития ребенка. Возникающие при его недостатке нарушения естественного образования витамина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 xml:space="preserve"> в коже, расстройства фосфорно-кальциевого обмена приводят к заболеванию рахитом, ослаблению всего организма. Вместе с тем избыток солнечных лучей также неблагоприятно отражается на детском организме. Следовательно, рекомендации о разумном использовании облучений должны особенно тщательно выполняться по отношению к детям.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Ни в коем случае не допускайте слишком длительного пребывания детей под палящими лучами солнца. Во время прогулок и при солнечных ваннах голова ребенка должна быть всегда прикрыта легким светлым головным убором.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Детей, не достигших 1 года, нельзя подвергать облучению прямыми солнечными лучами. В этом возрасте гораздо полезнее закаливание рассеянным солнечным светом. Детям постарше после облучения рассеянным светом можно разрешить пребывание под прямыми лучами солнца.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 xml:space="preserve">Закаливание солнцем лучше всего проводить во время прогулок или спокойной игры детей в утренние часы. Следите за тем, чтобы ребенок не «обгорел». Первое время солнечные ванны </w:t>
      </w:r>
      <w:r w:rsidRPr="00A90B7F">
        <w:rPr>
          <w:rFonts w:ascii="Times New Roman" w:hAnsi="Times New Roman" w:cs="Times New Roman"/>
          <w:sz w:val="32"/>
          <w:szCs w:val="32"/>
        </w:rPr>
        <w:lastRenderedPageBreak/>
        <w:t>малышу удобнее принимать в легкой одежде – белой панаме, светлой рубашке и трусах. Через 3–4 дня вместо рубашки наденьте майку, еще через несколько дней он может принимать процедуры голышом. Длительность первых сеансов 1–4 минуты (по 1 минуте на спине, животе, правом и левом боку). Затем каждые 2–3 дня прибавляйте по 1 минуте на каждую сторону тела. Таким образом, длительность солнечных ванн доводится для 3–4-летних детей до 12–15 минут, 5–6-летних – до 20–25 минут и для 5–7-летних – до 20–30 минут.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После солнечной ванны желательно сделать обливание или другую водную процедуру. Детям, как правило, достаточно принимать солнечную ванну 1 раз в день. И еще один узелок на память мамам и папам: во время закаливания солнцем постоянно следите за поведением ребенка. При появлении сердцебиения, головной боли, вялости закаливание прекратите и обратитесь за советом к врачу. Если же причин для беспокойства нет, постарайтесь использовать любую возможность для облучения ребенка солнечным светом.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В осенне-зимний период для профилактики «светового голодания» у детей полезно использовать облучение от искусственных источников ультрафиолетовой радиации под наблюдением медицинского персонала.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А как закалять детей водой? Купание в открытых водоемах – самый лучший способ закаливания в летнюю пору. Начинать могут дети с 2–3-летнего возраста, но только после предварительного закаливания воздухом и водой.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Температура воды должна быть не менее 22–23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 xml:space="preserve"> °С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>, воздуха 24–25 °С. Время пребывания в воде на первых порах составляет 3 минуты, а затем изо дня в день увеличивается до 6–8 минут. Купаться достаточно один раз в день. Лучшее время для этого: в средней полосе – от 11 до 12 часов, на юге – от 9 до 11 часов. Когда дети приобретут определенную закалку, купаться можно и при несколько меньшей температуре воздуха, но не ниже 18°С.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 xml:space="preserve">Постарайтесь 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>побыстрее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 xml:space="preserve"> обучить своего ребенка азбуке плавания. Во избежание несчастных случаев, тщательно выбирайте место для купания. </w:t>
      </w:r>
      <w:proofErr w:type="gramStart"/>
      <w:r w:rsidRPr="00A90B7F">
        <w:rPr>
          <w:rFonts w:ascii="Times New Roman" w:hAnsi="Times New Roman" w:cs="Times New Roman"/>
          <w:sz w:val="32"/>
          <w:szCs w:val="32"/>
        </w:rPr>
        <w:t>Самое</w:t>
      </w:r>
      <w:proofErr w:type="gramEnd"/>
      <w:r w:rsidRPr="00A90B7F">
        <w:rPr>
          <w:rFonts w:ascii="Times New Roman" w:hAnsi="Times New Roman" w:cs="Times New Roman"/>
          <w:sz w:val="32"/>
          <w:szCs w:val="32"/>
        </w:rPr>
        <w:t xml:space="preserve"> подходящее – с чистым песчаным дном, пологим спуском, со спокойным течением воды.</w:t>
      </w:r>
    </w:p>
    <w:p w:rsidR="00A90B7F" w:rsidRP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lastRenderedPageBreak/>
        <w:t>Внимательно следите за поведением ребенка в воде. После купания его необходимо насухо обтереть, быстро одеть, поиграть с ним, чтобы он в движении согрелся, а потом следует отдохнуть в тени.</w:t>
      </w:r>
    </w:p>
    <w:p w:rsidR="00A90B7F" w:rsidRDefault="00A90B7F" w:rsidP="00A90B7F">
      <w:pPr>
        <w:pStyle w:val="a3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Не забывайте о том, что детям с ослабленным здоровьем или недавно перенесшим какое-либо заболевание купаться можно только с разрешения врача.</w:t>
      </w:r>
    </w:p>
    <w:p w:rsidR="007978A2" w:rsidRPr="00A90B7F" w:rsidRDefault="007978A2" w:rsidP="00A90B7F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90B7F" w:rsidRPr="00A90B7F" w:rsidRDefault="00A90B7F" w:rsidP="007978A2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A90B7F">
        <w:rPr>
          <w:rFonts w:ascii="Times New Roman" w:hAnsi="Times New Roman" w:cs="Times New Roman"/>
          <w:sz w:val="32"/>
          <w:szCs w:val="32"/>
        </w:rPr>
        <w:t>Консультация № 5</w:t>
      </w:r>
    </w:p>
    <w:p w:rsidR="00A90B7F" w:rsidRPr="007978A2" w:rsidRDefault="00A90B7F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78A2">
        <w:rPr>
          <w:rFonts w:ascii="Times New Roman" w:hAnsi="Times New Roman" w:cs="Times New Roman"/>
          <w:b/>
          <w:i/>
          <w:color w:val="FF0000"/>
          <w:sz w:val="32"/>
          <w:szCs w:val="32"/>
        </w:rPr>
        <w:t>ПАМЯТКА ДЛЯ РОДИТЕЛЕЙ</w:t>
      </w:r>
    </w:p>
    <w:p w:rsidR="00A90B7F" w:rsidRPr="007978A2" w:rsidRDefault="00A90B7F" w:rsidP="007978A2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7978A2">
        <w:rPr>
          <w:rFonts w:ascii="Times New Roman" w:hAnsi="Times New Roman" w:cs="Times New Roman"/>
          <w:b/>
          <w:i/>
          <w:color w:val="FF0000"/>
          <w:sz w:val="32"/>
          <w:szCs w:val="32"/>
        </w:rPr>
        <w:t>ПО ОЗДОРОВЛЕНИЮ ДЕТЕЙ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Физкультурно-оздоровительную деятельность с детьми важно организовывать на положительном эмоциональном фоне.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 xml:space="preserve">Прежде </w:t>
      </w:r>
      <w:proofErr w:type="gramStart"/>
      <w:r w:rsidRPr="007978A2">
        <w:rPr>
          <w:rFonts w:ascii="Times New Roman" w:hAnsi="Times New Roman" w:cs="Times New Roman"/>
          <w:i/>
          <w:sz w:val="32"/>
          <w:szCs w:val="32"/>
        </w:rPr>
        <w:t>всего</w:t>
      </w:r>
      <w:proofErr w:type="gramEnd"/>
      <w:r w:rsidRPr="007978A2">
        <w:rPr>
          <w:rFonts w:ascii="Times New Roman" w:hAnsi="Times New Roman" w:cs="Times New Roman"/>
          <w:i/>
          <w:sz w:val="32"/>
          <w:szCs w:val="32"/>
        </w:rPr>
        <w:t xml:space="preserve"> необходимо: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1. Создавать эмоциональный комфорт: доброе отношение, ласковый тон.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2. Стимулировать желание заниматься двигательной деятельностью, обеспечивать достаточную страховку.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3. В условиях семьи рекомендуется использовать следующие физкультурно-оздоровительные элементы: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утреннюю гимнастику;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хороводные игры-забавы;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подвижные игры;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спортивно-развлекательные игровые комплексы;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гимнастику для глаз;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 xml:space="preserve">• элементы </w:t>
      </w:r>
      <w:proofErr w:type="spellStart"/>
      <w:r w:rsidRPr="007978A2">
        <w:rPr>
          <w:rFonts w:ascii="Times New Roman" w:hAnsi="Times New Roman" w:cs="Times New Roman"/>
          <w:i/>
          <w:sz w:val="32"/>
          <w:szCs w:val="32"/>
        </w:rPr>
        <w:t>самомассажа</w:t>
      </w:r>
      <w:proofErr w:type="spellEnd"/>
      <w:r w:rsidRPr="007978A2">
        <w:rPr>
          <w:rFonts w:ascii="Times New Roman" w:hAnsi="Times New Roman" w:cs="Times New Roman"/>
          <w:i/>
          <w:sz w:val="32"/>
          <w:szCs w:val="32"/>
        </w:rPr>
        <w:t>;</w:t>
      </w:r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>• закаливающие процедуры (с учетом здоровья детей)</w:t>
      </w:r>
      <w:proofErr w:type="gramStart"/>
      <w:r w:rsidRPr="007978A2">
        <w:rPr>
          <w:rFonts w:ascii="Times New Roman" w:hAnsi="Times New Roman" w:cs="Times New Roman"/>
          <w:i/>
          <w:sz w:val="32"/>
          <w:szCs w:val="32"/>
        </w:rPr>
        <w:t xml:space="preserve"> ;</w:t>
      </w:r>
      <w:proofErr w:type="gramEnd"/>
    </w:p>
    <w:p w:rsidR="00A90B7F" w:rsidRPr="007978A2" w:rsidRDefault="00A90B7F" w:rsidP="00A90B7F">
      <w:pPr>
        <w:pStyle w:val="a3"/>
        <w:rPr>
          <w:rFonts w:ascii="Times New Roman" w:hAnsi="Times New Roman" w:cs="Times New Roman"/>
          <w:i/>
          <w:sz w:val="32"/>
          <w:szCs w:val="32"/>
        </w:rPr>
      </w:pPr>
      <w:r w:rsidRPr="007978A2">
        <w:rPr>
          <w:rFonts w:ascii="Times New Roman" w:hAnsi="Times New Roman" w:cs="Times New Roman"/>
          <w:i/>
          <w:sz w:val="32"/>
          <w:szCs w:val="32"/>
        </w:rPr>
        <w:t xml:space="preserve">• </w:t>
      </w:r>
      <w:proofErr w:type="spellStart"/>
      <w:r w:rsidRPr="007978A2">
        <w:rPr>
          <w:rFonts w:ascii="Times New Roman" w:hAnsi="Times New Roman" w:cs="Times New Roman"/>
          <w:i/>
          <w:sz w:val="32"/>
          <w:szCs w:val="32"/>
        </w:rPr>
        <w:t>ароматерапию</w:t>
      </w:r>
      <w:proofErr w:type="spellEnd"/>
      <w:r w:rsidRPr="007978A2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7978A2">
        <w:rPr>
          <w:rFonts w:ascii="Times New Roman" w:hAnsi="Times New Roman" w:cs="Times New Roman"/>
          <w:i/>
          <w:sz w:val="32"/>
          <w:szCs w:val="32"/>
        </w:rPr>
        <w:t>фитотерапию</w:t>
      </w:r>
      <w:proofErr w:type="spellEnd"/>
      <w:r w:rsidRPr="007978A2"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 w:rsidRPr="007978A2">
        <w:rPr>
          <w:rFonts w:ascii="Times New Roman" w:hAnsi="Times New Roman" w:cs="Times New Roman"/>
          <w:i/>
          <w:sz w:val="32"/>
          <w:szCs w:val="32"/>
        </w:rPr>
        <w:t>фитонцидотерапию</w:t>
      </w:r>
      <w:proofErr w:type="spellEnd"/>
      <w:r w:rsidRPr="007978A2">
        <w:rPr>
          <w:rFonts w:ascii="Times New Roman" w:hAnsi="Times New Roman" w:cs="Times New Roman"/>
          <w:i/>
          <w:sz w:val="32"/>
          <w:szCs w:val="32"/>
        </w:rPr>
        <w:t>, витаминотерапию, аэроионотерапию (по назначению врача)</w:t>
      </w:r>
      <w:proofErr w:type="gramStart"/>
      <w:r w:rsidRPr="007978A2">
        <w:rPr>
          <w:rFonts w:ascii="Times New Roman" w:hAnsi="Times New Roman" w:cs="Times New Roman"/>
          <w:i/>
          <w:sz w:val="32"/>
          <w:szCs w:val="32"/>
        </w:rPr>
        <w:t xml:space="preserve"> .</w:t>
      </w:r>
      <w:proofErr w:type="gramEnd"/>
    </w:p>
    <w:p w:rsidR="00875D9A" w:rsidRPr="007978A2" w:rsidRDefault="007978A2" w:rsidP="007978A2">
      <w:pPr>
        <w:pStyle w:val="a3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967591" cy="2286000"/>
            <wp:effectExtent l="19050" t="0" r="0" b="0"/>
            <wp:docPr id="4" name="Рисунок 3" descr="330026694634_86618_image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026694634_86618_image00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371" cy="2303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875D9A" w:rsidRPr="007978A2" w:rsidSect="00A90B7F">
      <w:pgSz w:w="11906" w:h="16838"/>
      <w:pgMar w:top="1135" w:right="1274" w:bottom="1134" w:left="1701" w:header="708" w:footer="708" w:gutter="0"/>
      <w:pgBorders w:offsetFrom="page">
        <w:top w:val="crazyMaze" w:sz="24" w:space="24" w:color="C2D69B" w:themeColor="accent3" w:themeTint="99"/>
        <w:left w:val="crazyMaze" w:sz="24" w:space="24" w:color="C2D69B" w:themeColor="accent3" w:themeTint="99"/>
        <w:bottom w:val="crazyMaze" w:sz="24" w:space="24" w:color="C2D69B" w:themeColor="accent3" w:themeTint="99"/>
        <w:right w:val="crazyMaze" w:sz="24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90B7F"/>
    <w:rsid w:val="007978A2"/>
    <w:rsid w:val="00875D9A"/>
    <w:rsid w:val="00A90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0B7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9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0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B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1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1988</Words>
  <Characters>11337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Lgen</dc:creator>
  <cp:keywords/>
  <dc:description/>
  <cp:lastModifiedBy>Lgen</cp:lastModifiedBy>
  <cp:revision>3</cp:revision>
  <cp:lastPrinted>2014-01-22T17:30:00Z</cp:lastPrinted>
  <dcterms:created xsi:type="dcterms:W3CDTF">2014-01-22T17:07:00Z</dcterms:created>
  <dcterms:modified xsi:type="dcterms:W3CDTF">2014-01-22T17:33:00Z</dcterms:modified>
</cp:coreProperties>
</file>