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4E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6254E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ениногорска»</w:t>
      </w:r>
    </w:p>
    <w:p w:rsidR="0086254E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6254E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6254E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«Согласовано»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МОУ СОШ №1 г.</w:t>
      </w: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Лениногорска</w:t>
      </w: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Хасанова Р.М.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Ильина И. А.</w:t>
      </w: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___________2010г.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«_____»__________2010г.</w:t>
      </w: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6254E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6254E" w:rsidRPr="009244CD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244CD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86254E" w:rsidRPr="009244CD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244CD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 xml:space="preserve">окружающему миру                                                                                                                      </w:t>
      </w:r>
    </w:p>
    <w:p w:rsidR="0086254E" w:rsidRPr="009244CD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244CD">
        <w:rPr>
          <w:rFonts w:ascii="Times New Roman" w:hAnsi="Times New Roman" w:cs="Times New Roman"/>
          <w:sz w:val="36"/>
          <w:szCs w:val="36"/>
        </w:rPr>
        <w:t>1 класс</w:t>
      </w:r>
    </w:p>
    <w:p w:rsidR="0086254E" w:rsidRPr="009244CD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6254E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6254E" w:rsidRDefault="0086254E" w:rsidP="00862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86254E" w:rsidRDefault="0086254E" w:rsidP="00862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ШМО:_____________________________________</w:t>
      </w: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____________2010 г</w:t>
      </w: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5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6254E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54E" w:rsidRDefault="0086254E" w:rsidP="0086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54E">
        <w:rPr>
          <w:rFonts w:ascii="Times New Roman" w:eastAsia="Arial Unicode MS" w:hAnsi="Times New Roman" w:cs="Times New Roman"/>
          <w:sz w:val="28"/>
          <w:szCs w:val="28"/>
        </w:rPr>
        <w:t>Рабочая</w:t>
      </w:r>
      <w:r w:rsidRPr="009B5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596B">
        <w:rPr>
          <w:rFonts w:ascii="Times New Roman" w:hAnsi="Times New Roman" w:cs="Times New Roman"/>
          <w:sz w:val="28"/>
          <w:szCs w:val="28"/>
        </w:rPr>
        <w:t xml:space="preserve">рограмма курса окружающего мира </w:t>
      </w:r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9B596B">
        <w:rPr>
          <w:rFonts w:ascii="Times New Roman" w:hAnsi="Times New Roman" w:cs="Times New Roman"/>
          <w:sz w:val="28"/>
          <w:szCs w:val="28"/>
        </w:rPr>
        <w:t xml:space="preserve">Вахрушев, Д.Д. Данилов,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А.С.Раутиан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</w:t>
      </w:r>
      <w:r w:rsidRPr="009B596B">
        <w:rPr>
          <w:rFonts w:ascii="Times New Roman" w:hAnsi="Times New Roman" w:cs="Times New Roman"/>
          <w:sz w:val="28"/>
          <w:szCs w:val="28"/>
        </w:rPr>
        <w:t>Тырин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B596B">
        <w:rPr>
          <w:rFonts w:ascii="Times New Roman" w:hAnsi="Times New Roman" w:cs="Times New Roman"/>
          <w:sz w:val="28"/>
          <w:szCs w:val="28"/>
        </w:rPr>
        <w:t>екомендовано Министерством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596B">
        <w:rPr>
          <w:rFonts w:ascii="Times New Roman" w:hAnsi="Times New Roman" w:cs="Times New Roman"/>
          <w:sz w:val="28"/>
          <w:szCs w:val="28"/>
        </w:rPr>
        <w:t>Программа соответствует Федеральному государственному образовательному стандарту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5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F5" w:rsidRDefault="00C337F5" w:rsidP="0086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7F5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К концу 1-го класса учащиеся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07F">
        <w:rPr>
          <w:rFonts w:ascii="Times New Roman" w:hAnsi="Times New Roman" w:cs="Times New Roman"/>
          <w:b/>
          <w:sz w:val="28"/>
          <w:szCs w:val="28"/>
        </w:rPr>
        <w:t>должны знать</w:t>
      </w:r>
      <w:r w:rsidRPr="009B59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роль руки и слов в общении;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роль опыта – как источника благосостояния людей;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что человек узнает мир с помощью органов чувств, памяти, ума, родителей, учителей и книг;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что такое общение и какова его роль в жизни человека;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что такое город;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основные профессии людей и взаимопомощь людей разных профессий;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основные природные богатства (солнечный свет, воздух, вода, почва, подземные кладовые, живые организмы и человек) и их роль в жизни человека;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свойства живых организмов (питание, дыхание, рост, размножение) и их отличия от неживых предметов;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основные черты сходства и различий растений и животных;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основные группы домашних животных и растений;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отличительные особенности человека от животных;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элементарные сведения о строении человека;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правила поведения в природе;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основные признаки каждого времени года. </w:t>
      </w:r>
    </w:p>
    <w:p w:rsidR="00C337F5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 </w:t>
      </w:r>
      <w:r w:rsidRPr="00A7407F">
        <w:rPr>
          <w:rFonts w:ascii="Times New Roman" w:hAnsi="Times New Roman" w:cs="Times New Roman"/>
          <w:b/>
          <w:sz w:val="28"/>
          <w:szCs w:val="28"/>
        </w:rPr>
        <w:t>должны уметь</w:t>
      </w:r>
      <w:r w:rsidRPr="009B59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называть окружающие предметы и обнаруживать их взаимосвязи;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пользоваться словами, указывающими направление и время;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наблюдать, делать умозаключения;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пользоваться книгой для ответа на возникающие вопросы;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различать профессии людей;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различать природные богатства, живые и неживые;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различать растения и животных;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приводить примеры названий 5–10 дикорастущих растений и животных;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приводить примеры названий 5–10 культурных растений и домашних животных;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 xml:space="preserve">оценивать правильность поведения в природе; </w:t>
      </w:r>
    </w:p>
    <w:p w:rsidR="00C337F5" w:rsidRPr="009B596B" w:rsidRDefault="00C337F5" w:rsidP="00C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96B">
        <w:rPr>
          <w:rFonts w:ascii="Times New Roman" w:hAnsi="Times New Roman" w:cs="Times New Roman"/>
          <w:sz w:val="28"/>
          <w:szCs w:val="28"/>
        </w:rPr>
        <w:t>оценивать правильность поведения в быту (правила общения, правила ОБЖ, уличного движения).</w:t>
      </w:r>
    </w:p>
    <w:p w:rsidR="001F233C" w:rsidRDefault="0086254E" w:rsidP="00FA7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26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6254E" w:rsidRPr="009B596B" w:rsidRDefault="0086254E" w:rsidP="00FA7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Текст содержания программы излагает в логической последовательности и взаимосвязях основные понятия, закономерности и правила, которые необходимо изучать на уроках. </w:t>
      </w:r>
    </w:p>
    <w:p w:rsidR="0086254E" w:rsidRPr="00FA7262" w:rsidRDefault="0086254E" w:rsidP="00A740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262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A7407F" w:rsidRPr="00FA7262">
        <w:rPr>
          <w:rFonts w:ascii="Times New Roman" w:hAnsi="Times New Roman" w:cs="Times New Roman"/>
          <w:b/>
          <w:sz w:val="28"/>
          <w:szCs w:val="28"/>
        </w:rPr>
        <w:t>ак мы понимаем друг друга ( 10</w:t>
      </w:r>
      <w:r w:rsidRPr="00FA726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86254E" w:rsidRPr="009B596B" w:rsidRDefault="0086254E" w:rsidP="00FA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Школьник, его обязанности. Школа. Рука и указательный палец – простейший способ общения. Рука. Указательный палец, почему этот палец так называется? Речь – основной способ общения людей. Использование слова для называния предмета, признака, действия. Предметы, которые нельзя показать пальцем (далекие, сказочные, предметы в будущем). </w:t>
      </w:r>
    </w:p>
    <w:p w:rsidR="0086254E" w:rsidRPr="009B596B" w:rsidRDefault="0086254E" w:rsidP="00FA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Польза обмена знаниями между людьми. Передача и накопление жизненного опыта – основа благосостояния людей. Источник жизненного опыта: собственный опыт, знания других людей, книги. </w:t>
      </w:r>
    </w:p>
    <w:p w:rsidR="0086254E" w:rsidRPr="009B596B" w:rsidRDefault="0086254E" w:rsidP="00FA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96B">
        <w:rPr>
          <w:rFonts w:ascii="Times New Roman" w:hAnsi="Times New Roman" w:cs="Times New Roman"/>
          <w:sz w:val="28"/>
          <w:szCs w:val="28"/>
        </w:rPr>
        <w:t>Понятия «справа», «слева», «посередине», «за», «перед», «спереди», «сзади», «вперед», «назад», «влево», «вправо», «выше», «ниже», «верх», «низ», «раньше» и «позже».</w:t>
      </w:r>
      <w:proofErr w:type="gramEnd"/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4E" w:rsidRPr="00FA7262" w:rsidRDefault="0086254E" w:rsidP="00A740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262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A7407F" w:rsidRPr="00FA7262">
        <w:rPr>
          <w:rFonts w:ascii="Times New Roman" w:hAnsi="Times New Roman" w:cs="Times New Roman"/>
          <w:b/>
          <w:sz w:val="28"/>
          <w:szCs w:val="28"/>
        </w:rPr>
        <w:t>мы узнаем, что перед нами (</w:t>
      </w:r>
      <w:r w:rsidRPr="00FA7262">
        <w:rPr>
          <w:rFonts w:ascii="Times New Roman" w:hAnsi="Times New Roman" w:cs="Times New Roman"/>
          <w:b/>
          <w:sz w:val="28"/>
          <w:szCs w:val="28"/>
        </w:rPr>
        <w:t xml:space="preserve">4 ч)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Предметы и их признаки. Признаки общие с другими предметами и своеобразные. Различение предметов по признакам. Сравнение признаков данного предмета с другими. Свойства предметов, их части и действия с ними позволяют различать предметы. Сочетания предметов. Признаки сочетаний: предметы в качестве признаков; предметы с определенными признаками.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4E" w:rsidRPr="00FA7262" w:rsidRDefault="0086254E" w:rsidP="00A740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262">
        <w:rPr>
          <w:rFonts w:ascii="Times New Roman" w:hAnsi="Times New Roman" w:cs="Times New Roman"/>
          <w:b/>
          <w:sz w:val="28"/>
          <w:szCs w:val="28"/>
        </w:rPr>
        <w:t>Как ты у</w:t>
      </w:r>
      <w:r w:rsidR="00A7407F" w:rsidRPr="00FA7262">
        <w:rPr>
          <w:rFonts w:ascii="Times New Roman" w:hAnsi="Times New Roman" w:cs="Times New Roman"/>
          <w:b/>
          <w:sz w:val="28"/>
          <w:szCs w:val="28"/>
        </w:rPr>
        <w:t>знаешь мир (</w:t>
      </w:r>
      <w:r w:rsidRPr="00FA7262">
        <w:rPr>
          <w:rFonts w:ascii="Times New Roman" w:hAnsi="Times New Roman" w:cs="Times New Roman"/>
          <w:b/>
          <w:sz w:val="28"/>
          <w:szCs w:val="28"/>
        </w:rPr>
        <w:t xml:space="preserve">4 ч)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Органы чувств человека. </w:t>
      </w:r>
      <w:proofErr w:type="gramStart"/>
      <w:r w:rsidRPr="009B596B">
        <w:rPr>
          <w:rFonts w:ascii="Times New Roman" w:hAnsi="Times New Roman" w:cs="Times New Roman"/>
          <w:sz w:val="28"/>
          <w:szCs w:val="28"/>
        </w:rPr>
        <w:t>Глаза – орган зрения, уши – орган слуха, нос – орган обоняния, язык – орган вкуса, кожа – орган осязания.</w:t>
      </w:r>
      <w:proofErr w:type="gramEnd"/>
      <w:r w:rsidRPr="009B596B">
        <w:rPr>
          <w:rFonts w:ascii="Times New Roman" w:hAnsi="Times New Roman" w:cs="Times New Roman"/>
          <w:sz w:val="28"/>
          <w:szCs w:val="28"/>
        </w:rPr>
        <w:t xml:space="preserve"> Память – хранилище опыта. Ум. Помощь родителей и учителей детям в узнавании мира. Книга хранит знания и опыт людей. Энциклопедия.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4E" w:rsidRPr="00FA7262" w:rsidRDefault="00A7407F" w:rsidP="00A740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262">
        <w:rPr>
          <w:rFonts w:ascii="Times New Roman" w:hAnsi="Times New Roman" w:cs="Times New Roman"/>
          <w:b/>
          <w:sz w:val="28"/>
          <w:szCs w:val="28"/>
        </w:rPr>
        <w:t>Твоя семья и твои друзья (</w:t>
      </w:r>
      <w:r w:rsidR="0086254E" w:rsidRPr="00FA7262">
        <w:rPr>
          <w:rFonts w:ascii="Times New Roman" w:hAnsi="Times New Roman" w:cs="Times New Roman"/>
          <w:b/>
          <w:sz w:val="28"/>
          <w:szCs w:val="28"/>
        </w:rPr>
        <w:t xml:space="preserve">7 ч)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Твоя семья и ее состав. Взаимопомощь в семье. Роль в семье каждого ее члена, «профессии» членов семьи. Твоя помощь семье. Какими качествами должна обладать семья.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в доме. Опасные и ядовитые вещества. Как вести себя на кухне, в ванне. Правила использования электроприборов. Правила противопожарной безопасности. Осторожность при взаимоотношениях с чужими и незнакомыми людьми.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Друг и друзья. Общение как взаимодействие людей, обмен мыслями, знаниями, чувствами, воздействие друг на друга. Значение общения в жизни человека. Умение общаться. Роль вежливых слов в общении. Улыбка и ее роль. Выражение приветствия и прощания, благодарности, просьбы, извинения, отказа, несогласия. Как нужно слушать собеседника. Чудеса общения (слушание, разговор, музыка, рисунки, танцы и т.д.). Виды общения у человека и животных, их сходство.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4E" w:rsidRPr="00FA7262" w:rsidRDefault="00A7407F" w:rsidP="00A740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262">
        <w:rPr>
          <w:rFonts w:ascii="Times New Roman" w:hAnsi="Times New Roman" w:cs="Times New Roman"/>
          <w:b/>
          <w:sz w:val="28"/>
          <w:szCs w:val="28"/>
        </w:rPr>
        <w:t>Что нас окружает (11</w:t>
      </w:r>
      <w:r w:rsidR="0086254E" w:rsidRPr="00FA726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Город и его особенности. Жилой район: дома, улицы, парки. Городской транспорт. Взаимопомощь людей разных профессий – основа жизни города. </w:t>
      </w:r>
      <w:r w:rsidRPr="009B596B">
        <w:rPr>
          <w:rFonts w:ascii="Times New Roman" w:hAnsi="Times New Roman" w:cs="Times New Roman"/>
          <w:sz w:val="28"/>
          <w:szCs w:val="28"/>
        </w:rPr>
        <w:lastRenderedPageBreak/>
        <w:t xml:space="preserve">Путешествие по городу: жилые районы, заводы и фабрики, деловой и научный центр города, зона отдыха. Село, его особенности. Жизнь людей в селах и деревнях. Выращивание растений в огородах, садах и полях, разведение домашних животных. Правила безопасного поведения на улице. Светофор. Дорожные знаки.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Взаимосвязь людей разных профессий в процессе производства хлеба. Сказочный герой Колобок и его путешествие. Хозяйство человека. Роль природных богатств. Добыча из подземных кладовых. Изготовление вещей на заводах и фабриках. Сельскохозяйственные растения и животные, их помощь человеку. Сельское хозяйство: растениеводство и животноводство. Сфера обслуживания. Транспорт.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>Зависимость человека от природы. Живые природные богатства: животные и растения. Неживые природные богатства: воздух, почва, вода, запасы подземных кладовых. Силы природы – ветер, солнечный свет, течение рек. Роль природных бога</w:t>
      </w:r>
      <w:proofErr w:type="gramStart"/>
      <w:r w:rsidRPr="009B596B">
        <w:rPr>
          <w:rFonts w:ascii="Times New Roman" w:hAnsi="Times New Roman" w:cs="Times New Roman"/>
          <w:sz w:val="28"/>
          <w:szCs w:val="28"/>
        </w:rPr>
        <w:t>тств в х</w:t>
      </w:r>
      <w:proofErr w:type="gramEnd"/>
      <w:r w:rsidRPr="009B596B">
        <w:rPr>
          <w:rFonts w:ascii="Times New Roman" w:hAnsi="Times New Roman" w:cs="Times New Roman"/>
          <w:sz w:val="28"/>
          <w:szCs w:val="28"/>
        </w:rPr>
        <w:t xml:space="preserve">озяйстве человека. Бережное отношение к природным богатствам. Твердые, жидкие и газообразные тела, их отображение в русском языке. Три состояния воды: твердое (лед, снег), жидкое (вода), газообразное (пар).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Экскурсия «Безопасная дорога в школу».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4E" w:rsidRPr="00FA7262" w:rsidRDefault="00A7407F" w:rsidP="00A740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262">
        <w:rPr>
          <w:rFonts w:ascii="Times New Roman" w:hAnsi="Times New Roman" w:cs="Times New Roman"/>
          <w:b/>
          <w:sz w:val="28"/>
          <w:szCs w:val="28"/>
        </w:rPr>
        <w:t>Живые обитатели планеты (14</w:t>
      </w:r>
      <w:r w:rsidR="0086254E" w:rsidRPr="00FA726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Растения, грибы, животные, человек – живые организмы. Рост, дыхание, питание, размножение – свойства живых организмов. Смертность живых организмов. Бережное отношение к живым обитателям Земли.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>Сходство растений и животных: дыхание, питание, рост, развитие, размножение. Растения кормят всех обитателей Земли и насыщают воздух кислородом. Растения – «кормильцы». Животные чаще подвижны, ищут добычу, поедают пищу. Их «профессия» – «едоки». Охрана живых организмов в природе – важнейшая забота человека. Многообразие растений (цветковые и нецветковые растения). Грибы. Многообразие животных. Связь живых организмов разных «профессий» друг с другом. Их пр</w:t>
      </w:r>
      <w:proofErr w:type="gramStart"/>
      <w:r w:rsidRPr="009B596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B5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96B">
        <w:rPr>
          <w:rFonts w:ascii="Times New Roman" w:hAnsi="Times New Roman" w:cs="Times New Roman"/>
          <w:sz w:val="28"/>
          <w:szCs w:val="28"/>
        </w:rPr>
        <w:t>способленность</w:t>
      </w:r>
      <w:proofErr w:type="spellEnd"/>
      <w:r w:rsidRPr="009B596B">
        <w:rPr>
          <w:rFonts w:ascii="Times New Roman" w:hAnsi="Times New Roman" w:cs="Times New Roman"/>
          <w:sz w:val="28"/>
          <w:szCs w:val="28"/>
        </w:rPr>
        <w:t xml:space="preserve"> к своему месту жизни.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Культурные растения и домашние животные – наши друзья. Забота человека о них. Собаки – помощники человека. Происхождение и породы собак. Комнатные растения – пришельцы из разных стран. Уход за растениями (регулярный полив, свет). Сельский дом и его обитатели – животные, их использование человеком. Забота о домашних животных. Культурные растения. Садовые, огородные и полевые растения – кормильцы человека. Фрукты и овощи. Съедобные части растений.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Человек, как и животное: дышит, питается и рождает детенышей. Сходство человека с животными. Знакомство с назначением различных частей тела человека. Человек – разумное существо. Изготовление вещей. Поступки, свойственные разумному существу. Забота о природе.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Экология – наука о том, как жить в мире с природой, не нарушая ее законов. Правила поведения в природе. Задания учащимся на сообразительность: что </w:t>
      </w:r>
      <w:r w:rsidRPr="009B596B">
        <w:rPr>
          <w:rFonts w:ascii="Times New Roman" w:hAnsi="Times New Roman" w:cs="Times New Roman"/>
          <w:sz w:val="28"/>
          <w:szCs w:val="28"/>
        </w:rPr>
        <w:lastRenderedPageBreak/>
        <w:t xml:space="preserve">можно, а чего нельзя делать в природе. Бережное отношение к окружающему миру.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4E" w:rsidRPr="00FA7262" w:rsidRDefault="00A7407F" w:rsidP="008625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262">
        <w:rPr>
          <w:rFonts w:ascii="Times New Roman" w:hAnsi="Times New Roman" w:cs="Times New Roman"/>
          <w:b/>
          <w:sz w:val="28"/>
          <w:szCs w:val="28"/>
        </w:rPr>
        <w:t>Отчего и почему (1</w:t>
      </w:r>
      <w:r w:rsidR="0086254E" w:rsidRPr="00FA726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Последовательность событий и ее причины. Причина и следствие.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262">
        <w:rPr>
          <w:rFonts w:ascii="Times New Roman" w:hAnsi="Times New Roman" w:cs="Times New Roman"/>
          <w:b/>
          <w:sz w:val="28"/>
          <w:szCs w:val="28"/>
        </w:rPr>
        <w:t>Времена года</w:t>
      </w:r>
      <w:r w:rsidR="00A7407F">
        <w:rPr>
          <w:rFonts w:ascii="Times New Roman" w:hAnsi="Times New Roman" w:cs="Times New Roman"/>
          <w:sz w:val="28"/>
          <w:szCs w:val="28"/>
        </w:rPr>
        <w:t xml:space="preserve"> </w:t>
      </w:r>
      <w:r w:rsidR="00A7407F" w:rsidRPr="00FA7262">
        <w:rPr>
          <w:rFonts w:ascii="Times New Roman" w:hAnsi="Times New Roman" w:cs="Times New Roman"/>
          <w:b/>
          <w:sz w:val="28"/>
          <w:szCs w:val="28"/>
        </w:rPr>
        <w:t xml:space="preserve">(4 </w:t>
      </w:r>
      <w:r w:rsidRPr="00FA7262">
        <w:rPr>
          <w:rFonts w:ascii="Times New Roman" w:hAnsi="Times New Roman" w:cs="Times New Roman"/>
          <w:b/>
          <w:sz w:val="28"/>
          <w:szCs w:val="28"/>
        </w:rPr>
        <w:t>ч)</w:t>
      </w:r>
      <w:r w:rsidRPr="009B5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Осень. Признаки осени: похолодание, короткий день, листопад, лед на лужах. Окраска листьев. Подготовка животных к зиме.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Зима. Признаки зимы. Погода зимой. Снег, снежинка, сосулька, морозные узоры. Животные и растения зимой. Помощь животным.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Весна. Признаки весны: ледоход, таяние снега, распускание листьев, прилет птиц, начало цветения растений, гнездование птиц. Цветы – первоцветы. Птицы и их гнезда.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Лето. </w:t>
      </w:r>
      <w:proofErr w:type="gramStart"/>
      <w:r w:rsidRPr="009B596B">
        <w:rPr>
          <w:rFonts w:ascii="Times New Roman" w:hAnsi="Times New Roman" w:cs="Times New Roman"/>
          <w:sz w:val="28"/>
          <w:szCs w:val="28"/>
        </w:rPr>
        <w:t>Признаки лета: длинный день, короткая ночь, яркое солнце, гроза (гром, молния).</w:t>
      </w:r>
      <w:proofErr w:type="gramEnd"/>
      <w:r w:rsidRPr="009B596B">
        <w:rPr>
          <w:rFonts w:ascii="Times New Roman" w:hAnsi="Times New Roman" w:cs="Times New Roman"/>
          <w:sz w:val="28"/>
          <w:szCs w:val="28"/>
        </w:rPr>
        <w:t xml:space="preserve"> Народные приметы. Все живое приносит потомство, созревание плодов. Грибы. Путешествие воды. Правила поведения при грозе. Гнезда и логова животных.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Экскурсия в парк «Осенняя природа».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Экскурсия в парк «Зимняя природа».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 xml:space="preserve">Экскурсия в парк «Весенняя природа». </w:t>
      </w:r>
    </w:p>
    <w:p w:rsidR="0086254E" w:rsidRPr="009B596B" w:rsidRDefault="0086254E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B">
        <w:rPr>
          <w:rFonts w:ascii="Times New Roman" w:hAnsi="Times New Roman" w:cs="Times New Roman"/>
          <w:sz w:val="28"/>
          <w:szCs w:val="28"/>
        </w:rPr>
        <w:t>Повторени</w:t>
      </w:r>
      <w:r w:rsidR="00A7407F">
        <w:rPr>
          <w:rFonts w:ascii="Times New Roman" w:hAnsi="Times New Roman" w:cs="Times New Roman"/>
          <w:sz w:val="28"/>
          <w:szCs w:val="28"/>
        </w:rPr>
        <w:t>е изученного материала – 4</w:t>
      </w:r>
      <w:r w:rsidRPr="009B596B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A7407F" w:rsidRDefault="00A7407F" w:rsidP="0086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262" w:rsidRDefault="00FA7262" w:rsidP="00FA72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учебники и учебные пособия:</w:t>
      </w:r>
    </w:p>
    <w:p w:rsidR="00FA7262" w:rsidRDefault="00FA7262" w:rsidP="00C337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7F5">
        <w:rPr>
          <w:rFonts w:ascii="Times New Roman" w:hAnsi="Times New Roman" w:cs="Times New Roman"/>
          <w:sz w:val="28"/>
          <w:szCs w:val="28"/>
        </w:rPr>
        <w:t>Вахрушев А.А.</w:t>
      </w:r>
      <w:r w:rsidR="00C337F5" w:rsidRPr="00C337F5">
        <w:rPr>
          <w:rFonts w:ascii="Times New Roman" w:hAnsi="Times New Roman" w:cs="Times New Roman"/>
          <w:sz w:val="28"/>
          <w:szCs w:val="28"/>
        </w:rPr>
        <w:t xml:space="preserve">, Бурский О.В., </w:t>
      </w:r>
      <w:proofErr w:type="spellStart"/>
      <w:r w:rsidR="00C337F5" w:rsidRPr="00C337F5">
        <w:rPr>
          <w:rFonts w:ascii="Times New Roman" w:hAnsi="Times New Roman" w:cs="Times New Roman"/>
          <w:sz w:val="28"/>
          <w:szCs w:val="28"/>
        </w:rPr>
        <w:t>Раутин</w:t>
      </w:r>
      <w:proofErr w:type="spellEnd"/>
      <w:r w:rsidR="00C337F5" w:rsidRPr="00C337F5">
        <w:rPr>
          <w:rFonts w:ascii="Times New Roman" w:hAnsi="Times New Roman" w:cs="Times New Roman"/>
          <w:sz w:val="28"/>
          <w:szCs w:val="28"/>
        </w:rPr>
        <w:t xml:space="preserve"> А.С. </w:t>
      </w:r>
      <w:r w:rsidRPr="00C337F5">
        <w:rPr>
          <w:rFonts w:ascii="Times New Roman" w:hAnsi="Times New Roman" w:cs="Times New Roman"/>
          <w:sz w:val="28"/>
          <w:szCs w:val="28"/>
        </w:rPr>
        <w:t xml:space="preserve"> Я и мир вокруг: учебник для </w:t>
      </w:r>
      <w:r w:rsidR="00C337F5">
        <w:rPr>
          <w:rFonts w:ascii="Times New Roman" w:hAnsi="Times New Roman" w:cs="Times New Roman"/>
          <w:sz w:val="28"/>
          <w:szCs w:val="28"/>
        </w:rPr>
        <w:t>1 класса. 2</w:t>
      </w:r>
      <w:r w:rsidR="00C337F5" w:rsidRPr="00C337F5">
        <w:rPr>
          <w:rFonts w:ascii="Times New Roman" w:hAnsi="Times New Roman" w:cs="Times New Roman"/>
          <w:sz w:val="28"/>
          <w:szCs w:val="28"/>
        </w:rPr>
        <w:t xml:space="preserve"> ч. – М.: Баласс,2009;</w:t>
      </w:r>
    </w:p>
    <w:p w:rsidR="00C337F5" w:rsidRDefault="00C337F5" w:rsidP="00C337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7F5">
        <w:rPr>
          <w:rFonts w:ascii="Times New Roman" w:hAnsi="Times New Roman" w:cs="Times New Roman"/>
          <w:sz w:val="28"/>
          <w:szCs w:val="28"/>
        </w:rPr>
        <w:t xml:space="preserve">Вахрушев А.А., Бурский О.В., </w:t>
      </w:r>
      <w:proofErr w:type="spellStart"/>
      <w:r w:rsidRPr="00C337F5">
        <w:rPr>
          <w:rFonts w:ascii="Times New Roman" w:hAnsi="Times New Roman" w:cs="Times New Roman"/>
          <w:sz w:val="28"/>
          <w:szCs w:val="28"/>
        </w:rPr>
        <w:t>Раутин</w:t>
      </w:r>
      <w:proofErr w:type="spellEnd"/>
      <w:r w:rsidRPr="00C337F5">
        <w:rPr>
          <w:rFonts w:ascii="Times New Roman" w:hAnsi="Times New Roman" w:cs="Times New Roman"/>
          <w:sz w:val="28"/>
          <w:szCs w:val="28"/>
        </w:rPr>
        <w:t xml:space="preserve"> А.С.  </w:t>
      </w:r>
      <w:r>
        <w:rPr>
          <w:rFonts w:ascii="Times New Roman" w:hAnsi="Times New Roman" w:cs="Times New Roman"/>
          <w:sz w:val="28"/>
          <w:szCs w:val="28"/>
        </w:rPr>
        <w:t>Окружающий мир: рабочая тетрадь к учебнику «Я и мир вокруг»</w:t>
      </w:r>
    </w:p>
    <w:p w:rsidR="00C337F5" w:rsidRPr="00C337F5" w:rsidRDefault="00C337F5" w:rsidP="00C337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ред. </w:t>
      </w:r>
      <w:r w:rsidRPr="00C337F5">
        <w:rPr>
          <w:rFonts w:ascii="Times New Roman" w:hAnsi="Times New Roman" w:cs="Times New Roman"/>
          <w:sz w:val="28"/>
          <w:szCs w:val="28"/>
        </w:rPr>
        <w:t>А.А. Вахрушев</w:t>
      </w:r>
      <w:r>
        <w:rPr>
          <w:rFonts w:ascii="Times New Roman" w:hAnsi="Times New Roman" w:cs="Times New Roman"/>
          <w:sz w:val="28"/>
          <w:szCs w:val="28"/>
        </w:rPr>
        <w:t>а  Методические рекомендации для учителя к учебнику «Я и мир вокруг»</w:t>
      </w:r>
    </w:p>
    <w:p w:rsidR="00C337F5" w:rsidRPr="0086254E" w:rsidRDefault="00C337F5" w:rsidP="0086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37F5" w:rsidRPr="0086254E" w:rsidSect="008625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2797C"/>
    <w:multiLevelType w:val="hybridMultilevel"/>
    <w:tmpl w:val="F96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54E"/>
    <w:rsid w:val="001F233C"/>
    <w:rsid w:val="0086254E"/>
    <w:rsid w:val="00A7407F"/>
    <w:rsid w:val="00C24D4D"/>
    <w:rsid w:val="00C337F5"/>
    <w:rsid w:val="00EF6FA4"/>
    <w:rsid w:val="00F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2010-09-20T17:06:00Z</cp:lastPrinted>
  <dcterms:created xsi:type="dcterms:W3CDTF">2010-09-20T17:02:00Z</dcterms:created>
  <dcterms:modified xsi:type="dcterms:W3CDTF">2010-09-20T17:06:00Z</dcterms:modified>
</cp:coreProperties>
</file>