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48C" w:rsidRPr="001F348C" w:rsidRDefault="001F348C" w:rsidP="001F348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1F348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Сочинение-рассуждение части «С» ЕГЭ по русскому языку</w:t>
      </w:r>
    </w:p>
    <w:p w:rsidR="001F348C" w:rsidRPr="001F348C" w:rsidRDefault="001F348C" w:rsidP="001F348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F348C">
        <w:rPr>
          <w:rFonts w:ascii="Times New Roman" w:eastAsia="Times New Roman" w:hAnsi="Times New Roman" w:cs="Times New Roman"/>
          <w:b/>
          <w:bCs/>
          <w:sz w:val="36"/>
          <w:szCs w:val="36"/>
        </w:rPr>
        <w:t>Сочинение по данному тексту (задание уровня «С»)</w:t>
      </w:r>
    </w:p>
    <w:p w:rsidR="001F348C" w:rsidRPr="001F348C" w:rsidRDefault="001F348C" w:rsidP="001F34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348C">
        <w:rPr>
          <w:rFonts w:ascii="Times New Roman" w:eastAsia="Times New Roman" w:hAnsi="Times New Roman" w:cs="Times New Roman"/>
          <w:sz w:val="24"/>
          <w:szCs w:val="24"/>
        </w:rPr>
        <w:t xml:space="preserve">Вступление (2-3 предложения, </w:t>
      </w:r>
      <w:proofErr w:type="gramStart"/>
      <w:r w:rsidRPr="001F348C">
        <w:rPr>
          <w:rFonts w:ascii="Times New Roman" w:eastAsia="Times New Roman" w:hAnsi="Times New Roman" w:cs="Times New Roman"/>
          <w:sz w:val="24"/>
          <w:szCs w:val="24"/>
        </w:rPr>
        <w:t>подводящих</w:t>
      </w:r>
      <w:proofErr w:type="gramEnd"/>
      <w:r w:rsidRPr="001F348C">
        <w:rPr>
          <w:rFonts w:ascii="Times New Roman" w:eastAsia="Times New Roman" w:hAnsi="Times New Roman" w:cs="Times New Roman"/>
          <w:sz w:val="24"/>
          <w:szCs w:val="24"/>
        </w:rPr>
        <w:t xml:space="preserve"> к теме рецензируемого текста).</w:t>
      </w:r>
    </w:p>
    <w:p w:rsidR="001F348C" w:rsidRPr="001F348C" w:rsidRDefault="001F348C" w:rsidP="001F34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348C">
        <w:rPr>
          <w:rFonts w:ascii="Times New Roman" w:eastAsia="Times New Roman" w:hAnsi="Times New Roman" w:cs="Times New Roman"/>
          <w:sz w:val="24"/>
          <w:szCs w:val="24"/>
        </w:rPr>
        <w:t>Проблема, поднятая в тексте.</w:t>
      </w:r>
    </w:p>
    <w:p w:rsidR="001F348C" w:rsidRPr="001F348C" w:rsidRDefault="001F348C" w:rsidP="001F34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348C">
        <w:rPr>
          <w:rFonts w:ascii="Times New Roman" w:eastAsia="Times New Roman" w:hAnsi="Times New Roman" w:cs="Times New Roman"/>
          <w:sz w:val="24"/>
          <w:szCs w:val="24"/>
        </w:rPr>
        <w:t>Комментарий.</w:t>
      </w:r>
    </w:p>
    <w:p w:rsidR="001F348C" w:rsidRPr="001F348C" w:rsidRDefault="001F348C" w:rsidP="001F34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348C">
        <w:rPr>
          <w:rFonts w:ascii="Times New Roman" w:eastAsia="Times New Roman" w:hAnsi="Times New Roman" w:cs="Times New Roman"/>
          <w:sz w:val="24"/>
          <w:szCs w:val="24"/>
        </w:rPr>
        <w:t>Авторская позиция.</w:t>
      </w:r>
    </w:p>
    <w:p w:rsidR="001F348C" w:rsidRPr="001F348C" w:rsidRDefault="001F348C" w:rsidP="001F34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348C">
        <w:rPr>
          <w:rFonts w:ascii="Times New Roman" w:eastAsia="Times New Roman" w:hAnsi="Times New Roman" w:cs="Times New Roman"/>
          <w:sz w:val="24"/>
          <w:szCs w:val="24"/>
        </w:rPr>
        <w:t>Позиция ученика по поднятой в тексте проблеме (согласие, несогласие, частичное несогласие, двойственная или противоречивая оценка).</w:t>
      </w:r>
    </w:p>
    <w:p w:rsidR="001F348C" w:rsidRPr="001F348C" w:rsidRDefault="001F348C" w:rsidP="001F34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348C">
        <w:rPr>
          <w:rFonts w:ascii="Times New Roman" w:eastAsia="Times New Roman" w:hAnsi="Times New Roman" w:cs="Times New Roman"/>
          <w:sz w:val="24"/>
          <w:szCs w:val="24"/>
        </w:rPr>
        <w:t>Аргументы, подтверждающие или опровергающие авторскую позицию (ученик приводит не менее двух аргументов, опираясь на свой жизненный и (или) читательский опыт).</w:t>
      </w:r>
    </w:p>
    <w:p w:rsidR="001F348C" w:rsidRPr="001F348C" w:rsidRDefault="001F348C" w:rsidP="001F34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348C">
        <w:rPr>
          <w:rFonts w:ascii="Times New Roman" w:eastAsia="Times New Roman" w:hAnsi="Times New Roman" w:cs="Times New Roman"/>
          <w:sz w:val="24"/>
          <w:szCs w:val="24"/>
        </w:rPr>
        <w:t>Заключение (1-2 предложения должны придать завершенность сочинению, связать его с исходным текстом).</w:t>
      </w:r>
    </w:p>
    <w:p w:rsidR="001F348C" w:rsidRPr="001F348C" w:rsidRDefault="001F348C" w:rsidP="001F348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F348C">
        <w:rPr>
          <w:rFonts w:ascii="Times New Roman" w:eastAsia="Times New Roman" w:hAnsi="Times New Roman" w:cs="Times New Roman"/>
          <w:b/>
          <w:bCs/>
          <w:sz w:val="36"/>
          <w:szCs w:val="36"/>
        </w:rPr>
        <w:t>Речевые образцы</w:t>
      </w:r>
    </w:p>
    <w:p w:rsidR="001F348C" w:rsidRPr="001F348C" w:rsidRDefault="001F348C" w:rsidP="001F3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348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Как начать сочинение </w:t>
      </w:r>
    </w:p>
    <w:p w:rsidR="001F348C" w:rsidRPr="001F348C" w:rsidRDefault="001F348C" w:rsidP="001F3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34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Можно начать: </w:t>
      </w:r>
    </w:p>
    <w:p w:rsidR="001F348C" w:rsidRPr="001F348C" w:rsidRDefault="001F348C" w:rsidP="001F3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348C">
        <w:rPr>
          <w:rFonts w:ascii="Times New Roman" w:eastAsia="Times New Roman" w:hAnsi="Times New Roman" w:cs="Times New Roman"/>
          <w:sz w:val="24"/>
          <w:szCs w:val="24"/>
        </w:rPr>
        <w:t>1) с кратких сведений об авторе, о его творчестве, если это имеет отношение к тексту.</w:t>
      </w:r>
    </w:p>
    <w:p w:rsidR="001F348C" w:rsidRPr="001F348C" w:rsidRDefault="001F348C" w:rsidP="001F3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34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Например: </w:t>
      </w:r>
    </w:p>
    <w:p w:rsidR="001F348C" w:rsidRPr="001F348C" w:rsidRDefault="001F348C" w:rsidP="001F3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348C">
        <w:rPr>
          <w:rFonts w:ascii="Times New Roman" w:eastAsia="Times New Roman" w:hAnsi="Times New Roman" w:cs="Times New Roman"/>
          <w:sz w:val="24"/>
          <w:szCs w:val="24"/>
        </w:rPr>
        <w:t xml:space="preserve">К. Г. Паустовский (М. М. Пришвин) — один из удивительных мастеров художественного слова, его произведения воспитывают в нас трепетное отношение к природе, умение видеть прекрасное в окружающем мире. Вот и прочитанный мною текст переносит меня </w:t>
      </w:r>
      <w:proofErr w:type="gramStart"/>
      <w:r w:rsidRPr="001F348C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1F348C">
        <w:rPr>
          <w:rFonts w:ascii="Times New Roman" w:eastAsia="Times New Roman" w:hAnsi="Times New Roman" w:cs="Times New Roman"/>
          <w:sz w:val="24"/>
          <w:szCs w:val="24"/>
        </w:rPr>
        <w:t xml:space="preserve"> …</w:t>
      </w:r>
    </w:p>
    <w:p w:rsidR="001F348C" w:rsidRPr="001F348C" w:rsidRDefault="001F348C" w:rsidP="001F3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348C">
        <w:rPr>
          <w:rFonts w:ascii="Times New Roman" w:eastAsia="Times New Roman" w:hAnsi="Times New Roman" w:cs="Times New Roman"/>
          <w:sz w:val="24"/>
          <w:szCs w:val="24"/>
        </w:rPr>
        <w:t>Но в данном тексте автор выступает в неожиданной для меня роли философа и размышляет о «зеркальной» связи человека и природы.</w:t>
      </w:r>
    </w:p>
    <w:p w:rsidR="001F348C" w:rsidRPr="001F348C" w:rsidRDefault="001F348C" w:rsidP="001F3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348C">
        <w:rPr>
          <w:rFonts w:ascii="Times New Roman" w:eastAsia="Times New Roman" w:hAnsi="Times New Roman" w:cs="Times New Roman"/>
          <w:sz w:val="24"/>
          <w:szCs w:val="24"/>
        </w:rPr>
        <w:t>2) с длинного ряда однородных членов предложения с обобщающим словом (в качестве однородных членов чаще всего используются отвлеченные существительные, обозначающие понятия, связанные с темой текста).</w:t>
      </w:r>
    </w:p>
    <w:p w:rsidR="001F348C" w:rsidRPr="001F348C" w:rsidRDefault="001F348C" w:rsidP="001F3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34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Например: </w:t>
      </w:r>
    </w:p>
    <w:p w:rsidR="001F348C" w:rsidRPr="001F348C" w:rsidRDefault="001F348C" w:rsidP="001F3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F348C">
        <w:rPr>
          <w:rFonts w:ascii="Times New Roman" w:eastAsia="Times New Roman" w:hAnsi="Times New Roman" w:cs="Times New Roman"/>
          <w:sz w:val="24"/>
          <w:szCs w:val="24"/>
        </w:rPr>
        <w:t>Вера, надежда, любовь (верность, преданность, дружба, взаимопомощь, милосердие и т.д.) — без этих нравственных категорий невозможно представить себе духовную жизнь человека.</w:t>
      </w:r>
      <w:proofErr w:type="gramEnd"/>
      <w:r w:rsidRPr="001F348C">
        <w:rPr>
          <w:rFonts w:ascii="Times New Roman" w:eastAsia="Times New Roman" w:hAnsi="Times New Roman" w:cs="Times New Roman"/>
          <w:sz w:val="24"/>
          <w:szCs w:val="24"/>
        </w:rPr>
        <w:t xml:space="preserve"> Известный современный публици</w:t>
      </w:r>
      <w:proofErr w:type="gramStart"/>
      <w:r w:rsidRPr="001F348C">
        <w:rPr>
          <w:rFonts w:ascii="Times New Roman" w:eastAsia="Times New Roman" w:hAnsi="Times New Roman" w:cs="Times New Roman"/>
          <w:sz w:val="24"/>
          <w:szCs w:val="24"/>
        </w:rPr>
        <w:t>ст в св</w:t>
      </w:r>
      <w:proofErr w:type="gramEnd"/>
      <w:r w:rsidRPr="001F348C">
        <w:rPr>
          <w:rFonts w:ascii="Times New Roman" w:eastAsia="Times New Roman" w:hAnsi="Times New Roman" w:cs="Times New Roman"/>
          <w:sz w:val="24"/>
          <w:szCs w:val="24"/>
        </w:rPr>
        <w:t>оей статье делится с читателями размышлениями о том, что…</w:t>
      </w:r>
    </w:p>
    <w:p w:rsidR="001F348C" w:rsidRPr="001F348C" w:rsidRDefault="001F348C" w:rsidP="001F3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348C">
        <w:rPr>
          <w:rFonts w:ascii="Times New Roman" w:eastAsia="Times New Roman" w:hAnsi="Times New Roman" w:cs="Times New Roman"/>
          <w:sz w:val="24"/>
          <w:szCs w:val="24"/>
        </w:rPr>
        <w:t>3) с двух — трех риторических вопросов, подводящих к теме или главной мысли текста (в вопросах уместно использовать слова-антонимы).</w:t>
      </w:r>
    </w:p>
    <w:p w:rsidR="001F348C" w:rsidRPr="001F348C" w:rsidRDefault="001F348C" w:rsidP="001F3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34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Например: </w:t>
      </w:r>
    </w:p>
    <w:p w:rsidR="001F348C" w:rsidRPr="001F348C" w:rsidRDefault="001F348C" w:rsidP="001F3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348C">
        <w:rPr>
          <w:rFonts w:ascii="Times New Roman" w:eastAsia="Times New Roman" w:hAnsi="Times New Roman" w:cs="Times New Roman"/>
          <w:sz w:val="24"/>
          <w:szCs w:val="24"/>
        </w:rPr>
        <w:t xml:space="preserve">Как в наш век противоречий и социальных потрясений не разучиться отличать </w:t>
      </w:r>
      <w:proofErr w:type="gramStart"/>
      <w:r w:rsidRPr="001F348C">
        <w:rPr>
          <w:rFonts w:ascii="Times New Roman" w:eastAsia="Times New Roman" w:hAnsi="Times New Roman" w:cs="Times New Roman"/>
          <w:sz w:val="24"/>
          <w:szCs w:val="24"/>
        </w:rPr>
        <w:t>истинное</w:t>
      </w:r>
      <w:proofErr w:type="gramEnd"/>
      <w:r w:rsidRPr="001F348C">
        <w:rPr>
          <w:rFonts w:ascii="Times New Roman" w:eastAsia="Times New Roman" w:hAnsi="Times New Roman" w:cs="Times New Roman"/>
          <w:sz w:val="24"/>
          <w:szCs w:val="24"/>
        </w:rPr>
        <w:t xml:space="preserve"> от ложного? Как понять, что благотворно влияет на душу, а что развращает, губит ее? Как </w:t>
      </w:r>
      <w:r w:rsidRPr="001F348C">
        <w:rPr>
          <w:rFonts w:ascii="Times New Roman" w:eastAsia="Times New Roman" w:hAnsi="Times New Roman" w:cs="Times New Roman"/>
          <w:sz w:val="24"/>
          <w:szCs w:val="24"/>
        </w:rPr>
        <w:lastRenderedPageBreak/>
        <w:t>отличить культуру от «</w:t>
      </w:r>
      <w:proofErr w:type="spellStart"/>
      <w:r w:rsidRPr="001F348C">
        <w:rPr>
          <w:rFonts w:ascii="Times New Roman" w:eastAsia="Times New Roman" w:hAnsi="Times New Roman" w:cs="Times New Roman"/>
          <w:sz w:val="24"/>
          <w:szCs w:val="24"/>
        </w:rPr>
        <w:t>псевдокультуры</w:t>
      </w:r>
      <w:proofErr w:type="spellEnd"/>
      <w:r w:rsidRPr="001F348C">
        <w:rPr>
          <w:rFonts w:ascii="Times New Roman" w:eastAsia="Times New Roman" w:hAnsi="Times New Roman" w:cs="Times New Roman"/>
          <w:sz w:val="24"/>
          <w:szCs w:val="24"/>
        </w:rPr>
        <w:t>»? Над этими сложными философскими проблемами размышляет в своей статье…</w:t>
      </w:r>
    </w:p>
    <w:p w:rsidR="001F348C" w:rsidRPr="001F348C" w:rsidRDefault="001F348C" w:rsidP="001F3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348C">
        <w:rPr>
          <w:rFonts w:ascii="Times New Roman" w:eastAsia="Times New Roman" w:hAnsi="Times New Roman" w:cs="Times New Roman"/>
          <w:sz w:val="24"/>
          <w:szCs w:val="24"/>
        </w:rPr>
        <w:t>4) со своих размышлений по поднятой автором проблеме.</w:t>
      </w:r>
    </w:p>
    <w:p w:rsidR="001F348C" w:rsidRPr="001F348C" w:rsidRDefault="001F348C" w:rsidP="001F3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348C">
        <w:rPr>
          <w:rFonts w:ascii="Times New Roman" w:eastAsia="Times New Roman" w:hAnsi="Times New Roman" w:cs="Times New Roman"/>
          <w:b/>
          <w:bCs/>
          <w:sz w:val="24"/>
          <w:szCs w:val="24"/>
        </w:rPr>
        <w:t>Например:</w:t>
      </w:r>
    </w:p>
    <w:p w:rsidR="001F348C" w:rsidRPr="001F348C" w:rsidRDefault="001F348C" w:rsidP="001F3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348C">
        <w:rPr>
          <w:rFonts w:ascii="Times New Roman" w:eastAsia="Times New Roman" w:hAnsi="Times New Roman" w:cs="Times New Roman"/>
          <w:sz w:val="24"/>
          <w:szCs w:val="24"/>
        </w:rPr>
        <w:t>Я не раз задумывался о том, что самые важные жизненные понятия очень трудно бывает объяснить словами. Любовь, вера, счастье — без этих нравственных категорий невозможно прожить, а дать «определение» им не так уж просто. В данном тексте автор предлагает поразмышлять о роли…</w:t>
      </w:r>
    </w:p>
    <w:p w:rsidR="001F348C" w:rsidRPr="001F348C" w:rsidRDefault="001F348C" w:rsidP="001F3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348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Комментарии</w:t>
      </w:r>
    </w:p>
    <w:p w:rsidR="001F348C" w:rsidRPr="001F348C" w:rsidRDefault="001F348C" w:rsidP="001F3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348C">
        <w:rPr>
          <w:rFonts w:ascii="Times New Roman" w:eastAsia="Times New Roman" w:hAnsi="Times New Roman" w:cs="Times New Roman"/>
          <w:sz w:val="24"/>
          <w:szCs w:val="24"/>
        </w:rPr>
        <w:t>- В тексте говорится (повествуется, описывается, автор размышляет, рассуждает и т.п.) о …</w:t>
      </w:r>
    </w:p>
    <w:p w:rsidR="001F348C" w:rsidRPr="001F348C" w:rsidRDefault="001F348C" w:rsidP="001F3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348C">
        <w:rPr>
          <w:rFonts w:ascii="Times New Roman" w:eastAsia="Times New Roman" w:hAnsi="Times New Roman" w:cs="Times New Roman"/>
          <w:sz w:val="24"/>
          <w:szCs w:val="24"/>
        </w:rPr>
        <w:t>- В небольшой по объему статье автор затрагивает несколько важных проблем: …</w:t>
      </w:r>
    </w:p>
    <w:p w:rsidR="001F348C" w:rsidRPr="001F348C" w:rsidRDefault="001F348C" w:rsidP="001F3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348C">
        <w:rPr>
          <w:rFonts w:ascii="Times New Roman" w:eastAsia="Times New Roman" w:hAnsi="Times New Roman" w:cs="Times New Roman"/>
          <w:sz w:val="24"/>
          <w:szCs w:val="24"/>
        </w:rPr>
        <w:t>- В рецензируемом тексте можно отметить высокую «плотность мысли»: автор говорит не только о …, но и о …. Такой смысловой емкости автор достигает при помощи ….</w:t>
      </w:r>
    </w:p>
    <w:p w:rsidR="001F348C" w:rsidRPr="001F348C" w:rsidRDefault="001F348C" w:rsidP="001F3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348C">
        <w:rPr>
          <w:rFonts w:ascii="Times New Roman" w:eastAsia="Times New Roman" w:hAnsi="Times New Roman" w:cs="Times New Roman"/>
          <w:sz w:val="24"/>
          <w:szCs w:val="24"/>
        </w:rPr>
        <w:t>- Автор не формулирует основную мысль своей статьи, но всем ходом рассуждений подводит нас к выводу: ….</w:t>
      </w:r>
    </w:p>
    <w:p w:rsidR="001F348C" w:rsidRPr="001F348C" w:rsidRDefault="001F348C" w:rsidP="001F3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348C">
        <w:rPr>
          <w:rFonts w:ascii="Times New Roman" w:eastAsia="Times New Roman" w:hAnsi="Times New Roman" w:cs="Times New Roman"/>
          <w:sz w:val="24"/>
          <w:szCs w:val="24"/>
        </w:rPr>
        <w:t>- Прочитав текст, я пришел к выводу (я понял, я пришел к заключению, я понял позицию автора).</w:t>
      </w:r>
    </w:p>
    <w:p w:rsidR="001F348C" w:rsidRPr="001F348C" w:rsidRDefault="001F348C" w:rsidP="001F3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348C">
        <w:rPr>
          <w:rFonts w:ascii="Times New Roman" w:eastAsia="Times New Roman" w:hAnsi="Times New Roman" w:cs="Times New Roman"/>
          <w:sz w:val="24"/>
          <w:szCs w:val="24"/>
        </w:rPr>
        <w:t>- Содержание текста значительно шире его темы. Рассказывая о …, автор подразумевает …</w:t>
      </w:r>
    </w:p>
    <w:p w:rsidR="001F348C" w:rsidRPr="001F348C" w:rsidRDefault="001F348C" w:rsidP="001F3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348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Как прокомментировать позицию автора</w:t>
      </w:r>
    </w:p>
    <w:p w:rsidR="001F348C" w:rsidRPr="001F348C" w:rsidRDefault="001F348C" w:rsidP="001F3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348C">
        <w:rPr>
          <w:rFonts w:ascii="Times New Roman" w:eastAsia="Times New Roman" w:hAnsi="Times New Roman" w:cs="Times New Roman"/>
          <w:i/>
          <w:iCs/>
          <w:sz w:val="24"/>
          <w:szCs w:val="24"/>
        </w:rPr>
        <w:t>Речевые образцы для комментирования авторской позиции</w:t>
      </w:r>
    </w:p>
    <w:tbl>
      <w:tblPr>
        <w:tblpPr w:leftFromText="45" w:rightFromText="45" w:vertAnchor="text"/>
        <w:tblW w:w="0" w:type="auto"/>
        <w:tblCellSpacing w:w="15" w:type="dxa"/>
        <w:tblCellMar>
          <w:top w:w="135" w:type="dxa"/>
          <w:left w:w="135" w:type="dxa"/>
          <w:bottom w:w="135" w:type="dxa"/>
          <w:right w:w="135" w:type="dxa"/>
        </w:tblCellMar>
        <w:tblLook w:val="04A0"/>
      </w:tblPr>
      <w:tblGrid>
        <w:gridCol w:w="3270"/>
        <w:gridCol w:w="306"/>
        <w:gridCol w:w="2976"/>
        <w:gridCol w:w="306"/>
        <w:gridCol w:w="2827"/>
      </w:tblGrid>
      <w:tr w:rsidR="001F348C" w:rsidRPr="001F348C" w:rsidTr="001F348C">
        <w:trPr>
          <w:tblCellSpacing w:w="15" w:type="dxa"/>
        </w:trPr>
        <w:tc>
          <w:tcPr>
            <w:tcW w:w="3740" w:type="dxa"/>
            <w:vAlign w:val="center"/>
            <w:hideMark/>
          </w:tcPr>
          <w:p w:rsidR="001F348C" w:rsidRPr="001F348C" w:rsidRDefault="001F348C" w:rsidP="001F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Одобрение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F348C" w:rsidRPr="001F348C" w:rsidRDefault="001F348C" w:rsidP="001F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  <w:vAlign w:val="center"/>
            <w:hideMark/>
          </w:tcPr>
          <w:p w:rsidR="001F348C" w:rsidRPr="001F348C" w:rsidRDefault="001F348C" w:rsidP="001F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Нейтральная позиция (констатация фактов)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F348C" w:rsidRPr="001F348C" w:rsidRDefault="001F348C" w:rsidP="001F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  <w:vAlign w:val="center"/>
            <w:hideMark/>
          </w:tcPr>
          <w:p w:rsidR="001F348C" w:rsidRPr="001F348C" w:rsidRDefault="001F348C" w:rsidP="001F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Порицание, осуждение</w:t>
            </w:r>
          </w:p>
        </w:tc>
      </w:tr>
      <w:tr w:rsidR="001F348C" w:rsidRPr="001F348C" w:rsidTr="001F348C">
        <w:trPr>
          <w:trHeight w:val="187"/>
          <w:tblCellSpacing w:w="15" w:type="dxa"/>
        </w:trPr>
        <w:tc>
          <w:tcPr>
            <w:tcW w:w="4675" w:type="dxa"/>
            <w:vAlign w:val="center"/>
            <w:hideMark/>
          </w:tcPr>
          <w:p w:rsidR="001F348C" w:rsidRPr="001F348C" w:rsidRDefault="001F348C" w:rsidP="001F34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F348C" w:rsidRPr="001F348C" w:rsidRDefault="001F348C" w:rsidP="001F34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4675" w:type="dxa"/>
            <w:vAlign w:val="center"/>
            <w:hideMark/>
          </w:tcPr>
          <w:p w:rsidR="001F348C" w:rsidRPr="001F348C" w:rsidRDefault="001F348C" w:rsidP="001F34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F348C" w:rsidRPr="001F348C" w:rsidRDefault="001F348C" w:rsidP="001F34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4675" w:type="dxa"/>
            <w:vAlign w:val="center"/>
            <w:hideMark/>
          </w:tcPr>
          <w:p w:rsidR="001F348C" w:rsidRPr="001F348C" w:rsidRDefault="001F348C" w:rsidP="001F34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</w:tr>
      <w:tr w:rsidR="001F348C" w:rsidRPr="001F348C" w:rsidTr="001F348C">
        <w:trPr>
          <w:tblCellSpacing w:w="15" w:type="dxa"/>
        </w:trPr>
        <w:tc>
          <w:tcPr>
            <w:tcW w:w="94" w:type="dxa"/>
            <w:vAlign w:val="center"/>
            <w:hideMark/>
          </w:tcPr>
          <w:p w:rsidR="001F348C" w:rsidRPr="001F348C" w:rsidRDefault="001F348C" w:rsidP="001F348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48C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 восхищается…;</w:t>
            </w:r>
          </w:p>
          <w:p w:rsidR="001F348C" w:rsidRPr="001F348C" w:rsidRDefault="001F348C" w:rsidP="001F348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48C">
              <w:rPr>
                <w:rFonts w:ascii="Times New Roman" w:eastAsia="Times New Roman" w:hAnsi="Times New Roman" w:cs="Times New Roman"/>
                <w:sz w:val="24"/>
                <w:szCs w:val="24"/>
              </w:rPr>
              <w:t>поражается…, удивляется…;</w:t>
            </w:r>
          </w:p>
          <w:p w:rsidR="001F348C" w:rsidRPr="001F348C" w:rsidRDefault="001F348C" w:rsidP="001F348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48C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словно приглашает вместе с ним полюбоваться…;</w:t>
            </w:r>
          </w:p>
          <w:p w:rsidR="001F348C" w:rsidRPr="001F348C" w:rsidRDefault="001F348C" w:rsidP="001F348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48C">
              <w:rPr>
                <w:rFonts w:ascii="Times New Roman" w:eastAsia="Times New Roman" w:hAnsi="Times New Roman" w:cs="Times New Roman"/>
                <w:sz w:val="24"/>
                <w:szCs w:val="24"/>
              </w:rPr>
              <w:t>с интересом наблюдает за тем…;</w:t>
            </w:r>
          </w:p>
          <w:p w:rsidR="001F348C" w:rsidRPr="001F348C" w:rsidRDefault="001F348C" w:rsidP="001F348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48C">
              <w:rPr>
                <w:rFonts w:ascii="Times New Roman" w:eastAsia="Times New Roman" w:hAnsi="Times New Roman" w:cs="Times New Roman"/>
                <w:sz w:val="24"/>
                <w:szCs w:val="24"/>
              </w:rPr>
              <w:t>любуясь (чем-то), создает словесную картину;</w:t>
            </w:r>
          </w:p>
          <w:p w:rsidR="001F348C" w:rsidRPr="001F348C" w:rsidRDefault="001F348C" w:rsidP="001F348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4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 добрый друг и мудрый советчик, автор беседует с </w:t>
            </w:r>
            <w:r w:rsidRPr="001F34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нами о…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F348C" w:rsidRPr="001F348C" w:rsidRDefault="001F348C" w:rsidP="001F3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" w:type="dxa"/>
            <w:vAlign w:val="center"/>
            <w:hideMark/>
          </w:tcPr>
          <w:p w:rsidR="001F348C" w:rsidRPr="001F348C" w:rsidRDefault="001F348C" w:rsidP="001F348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48C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 размышляет о…;</w:t>
            </w:r>
          </w:p>
          <w:p w:rsidR="001F348C" w:rsidRPr="001F348C" w:rsidRDefault="001F348C" w:rsidP="001F348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48C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словно приглашает читателя к диалогу…;</w:t>
            </w:r>
          </w:p>
          <w:p w:rsidR="001F348C" w:rsidRPr="001F348C" w:rsidRDefault="001F348C" w:rsidP="001F348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48C">
              <w:rPr>
                <w:rFonts w:ascii="Times New Roman" w:eastAsia="Times New Roman" w:hAnsi="Times New Roman" w:cs="Times New Roman"/>
                <w:sz w:val="24"/>
                <w:szCs w:val="24"/>
              </w:rPr>
              <w:t>делится своими мыслями, наблюдениями…;</w:t>
            </w:r>
          </w:p>
          <w:p w:rsidR="001F348C" w:rsidRPr="001F348C" w:rsidRDefault="001F348C" w:rsidP="001F348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48C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ставит перед читателями важную, злободневную проблему…;</w:t>
            </w:r>
          </w:p>
          <w:p w:rsidR="001F348C" w:rsidRPr="001F348C" w:rsidRDefault="001F348C" w:rsidP="001F348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4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пытается объяснить </w:t>
            </w:r>
            <w:r w:rsidRPr="001F34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сложные философские понятия (сложные жизненные понятия) и т.п.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F348C" w:rsidRPr="001F348C" w:rsidRDefault="001F348C" w:rsidP="001F3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" w:type="dxa"/>
            <w:vAlign w:val="center"/>
            <w:hideMark/>
          </w:tcPr>
          <w:p w:rsidR="001F348C" w:rsidRPr="001F348C" w:rsidRDefault="001F348C" w:rsidP="001F348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48C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 с болью в сердце пишет о том, что…;</w:t>
            </w:r>
          </w:p>
          <w:p w:rsidR="001F348C" w:rsidRPr="001F348C" w:rsidRDefault="001F348C" w:rsidP="001F348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48C">
              <w:rPr>
                <w:rFonts w:ascii="Times New Roman" w:eastAsia="Times New Roman" w:hAnsi="Times New Roman" w:cs="Times New Roman"/>
                <w:sz w:val="24"/>
                <w:szCs w:val="24"/>
              </w:rPr>
              <w:t>с горечью говорит о…;</w:t>
            </w:r>
          </w:p>
          <w:p w:rsidR="001F348C" w:rsidRPr="001F348C" w:rsidRDefault="001F348C" w:rsidP="001F348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48C">
              <w:rPr>
                <w:rFonts w:ascii="Times New Roman" w:eastAsia="Times New Roman" w:hAnsi="Times New Roman" w:cs="Times New Roman"/>
                <w:sz w:val="24"/>
                <w:szCs w:val="24"/>
              </w:rPr>
              <w:t>у автора вызывает негодование…;</w:t>
            </w:r>
          </w:p>
          <w:p w:rsidR="001F348C" w:rsidRPr="001F348C" w:rsidRDefault="001F348C" w:rsidP="001F348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48C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 не может мириться с тем…;</w:t>
            </w:r>
          </w:p>
          <w:p w:rsidR="001F348C" w:rsidRPr="001F348C" w:rsidRDefault="001F348C" w:rsidP="001F348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48C">
              <w:rPr>
                <w:rFonts w:ascii="Times New Roman" w:eastAsia="Times New Roman" w:hAnsi="Times New Roman" w:cs="Times New Roman"/>
                <w:sz w:val="24"/>
                <w:szCs w:val="24"/>
              </w:rPr>
              <w:t>с горькой иронией пишет о том…;</w:t>
            </w:r>
          </w:p>
          <w:p w:rsidR="001F348C" w:rsidRPr="001F348C" w:rsidRDefault="001F348C" w:rsidP="001F348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4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свое эмоциональное, </w:t>
            </w:r>
            <w:r w:rsidRPr="001F34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взволнованное рассуждение автор заканчивает не менее тревожным выводом…</w:t>
            </w:r>
          </w:p>
        </w:tc>
      </w:tr>
    </w:tbl>
    <w:p w:rsidR="001F348C" w:rsidRPr="001F348C" w:rsidRDefault="001F348C" w:rsidP="001F3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348C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1F348C" w:rsidRPr="001F348C" w:rsidRDefault="001F348C" w:rsidP="001F3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348C">
        <w:rPr>
          <w:rFonts w:ascii="Times New Roman" w:eastAsia="Times New Roman" w:hAnsi="Times New Roman" w:cs="Times New Roman"/>
          <w:b/>
          <w:bCs/>
          <w:sz w:val="24"/>
          <w:szCs w:val="24"/>
        </w:rPr>
        <w:t>Авторскую позицию можно прокомментировать, умело используя частичное цитирование</w:t>
      </w:r>
      <w:r w:rsidRPr="001F348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F348C" w:rsidRPr="001F348C" w:rsidRDefault="001F348C" w:rsidP="001F3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348C">
        <w:rPr>
          <w:rFonts w:ascii="Times New Roman" w:eastAsia="Times New Roman" w:hAnsi="Times New Roman" w:cs="Times New Roman"/>
          <w:b/>
          <w:bCs/>
          <w:sz w:val="24"/>
          <w:szCs w:val="24"/>
        </w:rPr>
        <w:t>Например:</w:t>
      </w:r>
    </w:p>
    <w:p w:rsidR="001F348C" w:rsidRPr="001F348C" w:rsidRDefault="001F348C" w:rsidP="001F3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348C">
        <w:rPr>
          <w:rFonts w:ascii="Times New Roman" w:eastAsia="Times New Roman" w:hAnsi="Times New Roman" w:cs="Times New Roman"/>
          <w:sz w:val="24"/>
          <w:szCs w:val="24"/>
        </w:rPr>
        <w:t>а) Автор приходит к интересному, неожиданному выводу: «шедевры существуют не только в искусстве, но и в природе».</w:t>
      </w:r>
    </w:p>
    <w:p w:rsidR="001F348C" w:rsidRPr="001F348C" w:rsidRDefault="001F348C" w:rsidP="001F3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348C">
        <w:rPr>
          <w:rFonts w:ascii="Times New Roman" w:eastAsia="Times New Roman" w:hAnsi="Times New Roman" w:cs="Times New Roman"/>
          <w:sz w:val="24"/>
          <w:szCs w:val="24"/>
        </w:rPr>
        <w:t>б) С. Соловейчик делится с читателями своими размышлениями о том, что вера — это «важнейшая функция души». Автор ненавязчиво, без чрезмерной назидательности доказывает, что без этого «передаточного механизма» между умом и сердцем «высохнет душа» человека.</w:t>
      </w:r>
    </w:p>
    <w:p w:rsidR="001F348C" w:rsidRPr="001F348C" w:rsidRDefault="001F348C" w:rsidP="001F3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348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Речевые образцы для выражения собственного мнения о </w:t>
      </w:r>
      <w:proofErr w:type="gramStart"/>
      <w:r w:rsidRPr="001F348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прочитанном</w:t>
      </w:r>
      <w:proofErr w:type="gramEnd"/>
    </w:p>
    <w:p w:rsidR="001F348C" w:rsidRPr="001F348C" w:rsidRDefault="001F348C" w:rsidP="001F3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348C">
        <w:rPr>
          <w:rFonts w:ascii="Times New Roman" w:eastAsia="Times New Roman" w:hAnsi="Times New Roman" w:cs="Times New Roman"/>
          <w:b/>
          <w:bCs/>
          <w:sz w:val="24"/>
          <w:szCs w:val="24"/>
        </w:rPr>
        <w:t>Ключевые фразы к тексту на актуальную, злободневную тему</w:t>
      </w:r>
      <w:r w:rsidRPr="001F348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F348C" w:rsidRPr="001F348C" w:rsidRDefault="001F348C" w:rsidP="001F348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348C">
        <w:rPr>
          <w:rFonts w:ascii="Times New Roman" w:eastAsia="Times New Roman" w:hAnsi="Times New Roman" w:cs="Times New Roman"/>
          <w:sz w:val="24"/>
          <w:szCs w:val="24"/>
        </w:rPr>
        <w:t>Я не раз задумывался о том и поэтому тема текста близка и понятна мне.</w:t>
      </w:r>
    </w:p>
    <w:p w:rsidR="001F348C" w:rsidRPr="001F348C" w:rsidRDefault="001F348C" w:rsidP="001F348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348C">
        <w:rPr>
          <w:rFonts w:ascii="Times New Roman" w:eastAsia="Times New Roman" w:hAnsi="Times New Roman" w:cs="Times New Roman"/>
          <w:sz w:val="24"/>
          <w:szCs w:val="24"/>
        </w:rPr>
        <w:t>Несмотря на то, что и раньше я много думал о …, интересной и неожиданной мне показалась мысль автора о …</w:t>
      </w:r>
    </w:p>
    <w:p w:rsidR="001F348C" w:rsidRPr="001F348C" w:rsidRDefault="001F348C" w:rsidP="001F348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348C">
        <w:rPr>
          <w:rFonts w:ascii="Times New Roman" w:eastAsia="Times New Roman" w:hAnsi="Times New Roman" w:cs="Times New Roman"/>
          <w:sz w:val="24"/>
          <w:szCs w:val="24"/>
        </w:rPr>
        <w:t>Тема текста близка и понятна мне, потому что я и сам не раз испытывал подобные чувства (оказывался в такой ситуации).</w:t>
      </w:r>
    </w:p>
    <w:p w:rsidR="001F348C" w:rsidRPr="001F348C" w:rsidRDefault="001F348C" w:rsidP="001F348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348C">
        <w:rPr>
          <w:rFonts w:ascii="Times New Roman" w:eastAsia="Times New Roman" w:hAnsi="Times New Roman" w:cs="Times New Roman"/>
          <w:sz w:val="24"/>
          <w:szCs w:val="24"/>
        </w:rPr>
        <w:t>Проблема … не может не волновать моих современников. Известный публици</w:t>
      </w:r>
      <w:proofErr w:type="gramStart"/>
      <w:r w:rsidRPr="001F348C">
        <w:rPr>
          <w:rFonts w:ascii="Times New Roman" w:eastAsia="Times New Roman" w:hAnsi="Times New Roman" w:cs="Times New Roman"/>
          <w:sz w:val="24"/>
          <w:szCs w:val="24"/>
        </w:rPr>
        <w:t>ст … в св</w:t>
      </w:r>
      <w:proofErr w:type="gramEnd"/>
      <w:r w:rsidRPr="001F348C">
        <w:rPr>
          <w:rFonts w:ascii="Times New Roman" w:eastAsia="Times New Roman" w:hAnsi="Times New Roman" w:cs="Times New Roman"/>
          <w:sz w:val="24"/>
          <w:szCs w:val="24"/>
        </w:rPr>
        <w:t>оей статье говорит о …</w:t>
      </w:r>
    </w:p>
    <w:p w:rsidR="001F348C" w:rsidRPr="001F348C" w:rsidRDefault="001F348C" w:rsidP="001F3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348C">
        <w:rPr>
          <w:rFonts w:ascii="Times New Roman" w:eastAsia="Times New Roman" w:hAnsi="Times New Roman" w:cs="Times New Roman"/>
          <w:b/>
          <w:bCs/>
          <w:sz w:val="24"/>
          <w:szCs w:val="24"/>
        </w:rPr>
        <w:t>Ключевые фразы к научно-популярному тексту</w:t>
      </w:r>
      <w:r w:rsidRPr="001F348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F348C" w:rsidRPr="001F348C" w:rsidRDefault="001F348C" w:rsidP="001F348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348C">
        <w:rPr>
          <w:rFonts w:ascii="Times New Roman" w:eastAsia="Times New Roman" w:hAnsi="Times New Roman" w:cs="Times New Roman"/>
          <w:sz w:val="24"/>
          <w:szCs w:val="24"/>
        </w:rPr>
        <w:t>На уроках … я изучал в разделе …, поэтому проблема, о которой говорит автор текста, знакома мне (понятна).</w:t>
      </w:r>
    </w:p>
    <w:p w:rsidR="001F348C" w:rsidRPr="001F348C" w:rsidRDefault="001F348C" w:rsidP="001F348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348C">
        <w:rPr>
          <w:rFonts w:ascii="Times New Roman" w:eastAsia="Times New Roman" w:hAnsi="Times New Roman" w:cs="Times New Roman"/>
          <w:sz w:val="24"/>
          <w:szCs w:val="24"/>
        </w:rPr>
        <w:t>О сложных научных понятиях автор говорит доступно, используя общенаучные термины (примеры).</w:t>
      </w:r>
    </w:p>
    <w:p w:rsidR="001F348C" w:rsidRPr="001F348C" w:rsidRDefault="001F348C" w:rsidP="001F348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348C">
        <w:rPr>
          <w:rFonts w:ascii="Times New Roman" w:eastAsia="Times New Roman" w:hAnsi="Times New Roman" w:cs="Times New Roman"/>
          <w:sz w:val="24"/>
          <w:szCs w:val="24"/>
        </w:rPr>
        <w:t xml:space="preserve">Чтобы сделать свою точку зрения более доказательной, автор цитирует (ссылается на мнение) </w:t>
      </w:r>
      <w:proofErr w:type="gramStart"/>
      <w:r w:rsidRPr="001F348C">
        <w:rPr>
          <w:rFonts w:ascii="Times New Roman" w:eastAsia="Times New Roman" w:hAnsi="Times New Roman" w:cs="Times New Roman"/>
          <w:sz w:val="24"/>
          <w:szCs w:val="24"/>
        </w:rPr>
        <w:t>таких</w:t>
      </w:r>
      <w:proofErr w:type="gramEnd"/>
    </w:p>
    <w:p w:rsidR="001F348C" w:rsidRPr="001F348C" w:rsidRDefault="001F348C" w:rsidP="001F3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348C">
        <w:rPr>
          <w:rFonts w:ascii="Times New Roman" w:eastAsia="Times New Roman" w:hAnsi="Times New Roman" w:cs="Times New Roman"/>
          <w:sz w:val="24"/>
          <w:szCs w:val="24"/>
        </w:rPr>
        <w:t>известных …, как …</w:t>
      </w:r>
    </w:p>
    <w:p w:rsidR="001F348C" w:rsidRPr="001F348C" w:rsidRDefault="001F348C" w:rsidP="001F348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348C">
        <w:rPr>
          <w:rFonts w:ascii="Times New Roman" w:eastAsia="Times New Roman" w:hAnsi="Times New Roman" w:cs="Times New Roman"/>
          <w:sz w:val="24"/>
          <w:szCs w:val="24"/>
        </w:rPr>
        <w:t>Хотя текст сначала и показался мне сложным, но, прочитав его во второй раз, я понял, что …</w:t>
      </w:r>
    </w:p>
    <w:p w:rsidR="001F348C" w:rsidRPr="001F348C" w:rsidRDefault="001F348C" w:rsidP="001F348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348C">
        <w:rPr>
          <w:rFonts w:ascii="Times New Roman" w:eastAsia="Times New Roman" w:hAnsi="Times New Roman" w:cs="Times New Roman"/>
          <w:sz w:val="24"/>
          <w:szCs w:val="24"/>
        </w:rPr>
        <w:t>Признаться, я никогда раньше не читал о …, так что текст … заинтересовал меня, я узнал много нового о…</w:t>
      </w:r>
    </w:p>
    <w:p w:rsidR="001F348C" w:rsidRPr="001F348C" w:rsidRDefault="001F348C" w:rsidP="001F3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348C">
        <w:rPr>
          <w:rFonts w:ascii="Times New Roman" w:eastAsia="Times New Roman" w:hAnsi="Times New Roman" w:cs="Times New Roman"/>
          <w:b/>
          <w:bCs/>
          <w:sz w:val="24"/>
          <w:szCs w:val="24"/>
        </w:rPr>
        <w:t>Ключевые фразы к тексту на тему, далекую от интересов ученика:</w:t>
      </w:r>
    </w:p>
    <w:p w:rsidR="001F348C" w:rsidRPr="001F348C" w:rsidRDefault="001F348C" w:rsidP="001F348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348C">
        <w:rPr>
          <w:rFonts w:ascii="Times New Roman" w:eastAsia="Times New Roman" w:hAnsi="Times New Roman" w:cs="Times New Roman"/>
          <w:sz w:val="24"/>
          <w:szCs w:val="24"/>
        </w:rPr>
        <w:t>Прочитав текст (автора), я поймал себя на мысли, что никогда раньше не задумывался о …</w:t>
      </w:r>
    </w:p>
    <w:p w:rsidR="001F348C" w:rsidRPr="001F348C" w:rsidRDefault="001F348C" w:rsidP="001F348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348C">
        <w:rPr>
          <w:rFonts w:ascii="Times New Roman" w:eastAsia="Times New Roman" w:hAnsi="Times New Roman" w:cs="Times New Roman"/>
          <w:sz w:val="24"/>
          <w:szCs w:val="24"/>
        </w:rPr>
        <w:t>Интересной и неожиданной мне показалась мысль автора о …</w:t>
      </w:r>
    </w:p>
    <w:p w:rsidR="001F348C" w:rsidRPr="001F348C" w:rsidRDefault="001F348C" w:rsidP="001F348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348C">
        <w:rPr>
          <w:rFonts w:ascii="Times New Roman" w:eastAsia="Times New Roman" w:hAnsi="Times New Roman" w:cs="Times New Roman"/>
          <w:sz w:val="24"/>
          <w:szCs w:val="24"/>
        </w:rPr>
        <w:lastRenderedPageBreak/>
        <w:t>Мой небогатый жизненный опыт не позволяет мне выразить четкую позицию по данному вопросу. Но, прочитав текст, я задумался о том, что … (я узнал, что)</w:t>
      </w:r>
    </w:p>
    <w:p w:rsidR="001F348C" w:rsidRPr="001F348C" w:rsidRDefault="001F348C" w:rsidP="001F348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348C">
        <w:rPr>
          <w:rFonts w:ascii="Times New Roman" w:eastAsia="Times New Roman" w:hAnsi="Times New Roman" w:cs="Times New Roman"/>
          <w:sz w:val="24"/>
          <w:szCs w:val="24"/>
        </w:rPr>
        <w:t>Я никогда раньше не задумывался над этой проблемой, и, боюсь, моя позиция покажется расплывчатой.</w:t>
      </w:r>
    </w:p>
    <w:p w:rsidR="001F348C" w:rsidRPr="001F348C" w:rsidRDefault="001F348C" w:rsidP="001F3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348C">
        <w:rPr>
          <w:rFonts w:ascii="Times New Roman" w:eastAsia="Times New Roman" w:hAnsi="Times New Roman" w:cs="Times New Roman"/>
          <w:sz w:val="24"/>
          <w:szCs w:val="24"/>
        </w:rPr>
        <w:t>Поэтому я вынужден согласиться с автором, которому удалось доступно рассказать о …</w:t>
      </w:r>
    </w:p>
    <w:p w:rsidR="001F348C" w:rsidRPr="001F348C" w:rsidRDefault="001F348C" w:rsidP="001F3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348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Речевые образцы для окончания сочинения по данному тексту</w:t>
      </w:r>
    </w:p>
    <w:p w:rsidR="001F348C" w:rsidRPr="001F348C" w:rsidRDefault="001F348C" w:rsidP="001F3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348C">
        <w:rPr>
          <w:rFonts w:ascii="Times New Roman" w:eastAsia="Times New Roman" w:hAnsi="Times New Roman" w:cs="Times New Roman"/>
          <w:sz w:val="24"/>
          <w:szCs w:val="24"/>
        </w:rPr>
        <w:t>Закончить сочинение надо фразой, которая подводит итог всему сказанному и логически связывает творческую работу ученика с прочитанным текстом.</w:t>
      </w:r>
    </w:p>
    <w:p w:rsidR="001F348C" w:rsidRPr="001F348C" w:rsidRDefault="001F348C" w:rsidP="001F3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348C">
        <w:rPr>
          <w:rFonts w:ascii="Times New Roman" w:eastAsia="Times New Roman" w:hAnsi="Times New Roman" w:cs="Times New Roman"/>
          <w:sz w:val="24"/>
          <w:szCs w:val="24"/>
        </w:rPr>
        <w:t>Вот несколько удачных, на наш взгляд, заключительных фраз из сочинений выпускников.</w:t>
      </w:r>
    </w:p>
    <w:p w:rsidR="001F348C" w:rsidRPr="001F348C" w:rsidRDefault="001F348C" w:rsidP="001F3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348C">
        <w:rPr>
          <w:rFonts w:ascii="Times New Roman" w:eastAsia="Times New Roman" w:hAnsi="Times New Roman" w:cs="Times New Roman"/>
          <w:sz w:val="24"/>
          <w:szCs w:val="24"/>
        </w:rPr>
        <w:t xml:space="preserve">1) Прочитанный текст В. Астафьева помог мне утвердиться во мнении, что дружба в сочетании с любовью и заботой </w:t>
      </w:r>
      <w:proofErr w:type="gramStart"/>
      <w:r w:rsidRPr="001F348C">
        <w:rPr>
          <w:rFonts w:ascii="Times New Roman" w:eastAsia="Times New Roman" w:hAnsi="Times New Roman" w:cs="Times New Roman"/>
          <w:sz w:val="24"/>
          <w:szCs w:val="24"/>
        </w:rPr>
        <w:t>близких</w:t>
      </w:r>
      <w:proofErr w:type="gramEnd"/>
      <w:r w:rsidRPr="001F348C">
        <w:rPr>
          <w:rFonts w:ascii="Times New Roman" w:eastAsia="Times New Roman" w:hAnsi="Times New Roman" w:cs="Times New Roman"/>
          <w:sz w:val="24"/>
          <w:szCs w:val="24"/>
        </w:rPr>
        <w:t xml:space="preserve"> формирует личность человека. Кроме того, автор «заразил» меня своим оптимизмом: мне тоже хочется верить, что добрых людей в жизни больше, чем злых.</w:t>
      </w:r>
    </w:p>
    <w:p w:rsidR="001F348C" w:rsidRPr="001F348C" w:rsidRDefault="001F348C" w:rsidP="001F3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348C">
        <w:rPr>
          <w:rFonts w:ascii="Times New Roman" w:eastAsia="Times New Roman" w:hAnsi="Times New Roman" w:cs="Times New Roman"/>
          <w:sz w:val="24"/>
          <w:szCs w:val="24"/>
        </w:rPr>
        <w:t>2) Прочитав статью, я понял, как хрупок этот музейный мир, недолговечны его «экспонаты», которые часто подвергаются «потребительскому» отношению. Так давайте вместе позаботимся о том, чтобы эти вековые ценности сохранили свою значимость и для будущих поколений.</w:t>
      </w:r>
    </w:p>
    <w:p w:rsidR="001F348C" w:rsidRPr="001F348C" w:rsidRDefault="001F348C" w:rsidP="001F3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348C">
        <w:rPr>
          <w:rFonts w:ascii="Times New Roman" w:eastAsia="Times New Roman" w:hAnsi="Times New Roman" w:cs="Times New Roman"/>
          <w:sz w:val="24"/>
          <w:szCs w:val="24"/>
        </w:rPr>
        <w:t>3) Статья С. Соловейчика задела меня за живое, побудила задуматься о том, что я благодарна своим родителям за мое воспитание: они привили мне веру в лучшее, и я надеюсь, что эта «функция души» поможет мне в жизни.</w:t>
      </w:r>
    </w:p>
    <w:p w:rsidR="001F348C" w:rsidRPr="001F348C" w:rsidRDefault="001F348C" w:rsidP="001F3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348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35264" w:rsidRDefault="00735264" w:rsidP="001F348C">
      <w:pPr>
        <w:ind w:left="-1134"/>
      </w:pPr>
    </w:p>
    <w:sectPr w:rsidR="00735264" w:rsidSect="001F348C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16A61"/>
    <w:multiLevelType w:val="multilevel"/>
    <w:tmpl w:val="97C60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ED2420"/>
    <w:multiLevelType w:val="multilevel"/>
    <w:tmpl w:val="311C7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9B0488"/>
    <w:multiLevelType w:val="multilevel"/>
    <w:tmpl w:val="2168D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6B5320"/>
    <w:multiLevelType w:val="multilevel"/>
    <w:tmpl w:val="6D5A6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8A1D64"/>
    <w:multiLevelType w:val="multilevel"/>
    <w:tmpl w:val="92CAD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846DBD"/>
    <w:multiLevelType w:val="multilevel"/>
    <w:tmpl w:val="6BA4F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454B16"/>
    <w:multiLevelType w:val="multilevel"/>
    <w:tmpl w:val="09927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CE01CF"/>
    <w:multiLevelType w:val="multilevel"/>
    <w:tmpl w:val="21B0B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1F348C"/>
    <w:rsid w:val="001F348C"/>
    <w:rsid w:val="00735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F34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F34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348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F348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1F3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F348C"/>
    <w:rPr>
      <w:b/>
      <w:bCs/>
    </w:rPr>
  </w:style>
  <w:style w:type="character" w:styleId="a5">
    <w:name w:val="Emphasis"/>
    <w:basedOn w:val="a0"/>
    <w:uiPriority w:val="20"/>
    <w:qFormat/>
    <w:rsid w:val="001F348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6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1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9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56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3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1046</Words>
  <Characters>5964</Characters>
  <Application>Microsoft Office Word</Application>
  <DocSecurity>0</DocSecurity>
  <Lines>49</Lines>
  <Paragraphs>13</Paragraphs>
  <ScaleCrop>false</ScaleCrop>
  <Company>xxx</Company>
  <LinksUpToDate>false</LinksUpToDate>
  <CharactersWithSpaces>6997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hobbitPC</dc:creator>
  <cp:keywords/>
  <dc:description/>
  <cp:lastModifiedBy>hobbitPC</cp:lastModifiedBy>
  <cp:revision>3</cp:revision>
  <dcterms:created xsi:type="dcterms:W3CDTF">2012-12-20T10:05:00Z</dcterms:created>
  <dcterms:modified xsi:type="dcterms:W3CDTF">2012-12-20T10:06:00Z</dcterms:modified>
</cp:coreProperties>
</file>