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CB" w:rsidRDefault="002973CB" w:rsidP="002973CB">
      <w:pPr>
        <w:spacing w:after="0" w:line="240" w:lineRule="auto"/>
        <w:ind w:left="142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  ДЛЯ   ВОСПИТАТЕЛЕЙ   НА  ТЕМУ:</w:t>
      </w:r>
    </w:p>
    <w:p w:rsidR="002973CB" w:rsidRDefault="002973CB" w:rsidP="002973CB">
      <w:pPr>
        <w:spacing w:after="0" w:line="240" w:lineRule="auto"/>
        <w:ind w:left="142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«ДЕТСКИЕ   НЕВРОЗЫ»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крылатое выражение, что физиология – душа медицины. Она вскрывает истинные механизмы различных заболеваний, в том числе и невротических расстройств.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Знаменитый русский физиолог И.П.Павлов заложил основы понимания патофизиологической природы невротических состояний. Впервые в истории медицины он экспериментально смоделировал неврозы у животных, разработал учение о типах ВНД, сделал анализ невротических состояний у человека. 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И.П.Павлов раскрыл материальную, физиологическую основу ВНД (поведения) животных, что привел к выявлению тех нарушений в работе головного мозга, которые составляют сущность неврозов.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патофизиологические механизмы и причины возникновения неврозов, согласно учению И.П.Павлова, заключаются в срыве высшей нервной деятельности, наступающем вследствие перенапряжения процессов возбуждения и торможения.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перенапряжению силы процесса раздражения приводят тяжелые переживания, жизненные неудачи, частые огорчения, опасения, болезнь или смерть близких, распад семьи, внезапный испуг, неприятные известия, длительная работа при неправильном режиме и ряд других моментов.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Перенапряжение силы тормозного процесса возникает при необходимости постоянно и чрезмерно сдерживать себя, стремиться не проявлять своих мыслей, желаний и чувств. Чаще всего необходимость длительного торможения своих чувств касается бытовых, семейных взаимоотношений. В этих случаях может создаться конфликт между сознанием долга и противоречащим ему влечением. Такие конфликты всегда тяжело и трудно переживаются, и здесь могут скрыться корни невроза. 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Неврозы – функциональные расстройства высшей нервной деятельности, обусловленные конфликтными психическими переживаниями. Обычно они связаны с трудноразрешимыми личными, семейными конфликтами, которые затрагивают особо значимые дл человека отношения и духовные ценности. В отличие от органических заболеваний нервной системы (опухоли, механические травмы и другие), при которых расстройства деятельности обусловлены повреждениями ткани нервной системы, при неврозах не нарушается анатомическая целостность ни центральной нервной системы, ни внутренних органов, а имеют место их функциональные расстройства.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организме может быть и сочетание функциональных и органических нарушений, и функциональные нарушения могут быть различной природы. При неврозах они возникают при воздействии переживаний – это психогеннофункциональные нарушения, в других случаях вызываются иными не психогенными факторами, например, усиленным или недостаточным воздействием гормонов.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медицина имеет возможности правильно устанавливать характер заболевания и назначить соответствующее лечение. Различаются также понятия невроз и психическое расстройство. При неврозах, в отличие от психических расстройств, человек отлично сознает странность, даже нелепость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некоторых своих мыслей, чувств и способен подавлять у себя антисоциальные побуждения. Поэтому больные, страдающие неврозом, в случаях правонарушений считаются ответственными за свои поступки.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характера причин (острая психологическая травма, длительное переживание, затянувшаяся и тщательно скрываемая конфликтная ситуация и прочее), дополнительных неблагоприятных факторов, а также от особенностей высшей нервной деятельности заболевшего невроз может принимать различные клинические формы. Принято выделять три основные формы невроза: </w:t>
      </w:r>
    </w:p>
    <w:p w:rsidR="002973CB" w:rsidRDefault="002973CB" w:rsidP="002973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неврастению;</w:t>
      </w:r>
    </w:p>
    <w:p w:rsidR="002973CB" w:rsidRDefault="002973CB" w:rsidP="002973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истерию;</w:t>
      </w:r>
    </w:p>
    <w:p w:rsidR="002973CB" w:rsidRPr="00427F3F" w:rsidRDefault="002973CB" w:rsidP="002973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невроз навязчивых состояний.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Неврастения – </w:t>
      </w:r>
      <w:r>
        <w:rPr>
          <w:rFonts w:ascii="Times New Roman" w:hAnsi="Times New Roman" w:cs="Times New Roman"/>
          <w:sz w:val="28"/>
          <w:szCs w:val="28"/>
        </w:rPr>
        <w:t>(дословно «нервная слабость») – самая частая форма невроза, при которой на первый план выступают признаки «раздражительной слабости». Отмечается повышенная раздражительность, легкая возбудимость, несдержанность, быстрая утомляемость. Часто появляется чувство усталости, отсутствует физическая и душевная бодрость. Неврастения возникает в результате острого и длительного переживания при психическом или физическом истощении. Чаще всего она встречается у людей со слабой и неуравновешенной нервной системой.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Истерический невроз (истерия).</w:t>
      </w:r>
      <w:r>
        <w:rPr>
          <w:rFonts w:ascii="Times New Roman" w:hAnsi="Times New Roman" w:cs="Times New Roman"/>
          <w:sz w:val="28"/>
          <w:szCs w:val="28"/>
        </w:rPr>
        <w:t xml:space="preserve"> Она возникает у лиц со слабой НС, у которых отмечается ярко выраженное образное мышление; повышенная эмоциональность, впечатлительность.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истерии характерны быстрые колебания настроения, склонность к бурным эмоциональным проявлениям в виде приступов смеха и рыданий, своеобразные двигательные и чувствительные расстройства. Повышенная впечатлительность и эмоциональность, эгоцентризм, выраженная внушаемость и склонность к самовнушению составляют основу истерического невроза. Поэтому лица с истерией  любят фантазировать, привлекать к себе внимание и вызывать сочувствие.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на психологические трудности у больных могут возникать различные функциональные расстройства: глухота, немота, слепота, судороги, параличи, припадки, рвота, задержка стула и многое другое.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Невроз навязчивых состояний – </w:t>
      </w:r>
      <w:r>
        <w:rPr>
          <w:rFonts w:ascii="Times New Roman" w:hAnsi="Times New Roman" w:cs="Times New Roman"/>
          <w:sz w:val="28"/>
          <w:szCs w:val="28"/>
        </w:rPr>
        <w:t>третья основная форма невроза. Как показывает само название, основными симптомами в клинической картине этого расстройства являются навязчивые состояния. Их принято делить на :</w:t>
      </w:r>
    </w:p>
    <w:p w:rsidR="002973CB" w:rsidRDefault="002973CB" w:rsidP="002973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навязчивые представления;</w:t>
      </w:r>
    </w:p>
    <w:p w:rsidR="002973CB" w:rsidRDefault="002973CB" w:rsidP="002973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навязчивые идеи;</w:t>
      </w:r>
    </w:p>
    <w:p w:rsidR="002973CB" w:rsidRDefault="002973CB" w:rsidP="002973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навязчивые впечатления и желания.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имеют общий признак – больной сознает нелепость своих действий и состояний, борется с ними, но преодолеть их не может.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Навязчивые идеи могут выражаться в виде сомнений («Не осталась ли дверь незакрытой?», «Выключил ли я воду?» и т.д.). Навязчивые страхи (фобии) разнообразны: 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замкнутого пространства – клаустрофобия;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боязнь загрязнения;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 одиночества или толпы;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страх за близких;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страх смерти и другие.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больных навязчивыми страхами принимает соответствующий характер.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Навязчивые действия чаще всего проявляются в стремлении без всякой необходимости пересчитывать попадающие в поле зрения предметы, окна, прохожих. Встречаются также навязчивые движения: больной ощупывает глаза, губы, шмыгает носом, облизывается, втягивает шею, словно ему что-то мешает. Сюда же относятся и некоторые тики – короткие, стереотипно повторяющиеся гримасы, подмигивания, пощелкивания языком. Навязчивые тики обычно имеют благоприятный прогноз. Появляясь в дошкольном или младшем школьном возрасте, он, как правило, затухает к концу пубертатного периода.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перечислила признаки, характерные для трех форм невроза. Но в жизни симптомы, присуще тому или иному неврозу, в чистом виде встречаются редко, поэтому классификация эта условна, так как у одного больного могут быть признаки различных форм невроза, то такие функциональные расстройства иногда обозначаются как невротические состояния.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Сталкиваясь с различными неврозами у взрослых, приходится убеждаться, что во многих случаях корни их происхождения уходят в детство, в ошибки воспитания. Невротизирующим фактором является конфликтная обстановка в семье, постоянные разлады родителей, неправильное поведение взрослых и сверстников и другие причины, которые влияют на дальнейшее развитие характера ребенка, а в последующем – личности в целом. Поэтому проблеме воспитания следует уделять особое повышенное внимание.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элементами неправильного воспитания следует подчеркнуть, что тепличное воспитание таит в себе также опасности – готовит будущему гражданину немало невзгод. Избавление ребенка от преодоления жизненных трудностей, проявление излишней заботливости о состоянии его дел, его здоровья, стремление к изоляции от сверстников, пересечение инициативы, чаще всего, крайне неблагоприятно сказываются на формировании личности. Такие дети растут неактивными, отступающими перед препятствиями, недостаточно приспособленными к жизни. И, как следствие, даже относительно незначительные жизненные затруднения вызывают у них растерянность, нерешительность, сомнение в принятом решении. У них появляется характерная для таких детей тревожная мнительность, зачастую повышенная фиксация внимания на своем здоровье, незначительной ситуации, благополучии своих близких. 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вредное влияние оказывает на детей суровое, деспотичное воспитание. Ребенок растет запуганным, боязливым. Он привыкает к тому, что с его мнением не считаются, его унижают, третируют. На этой почве может развиться представление о своей малоценности, никчемности. Возникают покорность, соглашательство, беспринципность, угодничество, сомнения в правильности своих решений, поступков неуверенность в собственных силах, тенденция придавать особое значение мелким факторам. С другой стороны, могут появиться упрямство, озлобленность, жестокость.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видно, два противоположных метода воспитания дают сходные результаты и могут способствовать развитию невротических реакций, заболеванию неврозами, в  частности неврозом навязчивости, ипохондрическим и некоторыми другими.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Выделю то общее, что присуще детям до заболевания неврозами в плане становления их характера как сочетание врожденных и средовых влияний. Эти черты характера сами по себе не приводят к неврозу, но способствуют его появлению. 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Эмоциональность. </w:t>
      </w:r>
      <w:r>
        <w:rPr>
          <w:rFonts w:ascii="Times New Roman" w:hAnsi="Times New Roman" w:cs="Times New Roman"/>
          <w:sz w:val="28"/>
          <w:szCs w:val="28"/>
        </w:rPr>
        <w:t xml:space="preserve"> Дети, подверженные неврозам, характеризуются как «жалостливые», сострадающие и эмоционально чувствительные. В НИИ нет «сухости», излишнего рационализма и практицизма. Они все близко «воспринимают к сердцу». Это создает повышенную чувствительность ко всякого рода проблемам эмоциональных отношений, будь то ранняя разлука с матерью, недостаток любви и заботы или трудности общения со сверстниками.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Впечатлительность.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запоминанию неприятных событий, их фиксации. Ребенок долго помнит обиду, оскорбление, страх; он возвращается своими воспоминаниями в прошлое и не может так легко, как другие, отталкиваться в своих действиях и поступках от настоящего.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Импрессивность.</w:t>
      </w:r>
      <w:r>
        <w:rPr>
          <w:rFonts w:ascii="Times New Roman" w:hAnsi="Times New Roman" w:cs="Times New Roman"/>
          <w:sz w:val="28"/>
          <w:szCs w:val="28"/>
        </w:rPr>
        <w:t xml:space="preserve"> Склонность к внутренней переработке чувств и переживаний. В более широком плане импрессивность может быть одним из проявлений несколько замедленного раскрытия потенциала психического развития. Тогда нужно время, чтобы ребенок стал таким, как все.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Склонность к беспокойству, </w:t>
      </w:r>
      <w:r>
        <w:rPr>
          <w:rFonts w:ascii="Times New Roman" w:hAnsi="Times New Roman" w:cs="Times New Roman"/>
          <w:sz w:val="28"/>
          <w:szCs w:val="28"/>
        </w:rPr>
        <w:t>которая обусловлена следующими причинами: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6E3F70">
        <w:rPr>
          <w:rFonts w:ascii="Times New Roman" w:hAnsi="Times New Roman" w:cs="Times New Roman"/>
          <w:sz w:val="28"/>
          <w:szCs w:val="28"/>
        </w:rPr>
        <w:t>- повышенной эмоциональной чувствительностью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73CB" w:rsidRDefault="002973CB" w:rsidP="002973CB">
      <w:p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потрясениями и испугами, заостряющими эмоциональность, или передачей тревоги со стороны родителей;</w:t>
      </w:r>
    </w:p>
    <w:p w:rsidR="002973CB" w:rsidRDefault="002973CB" w:rsidP="002973CB">
      <w:p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неразрешимостью жизненно важной для ребенка ситуации;</w:t>
      </w:r>
    </w:p>
    <w:p w:rsidR="002973CB" w:rsidRDefault="002973CB" w:rsidP="002973CB">
      <w:p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блокированием его жизненных потребностей, интересов и влечений;</w:t>
      </w:r>
    </w:p>
    <w:p w:rsidR="002973CB" w:rsidRDefault="002973CB" w:rsidP="002973CB">
      <w:p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неспособностью утвердить себя, найти признание и понимание среди людей;</w:t>
      </w:r>
    </w:p>
    <w:p w:rsidR="002973CB" w:rsidRDefault="002973CB" w:rsidP="002973CB">
      <w:p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отсутствием внутреннего единства, неуверенностью в своих силах, нерешительностью;</w:t>
      </w:r>
    </w:p>
    <w:p w:rsidR="002973CB" w:rsidRDefault="002973CB" w:rsidP="002973CB">
      <w:pPr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заострением чувства совестливости, вины, переживанием случившегося.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Беззащитностью </w:t>
      </w:r>
      <w:r>
        <w:rPr>
          <w:rFonts w:ascii="Times New Roman" w:hAnsi="Times New Roman" w:cs="Times New Roman"/>
          <w:sz w:val="28"/>
          <w:szCs w:val="28"/>
        </w:rPr>
        <w:t>или незащищенность. Проявляется главным образом в общении со сверстниками, когда ребенок не может защитить себя, ответить на оскорбление. Он теряется, не находит нужных слов, молчит и плачет, горько переживая уважение и обиду. Его легко обмануть, ввести в заблуждение, навязать решение, особенно в обстановке, в которой он чувствует себя уверенно. К тому же эти дети плохо переносят боль и часто отказываются от ответных действий, поскольку они могут причинить ее другому.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проявления подчеркивают человеческую, гуманистическую направленность характера детей, впоследствии заболевающих неврозами.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помочь нашим детям, которые страдают от своего заболевания не меньше, а может, и больше, чем окружающие их люди.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неврозы возникают, прежде всего, под влиянием психологических воздействий, то и в лечении их особое место занимает психотерапия, то есть непосредственное воздействие на психику больного. Одна из главных задач </w:t>
      </w:r>
      <w:r>
        <w:rPr>
          <w:rFonts w:ascii="Times New Roman" w:hAnsi="Times New Roman" w:cs="Times New Roman"/>
          <w:sz w:val="28"/>
          <w:szCs w:val="28"/>
        </w:rPr>
        <w:lastRenderedPageBreak/>
        <w:t>психотерапии неврозов – своевременное установление настоящей причины заболевания, ее устранение и смягчение, что не всегда легко сделать.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установления подлинной причины заболевания часто бывает необходима продолжительная, неторопливая беседа со специалистами, в процессе которой последний знакомится с историей жизни больного, историей заболевания, формирования его личности, сложившимися отношениями с семьей и так далее. 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эффективности лечения является доверие больного к человеку, готовому помочь ему.</w:t>
      </w: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2973CB" w:rsidRDefault="002973CB" w:rsidP="002973CB">
      <w:pPr>
        <w:spacing w:after="0" w:line="240" w:lineRule="auto"/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9A35C0" w:rsidRDefault="009A35C0">
      <w:bookmarkStart w:id="0" w:name="_GoBack"/>
      <w:bookmarkEnd w:id="0"/>
    </w:p>
    <w:sectPr w:rsidR="009A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243E4"/>
    <w:multiLevelType w:val="hybridMultilevel"/>
    <w:tmpl w:val="628E785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46E21801"/>
    <w:multiLevelType w:val="hybridMultilevel"/>
    <w:tmpl w:val="0EB0CDB0"/>
    <w:lvl w:ilvl="0" w:tplc="0419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1E"/>
    <w:rsid w:val="002973CB"/>
    <w:rsid w:val="009A35C0"/>
    <w:rsid w:val="00D3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1766</Words>
  <Characters>10071</Characters>
  <Application>Microsoft Office Word</Application>
  <DocSecurity>0</DocSecurity>
  <Lines>83</Lines>
  <Paragraphs>23</Paragraphs>
  <ScaleCrop>false</ScaleCrop>
  <Company/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2013-03-19T07:15:00Z</dcterms:created>
  <dcterms:modified xsi:type="dcterms:W3CDTF">2013-03-19T07:15:00Z</dcterms:modified>
</cp:coreProperties>
</file>