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7E" w:rsidRDefault="00E2187E" w:rsidP="00E2187E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margin-left:-60.3pt;margin-top:-37.2pt;width:547.5pt;height:791.25pt;z-index:251664384" arcsize="10923f" filled="f" strokecolor="#365f91 [2404]" strokeweight="1.5p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4.3pt;margin-top:-56.7pt;width:597pt;height:843pt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2187E" w:rsidRDefault="00E2187E" w:rsidP="00E2187E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E2187E" w:rsidRDefault="00E2187E" w:rsidP="00E2187E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spacing w:line="240" w:lineRule="atLeast"/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Ямало-Ненецкий автономный округ</w:t>
                  </w:r>
                </w:p>
                <w:p w:rsidR="00E2187E" w:rsidRPr="00450F6B" w:rsidRDefault="00E2187E" w:rsidP="00E2187E">
                  <w:pPr>
                    <w:spacing w:line="240" w:lineRule="atLeast"/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Надымский район</w:t>
                  </w:r>
                </w:p>
                <w:p w:rsidR="00E2187E" w:rsidRPr="00450F6B" w:rsidRDefault="00E2187E" w:rsidP="00E2187E">
                  <w:pPr>
                    <w:spacing w:line="240" w:lineRule="atLeast"/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МОУ «Средняя общеобразовательная школа № 2 п. Пангоды»</w:t>
                  </w:r>
                </w:p>
                <w:p w:rsidR="00E2187E" w:rsidRPr="00450F6B" w:rsidRDefault="00E2187E" w:rsidP="00E2187E">
                  <w:pPr>
                    <w:jc w:val="both"/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ind w:left="1134" w:right="725"/>
                    <w:jc w:val="center"/>
                    <w:rPr>
                      <w:b/>
                      <w:color w:val="244061" w:themeColor="accent1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244061" w:themeColor="accent1" w:themeShade="80"/>
                      <w:sz w:val="56"/>
                      <w:szCs w:val="56"/>
                    </w:rPr>
                    <w:t>«Мой посёлок»</w:t>
                  </w:r>
                </w:p>
                <w:p w:rsidR="00E2187E" w:rsidRPr="00450F6B" w:rsidRDefault="00E2187E" w:rsidP="00E2187E">
                  <w:pPr>
                    <w:tabs>
                      <w:tab w:val="left" w:pos="2070"/>
                    </w:tabs>
                    <w:jc w:val="center"/>
                    <w:rPr>
                      <w:color w:val="244061" w:themeColor="accent1" w:themeShade="80"/>
                      <w:sz w:val="36"/>
                      <w:szCs w:val="36"/>
                    </w:rPr>
                  </w:pPr>
                </w:p>
                <w:p w:rsidR="00E2187E" w:rsidRPr="00450F6B" w:rsidRDefault="00E2187E" w:rsidP="00E2187E">
                  <w:pPr>
                    <w:tabs>
                      <w:tab w:val="left" w:pos="2070"/>
                    </w:tabs>
                    <w:jc w:val="center"/>
                    <w:rPr>
                      <w:color w:val="244061" w:themeColor="accent1" w:themeShade="80"/>
                      <w:sz w:val="36"/>
                      <w:szCs w:val="36"/>
                    </w:rPr>
                  </w:pPr>
                  <w:r>
                    <w:rPr>
                      <w:color w:val="244061" w:themeColor="accent1" w:themeShade="80"/>
                      <w:sz w:val="36"/>
                      <w:szCs w:val="36"/>
                    </w:rPr>
                    <w:t>Урок – проект по окружающему миру</w:t>
                  </w: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Default="00E2187E" w:rsidP="00E2187E">
                  <w:pPr>
                    <w:jc w:val="both"/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Default="00E2187E" w:rsidP="00E2187E">
                  <w:pPr>
                    <w:jc w:val="both"/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Pr="00450F6B" w:rsidRDefault="00E2187E" w:rsidP="00E2187E">
                  <w:pPr>
                    <w:jc w:val="both"/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Pr="00450F6B" w:rsidRDefault="00E2187E" w:rsidP="00E2187E">
                  <w:pPr>
                    <w:tabs>
                      <w:tab w:val="left" w:pos="5954"/>
                    </w:tabs>
                    <w:ind w:left="5812"/>
                    <w:rPr>
                      <w:color w:val="244061" w:themeColor="accent1" w:themeShade="80"/>
                      <w:sz w:val="48"/>
                      <w:szCs w:val="48"/>
                    </w:rPr>
                  </w:pPr>
                </w:p>
                <w:p w:rsidR="00E2187E" w:rsidRPr="00450F6B" w:rsidRDefault="00E2187E" w:rsidP="00E2187E">
                  <w:pPr>
                    <w:tabs>
                      <w:tab w:val="left" w:pos="5954"/>
                    </w:tabs>
                    <w:ind w:left="5954" w:right="1150"/>
                    <w:jc w:val="both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Подготовила</w:t>
                  </w:r>
                </w:p>
                <w:p w:rsidR="00E2187E" w:rsidRPr="00450F6B" w:rsidRDefault="00E2187E" w:rsidP="00E2187E">
                  <w:pPr>
                    <w:ind w:left="5954" w:right="1150"/>
                    <w:jc w:val="both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Прокудина Ирина Владимировна,</w:t>
                  </w:r>
                </w:p>
                <w:p w:rsidR="00E2187E" w:rsidRPr="00450F6B" w:rsidRDefault="00E2187E" w:rsidP="00E2187E">
                  <w:pPr>
                    <w:tabs>
                      <w:tab w:val="left" w:pos="5954"/>
                      <w:tab w:val="left" w:pos="6521"/>
                    </w:tabs>
                    <w:ind w:left="5954" w:right="1150"/>
                    <w:jc w:val="both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учитель начальных классов</w:t>
                  </w:r>
                </w:p>
                <w:p w:rsidR="00E2187E" w:rsidRPr="00450F6B" w:rsidRDefault="00E2187E" w:rsidP="00E2187E">
                  <w:pPr>
                    <w:tabs>
                      <w:tab w:val="left" w:pos="5954"/>
                    </w:tabs>
                    <w:ind w:left="4678"/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rPr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E2187E" w:rsidRPr="00450F6B" w:rsidRDefault="00E2187E" w:rsidP="00E2187E">
                  <w:pPr>
                    <w:tabs>
                      <w:tab w:val="left" w:pos="3105"/>
                    </w:tabs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п. Пангоды</w:t>
                  </w:r>
                </w:p>
                <w:p w:rsidR="00E2187E" w:rsidRPr="00450F6B" w:rsidRDefault="00E2187E" w:rsidP="00E2187E">
                  <w:pPr>
                    <w:tabs>
                      <w:tab w:val="left" w:pos="3105"/>
                    </w:tabs>
                    <w:jc w:val="center"/>
                    <w:rPr>
                      <w:color w:val="244061" w:themeColor="accent1" w:themeShade="80"/>
                      <w:sz w:val="28"/>
                      <w:szCs w:val="28"/>
                    </w:rPr>
                  </w:pPr>
                  <w:r w:rsidRPr="00450F6B">
                    <w:rPr>
                      <w:color w:val="244061" w:themeColor="accent1" w:themeShade="80"/>
                      <w:sz w:val="28"/>
                      <w:szCs w:val="28"/>
                    </w:rPr>
                    <w:t>20</w:t>
                  </w:r>
                  <w:r>
                    <w:rPr>
                      <w:color w:val="244061" w:themeColor="accent1" w:themeShade="80"/>
                      <w:sz w:val="28"/>
                      <w:szCs w:val="28"/>
                    </w:rPr>
                    <w:t>12</w:t>
                  </w:r>
                </w:p>
                <w:p w:rsidR="00E2187E" w:rsidRDefault="00E2187E" w:rsidP="00E2187E"/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29" style="position:absolute;margin-left:-84.3pt;margin-top:-56.7pt;width:597pt;height:843pt;z-index:251662336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E94149" w:rsidRDefault="00E9414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D2EFD" w:rsidRDefault="000F4694" w:rsidP="000F4694">
      <w:pPr>
        <w:jc w:val="both"/>
      </w:pPr>
      <w:r>
        <w:rPr>
          <w:b/>
        </w:rPr>
        <w:lastRenderedPageBreak/>
        <w:t>Тема:</w:t>
      </w:r>
      <w:r>
        <w:t xml:space="preserve"> «Мой посёлок»</w:t>
      </w:r>
    </w:p>
    <w:p w:rsidR="000F4694" w:rsidRPr="000F4694" w:rsidRDefault="000F4694" w:rsidP="000F4694">
      <w:pPr>
        <w:jc w:val="both"/>
      </w:pPr>
      <w:r>
        <w:rPr>
          <w:b/>
        </w:rPr>
        <w:t xml:space="preserve">Предмет: </w:t>
      </w:r>
      <w:r>
        <w:t>окружающий мир.</w:t>
      </w:r>
    </w:p>
    <w:p w:rsidR="000F4694" w:rsidRDefault="000F4694" w:rsidP="000F4694">
      <w:pPr>
        <w:jc w:val="both"/>
      </w:pPr>
      <w:r>
        <w:rPr>
          <w:b/>
        </w:rPr>
        <w:t xml:space="preserve">Класс: </w:t>
      </w:r>
      <w:r>
        <w:t>1.</w:t>
      </w:r>
    </w:p>
    <w:p w:rsidR="000F4694" w:rsidRDefault="000F4694" w:rsidP="000F4694">
      <w:pPr>
        <w:jc w:val="both"/>
      </w:pPr>
      <w:r>
        <w:rPr>
          <w:b/>
        </w:rPr>
        <w:t>Форма проведения:</w:t>
      </w:r>
      <w:r>
        <w:t xml:space="preserve"> урок – проект.</w:t>
      </w:r>
    </w:p>
    <w:p w:rsidR="000F4694" w:rsidRDefault="000F4694" w:rsidP="000F4694">
      <w:pPr>
        <w:jc w:val="both"/>
        <w:rPr>
          <w:b/>
        </w:rPr>
      </w:pPr>
      <w:r>
        <w:rPr>
          <w:b/>
        </w:rPr>
        <w:t>Цели и задачи:</w:t>
      </w:r>
    </w:p>
    <w:p w:rsidR="000F4694" w:rsidRDefault="000F4694" w:rsidP="000F4694">
      <w:pPr>
        <w:pStyle w:val="a5"/>
        <w:numPr>
          <w:ilvl w:val="0"/>
          <w:numId w:val="4"/>
        </w:numPr>
        <w:jc w:val="both"/>
      </w:pPr>
      <w:r>
        <w:t>Расширить знания учащихся о родном посёлке.</w:t>
      </w:r>
    </w:p>
    <w:p w:rsidR="000F4694" w:rsidRDefault="000F4694" w:rsidP="000F469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46CE0">
        <w:rPr>
          <w:rFonts w:ascii="Times New Roman" w:hAnsi="Times New Roman" w:cs="Times New Roman"/>
          <w:sz w:val="24"/>
          <w:szCs w:val="24"/>
        </w:rPr>
        <w:t>азвить творческие и коммуникативные способности ре</w:t>
      </w:r>
      <w:r>
        <w:rPr>
          <w:rFonts w:ascii="Times New Roman" w:hAnsi="Times New Roman" w:cs="Times New Roman"/>
          <w:sz w:val="24"/>
          <w:szCs w:val="24"/>
        </w:rPr>
        <w:t>бенка.</w:t>
      </w:r>
    </w:p>
    <w:p w:rsidR="000F4694" w:rsidRDefault="000F4694" w:rsidP="000F469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E0">
        <w:rPr>
          <w:rFonts w:ascii="Times New Roman" w:hAnsi="Times New Roman" w:cs="Times New Roman"/>
          <w:sz w:val="24"/>
          <w:szCs w:val="24"/>
        </w:rPr>
        <w:t>ривить навыки сотрудничества с другими людь</w:t>
      </w:r>
      <w:r w:rsidRPr="00346CE0">
        <w:rPr>
          <w:rFonts w:ascii="Times New Roman" w:hAnsi="Times New Roman" w:cs="Times New Roman"/>
          <w:sz w:val="24"/>
          <w:szCs w:val="24"/>
        </w:rPr>
        <w:softHyphen/>
        <w:t xml:space="preserve">ми; </w:t>
      </w:r>
    </w:p>
    <w:p w:rsidR="000F4694" w:rsidRDefault="000F4694" w:rsidP="000F469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46CE0">
        <w:rPr>
          <w:rFonts w:ascii="Times New Roman" w:hAnsi="Times New Roman" w:cs="Times New Roman"/>
          <w:sz w:val="24"/>
          <w:szCs w:val="24"/>
        </w:rPr>
        <w:t xml:space="preserve">ктивизировать навыки общения; </w:t>
      </w:r>
    </w:p>
    <w:p w:rsidR="000F4694" w:rsidRPr="00346CE0" w:rsidRDefault="000F4694" w:rsidP="000F469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E0">
        <w:rPr>
          <w:rFonts w:ascii="Times New Roman" w:hAnsi="Times New Roman" w:cs="Times New Roman"/>
          <w:sz w:val="24"/>
          <w:szCs w:val="24"/>
        </w:rPr>
        <w:t>ривить первоначальные умения собрать информацию из разных ис</w:t>
      </w:r>
      <w:r w:rsidRPr="00346CE0">
        <w:rPr>
          <w:rFonts w:ascii="Times New Roman" w:hAnsi="Times New Roman" w:cs="Times New Roman"/>
          <w:sz w:val="24"/>
          <w:szCs w:val="24"/>
        </w:rPr>
        <w:softHyphen/>
        <w:t>точников, осмыслить ее и использовать ее для выполнения проекта.</w:t>
      </w:r>
    </w:p>
    <w:p w:rsidR="000F4694" w:rsidRDefault="000F4694" w:rsidP="000F4694">
      <w:pPr>
        <w:pStyle w:val="a5"/>
        <w:ind w:left="0"/>
        <w:jc w:val="both"/>
        <w:rPr>
          <w:b/>
        </w:rPr>
      </w:pPr>
      <w:r>
        <w:rPr>
          <w:b/>
        </w:rPr>
        <w:t>Оборудование:</w:t>
      </w:r>
    </w:p>
    <w:p w:rsidR="000F4694" w:rsidRDefault="000F4694" w:rsidP="000F4694">
      <w:pPr>
        <w:pStyle w:val="a5"/>
        <w:numPr>
          <w:ilvl w:val="0"/>
          <w:numId w:val="6"/>
        </w:numPr>
        <w:jc w:val="both"/>
      </w:pPr>
      <w:r>
        <w:t>Проектор, экран, мультимедийная презентация;</w:t>
      </w:r>
    </w:p>
    <w:p w:rsidR="000F4694" w:rsidRDefault="000F4694" w:rsidP="000F4694">
      <w:pPr>
        <w:pStyle w:val="a5"/>
        <w:numPr>
          <w:ilvl w:val="0"/>
          <w:numId w:val="6"/>
        </w:numPr>
        <w:jc w:val="both"/>
      </w:pPr>
      <w:r>
        <w:t>Фотографии достопримечательностей посёлка и статьи о них;</w:t>
      </w:r>
    </w:p>
    <w:p w:rsidR="000F4694" w:rsidRDefault="000F4694" w:rsidP="000F4694">
      <w:pPr>
        <w:pStyle w:val="a5"/>
        <w:numPr>
          <w:ilvl w:val="0"/>
          <w:numId w:val="6"/>
        </w:numPr>
        <w:jc w:val="both"/>
      </w:pPr>
      <w:r>
        <w:t>Фонограммы песен, посвященных посёлку Пангоды;</w:t>
      </w:r>
    </w:p>
    <w:p w:rsidR="000F4694" w:rsidRDefault="000F4694" w:rsidP="000F4694">
      <w:pPr>
        <w:pStyle w:val="a5"/>
        <w:numPr>
          <w:ilvl w:val="0"/>
          <w:numId w:val="6"/>
        </w:numPr>
        <w:jc w:val="both"/>
      </w:pPr>
      <w:r>
        <w:t>Листочки разного цвета для рефлексии.</w:t>
      </w:r>
    </w:p>
    <w:p w:rsidR="000F4694" w:rsidRDefault="000F4694" w:rsidP="000F4694">
      <w:pPr>
        <w:jc w:val="both"/>
        <w:rPr>
          <w:b/>
        </w:rPr>
      </w:pPr>
      <w:r>
        <w:rPr>
          <w:b/>
        </w:rPr>
        <w:t>Ход урока:</w:t>
      </w:r>
    </w:p>
    <w:p w:rsidR="000F4694" w:rsidRPr="000F4694" w:rsidRDefault="000F4694" w:rsidP="000F4694">
      <w:pPr>
        <w:pStyle w:val="a5"/>
        <w:numPr>
          <w:ilvl w:val="0"/>
          <w:numId w:val="7"/>
        </w:numPr>
        <w:ind w:left="426" w:hanging="426"/>
        <w:jc w:val="both"/>
        <w:rPr>
          <w:b/>
        </w:rPr>
      </w:pPr>
      <w:r w:rsidRPr="000F4694">
        <w:rPr>
          <w:b/>
        </w:rPr>
        <w:t>Организационное начало урока.</w:t>
      </w:r>
    </w:p>
    <w:p w:rsidR="000F4694" w:rsidRPr="000F4694" w:rsidRDefault="000F4694" w:rsidP="000F4694">
      <w:pPr>
        <w:pStyle w:val="a5"/>
        <w:numPr>
          <w:ilvl w:val="0"/>
          <w:numId w:val="7"/>
        </w:numPr>
        <w:ind w:left="426" w:hanging="426"/>
        <w:jc w:val="both"/>
        <w:rPr>
          <w:b/>
        </w:rPr>
      </w:pPr>
      <w:r>
        <w:rPr>
          <w:b/>
        </w:rPr>
        <w:t>Погружение в проект.</w:t>
      </w:r>
    </w:p>
    <w:p w:rsidR="007D2EFD" w:rsidRDefault="007D2EFD" w:rsidP="007D2EFD">
      <w:pPr>
        <w:jc w:val="both"/>
        <w:rPr>
          <w:i/>
          <w:color w:val="FF0000"/>
        </w:rPr>
      </w:pPr>
      <w:r w:rsidRPr="001D0ECA">
        <w:rPr>
          <w:i/>
        </w:rPr>
        <w:t xml:space="preserve">- Ребята, послушайте, какое объявление я </w:t>
      </w:r>
      <w:r>
        <w:rPr>
          <w:i/>
        </w:rPr>
        <w:t>прочитала</w:t>
      </w:r>
      <w:r w:rsidRPr="001D0ECA">
        <w:rPr>
          <w:i/>
        </w:rPr>
        <w:t>:</w:t>
      </w:r>
      <w:r w:rsidRPr="001D0ECA">
        <w:rPr>
          <w:i/>
          <w:color w:val="FF0000"/>
        </w:rPr>
        <w:t xml:space="preserve"> </w:t>
      </w:r>
    </w:p>
    <w:p w:rsidR="007D2EFD" w:rsidRPr="001D0ECA" w:rsidRDefault="00AE4AE7" w:rsidP="007D2EFD">
      <w:pPr>
        <w:jc w:val="both"/>
        <w:rPr>
          <w:i/>
        </w:rPr>
      </w:pPr>
      <w:r>
        <w:rPr>
          <w:i/>
          <w:noProof/>
        </w:rPr>
        <w:pict>
          <v:shape id="_x0000_s1026" type="#_x0000_t202" style="position:absolute;left:0;text-align:left;margin-left:39.4pt;margin-top:35.6pt;width:157pt;height:183.05pt;z-index:251660288">
            <v:textbox>
              <w:txbxContent>
                <w:p w:rsidR="007D2EFD" w:rsidRDefault="007D2EFD" w:rsidP="007D2EFD">
                  <w:r w:rsidRPr="006932E1">
                    <w:rPr>
                      <w:noProof/>
                    </w:rPr>
                    <w:drawing>
                      <wp:inline distT="0" distB="0" distL="0" distR="0">
                        <wp:extent cx="1799617" cy="2256817"/>
                        <wp:effectExtent l="0" t="0" r="0" b="0"/>
                        <wp:docPr id="15" name="Объект 1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6265863" cy="4862870"/>
                                  <a:chOff x="1619250" y="1484313"/>
                                  <a:chExt cx="6265863" cy="4862870"/>
                                </a:xfrm>
                              </a:grpSpPr>
                              <a:sp>
                                <a:nvSpPr>
                                  <a:cNvPr id="122887" name="Text Box 7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619250" y="1484313"/>
                                    <a:ext cx="6265863" cy="4862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a:spPr>
                                <a:txSp>
                                  <a:txBody>
                                    <a:bodyPr>
                                      <a:spAutoFit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>
                                        <a:spcBef>
                                          <a:spcPct val="50000"/>
                                        </a:spcBef>
                                      </a:pPr>
                                      <a:r>
                                        <a:rPr lang="ru-RU" sz="4000" dirty="0">
                                          <a:solidFill>
                                            <a:schemeClr val="tx2"/>
                                          </a:solidFill>
                                          <a:latin typeface="Bookman Old Style" pitchFamily="18" charset="0"/>
                                        </a:rPr>
                                        <a:t>ОБЪЯВЛЕНИЕ</a:t>
                                      </a:r>
                                    </a:p>
                                    <a:p>
                                      <a:pPr algn="ctr">
                                        <a:spcBef>
                                          <a:spcPct val="50000"/>
                                        </a:spcBef>
                                      </a:pPr>
                                      <a:r>
                                        <a:rPr lang="ru-RU" sz="3600" dirty="0">
                                          <a:solidFill>
                                            <a:schemeClr val="tx2"/>
                                          </a:solidFill>
                                          <a:latin typeface="Bookman Old Style" pitchFamily="18" charset="0"/>
                                        </a:rPr>
                                        <a:t>«Департамент образования ЯНАО объявляет конкурс городов и посёлков на право проведения интеллектуального марафона «Эрудит 2009».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2EFD" w:rsidRPr="006932E1">
        <w:rPr>
          <w:i/>
          <w:noProof/>
        </w:rPr>
        <w:drawing>
          <wp:inline distT="0" distB="0" distL="0" distR="0">
            <wp:extent cx="2889521" cy="2966936"/>
            <wp:effectExtent l="19050" t="0" r="6079" b="0"/>
            <wp:docPr id="13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48712" cy="6119813"/>
                      <a:chOff x="395288" y="333375"/>
                      <a:chExt cx="8748712" cy="6119813"/>
                    </a:xfrm>
                  </a:grpSpPr>
                  <a:sp>
                    <a:nvSpPr>
                      <a:cNvPr id="122885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395288" y="333375"/>
                        <a:ext cx="8748712" cy="6119813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Как вы думаете, достойны ли Пангоды стать местом проведения такого интересного и важного события? Хотите, чтобы к нам приехали самые умные ребята со всего округа?</w:t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Значит, нам нужно принять участие в конкурсе! И для того, чтобы Пангоды стали претендентом на право проведения марафона, о нашем посёлке должны узнать организаторы конкурса. А что для этого нужно сделать?</w:t>
      </w:r>
    </w:p>
    <w:p w:rsidR="007D2EFD" w:rsidRPr="001D0ECA" w:rsidRDefault="007D2EFD" w:rsidP="007D2EFD">
      <w:pPr>
        <w:numPr>
          <w:ilvl w:val="0"/>
          <w:numId w:val="1"/>
        </w:numPr>
        <w:tabs>
          <w:tab w:val="clear" w:pos="360"/>
        </w:tabs>
        <w:ind w:left="0"/>
        <w:jc w:val="both"/>
        <w:rPr>
          <w:i/>
        </w:rPr>
      </w:pPr>
      <w:r w:rsidRPr="001D0ECA">
        <w:rPr>
          <w:i/>
        </w:rPr>
        <w:t>Интересно рассказать о нашем посёлке</w:t>
      </w:r>
    </w:p>
    <w:p w:rsidR="007D2EFD" w:rsidRPr="001D0ECA" w:rsidRDefault="007D2EFD" w:rsidP="007D2EFD">
      <w:pPr>
        <w:numPr>
          <w:ilvl w:val="0"/>
          <w:numId w:val="1"/>
        </w:numPr>
        <w:tabs>
          <w:tab w:val="clear" w:pos="360"/>
        </w:tabs>
        <w:ind w:left="0"/>
        <w:jc w:val="both"/>
        <w:rPr>
          <w:i/>
        </w:rPr>
      </w:pPr>
      <w:r w:rsidRPr="001D0ECA">
        <w:rPr>
          <w:i/>
        </w:rPr>
        <w:t xml:space="preserve">Отправить организаторам фотографии </w:t>
      </w:r>
    </w:p>
    <w:p w:rsidR="007D2EFD" w:rsidRPr="001D0ECA" w:rsidRDefault="007D2EFD" w:rsidP="007D2EFD">
      <w:pPr>
        <w:numPr>
          <w:ilvl w:val="0"/>
          <w:numId w:val="1"/>
        </w:numPr>
        <w:tabs>
          <w:tab w:val="clear" w:pos="360"/>
        </w:tabs>
        <w:ind w:left="0"/>
        <w:jc w:val="both"/>
        <w:rPr>
          <w:i/>
        </w:rPr>
      </w:pPr>
      <w:r w:rsidRPr="001D0ECA">
        <w:rPr>
          <w:i/>
        </w:rPr>
        <w:t>Разрекламировать Пангоды</w:t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Готовы ли вы принять участие в этом ответственном и важном деле? Ведь стать хозяевами проведения марафона очень почётно не только для нас с вами, но и для всего посёлка в целом!</w:t>
      </w:r>
    </w:p>
    <w:p w:rsidR="007D2EFD" w:rsidRDefault="007D2EFD" w:rsidP="007D2EFD">
      <w:pPr>
        <w:jc w:val="both"/>
        <w:rPr>
          <w:i/>
        </w:rPr>
      </w:pPr>
      <w:r w:rsidRPr="001D0ECA">
        <w:rPr>
          <w:i/>
        </w:rPr>
        <w:t xml:space="preserve">- Итак, какую же цель мы перед собой ставим? (Собрать материал о нашем посёлке и оформить его так, чтобы организаторы конкурса увидели, какой замечательный наш </w:t>
      </w:r>
      <w:r w:rsidRPr="001D0ECA">
        <w:rPr>
          <w:i/>
        </w:rPr>
        <w:lastRenderedPageBreak/>
        <w:t>посёлок, и поняли, что Пангоды достойны принять у себя участников интеллектуального марафона «Эрудит 2009».)</w:t>
      </w:r>
    </w:p>
    <w:p w:rsidR="000F4694" w:rsidRPr="000F4694" w:rsidRDefault="000F4694" w:rsidP="007D2EFD">
      <w:pPr>
        <w:jc w:val="both"/>
        <w:rPr>
          <w:b/>
        </w:rPr>
      </w:pPr>
      <w:r w:rsidRPr="000F4694">
        <w:rPr>
          <w:b/>
          <w:lang w:val="en-US"/>
        </w:rPr>
        <w:t>III</w:t>
      </w:r>
      <w:r>
        <w:rPr>
          <w:b/>
        </w:rPr>
        <w:t>. Планирование деятельности по решению проблемы.</w:t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Давайте уточним, о чём именно мы будем рассказывать.</w:t>
      </w:r>
    </w:p>
    <w:p w:rsidR="007D2EFD" w:rsidRPr="001D0ECA" w:rsidRDefault="007D2EFD" w:rsidP="007D2EFD">
      <w:pPr>
        <w:numPr>
          <w:ilvl w:val="0"/>
          <w:numId w:val="2"/>
        </w:numPr>
        <w:tabs>
          <w:tab w:val="clear" w:pos="900"/>
        </w:tabs>
        <w:ind w:left="0"/>
        <w:jc w:val="both"/>
        <w:rPr>
          <w:i/>
        </w:rPr>
      </w:pPr>
      <w:r w:rsidRPr="001D0ECA">
        <w:rPr>
          <w:i/>
        </w:rPr>
        <w:t>Нам нужно показать и рассказать о том, где будет проходить марафон</w:t>
      </w:r>
    </w:p>
    <w:p w:rsidR="007D2EFD" w:rsidRPr="001D0ECA" w:rsidRDefault="007D2EFD" w:rsidP="007D2EFD">
      <w:pPr>
        <w:numPr>
          <w:ilvl w:val="0"/>
          <w:numId w:val="2"/>
        </w:numPr>
        <w:tabs>
          <w:tab w:val="clear" w:pos="900"/>
        </w:tabs>
        <w:ind w:left="0" w:hanging="180"/>
        <w:jc w:val="both"/>
        <w:rPr>
          <w:i/>
        </w:rPr>
      </w:pPr>
      <w:r w:rsidRPr="001D0ECA">
        <w:rPr>
          <w:i/>
        </w:rPr>
        <w:t>Нельзя забыть упомянуть о том, где участники марафона смогут отдохнуть после интеллектуального труда</w:t>
      </w:r>
    </w:p>
    <w:p w:rsidR="007D2EFD" w:rsidRPr="001D0ECA" w:rsidRDefault="007D2EFD" w:rsidP="007D2EFD">
      <w:pPr>
        <w:numPr>
          <w:ilvl w:val="0"/>
          <w:numId w:val="2"/>
        </w:numPr>
        <w:tabs>
          <w:tab w:val="clear" w:pos="900"/>
        </w:tabs>
        <w:ind w:left="0" w:hanging="180"/>
        <w:jc w:val="both"/>
        <w:rPr>
          <w:i/>
        </w:rPr>
      </w:pPr>
      <w:r w:rsidRPr="001D0ECA">
        <w:rPr>
          <w:i/>
        </w:rPr>
        <w:t>Можно рассказать об интеллектуальных успехах учащихся нашей школы</w:t>
      </w:r>
    </w:p>
    <w:p w:rsidR="007D2EFD" w:rsidRPr="001D0ECA" w:rsidRDefault="007D2EFD" w:rsidP="007D2EFD">
      <w:pPr>
        <w:numPr>
          <w:ilvl w:val="0"/>
          <w:numId w:val="2"/>
        </w:numPr>
        <w:tabs>
          <w:tab w:val="clear" w:pos="900"/>
        </w:tabs>
        <w:ind w:left="0" w:hanging="180"/>
        <w:jc w:val="both"/>
        <w:rPr>
          <w:i/>
        </w:rPr>
      </w:pPr>
      <w:r w:rsidRPr="001D0ECA">
        <w:rPr>
          <w:i/>
        </w:rPr>
        <w:t>Я думаю, можно рассказать о красоте нашего северного края</w:t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Готовы ли вы прямо сейчас отправить визитную карточку нашего посёлка организаторам конкурса? Почему нет?</w:t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Нам предстоит очень большая работа по сбору и оформлению информации. Из каких источников мы можем её получить?</w:t>
      </w:r>
    </w:p>
    <w:p w:rsidR="007D2EFD" w:rsidRPr="001D0ECA" w:rsidRDefault="007D2EFD" w:rsidP="007D2EFD">
      <w:pPr>
        <w:numPr>
          <w:ilvl w:val="0"/>
          <w:numId w:val="3"/>
        </w:numPr>
        <w:tabs>
          <w:tab w:val="clear" w:pos="1050"/>
        </w:tabs>
        <w:ind w:left="0"/>
        <w:jc w:val="both"/>
        <w:rPr>
          <w:i/>
        </w:rPr>
      </w:pPr>
      <w:r w:rsidRPr="001D0ECA">
        <w:rPr>
          <w:i/>
        </w:rPr>
        <w:t>Можно побеседовать с родителями</w:t>
      </w:r>
      <w:r>
        <w:rPr>
          <w:i/>
        </w:rPr>
        <w:t>.</w:t>
      </w:r>
    </w:p>
    <w:p w:rsidR="007D2EFD" w:rsidRPr="001D0ECA" w:rsidRDefault="007D2EFD" w:rsidP="007D2EFD">
      <w:pPr>
        <w:numPr>
          <w:ilvl w:val="0"/>
          <w:numId w:val="3"/>
        </w:numPr>
        <w:tabs>
          <w:tab w:val="clear" w:pos="1050"/>
        </w:tabs>
        <w:ind w:left="0"/>
        <w:jc w:val="both"/>
        <w:rPr>
          <w:i/>
        </w:rPr>
      </w:pPr>
      <w:r w:rsidRPr="001D0ECA">
        <w:rPr>
          <w:i/>
        </w:rPr>
        <w:t>Можно сходить в библиотеку</w:t>
      </w:r>
      <w:r>
        <w:rPr>
          <w:i/>
        </w:rPr>
        <w:t>.</w:t>
      </w:r>
    </w:p>
    <w:p w:rsidR="007D2EFD" w:rsidRPr="001D0ECA" w:rsidRDefault="007D2EFD" w:rsidP="007D2EFD">
      <w:pPr>
        <w:numPr>
          <w:ilvl w:val="0"/>
          <w:numId w:val="3"/>
        </w:numPr>
        <w:tabs>
          <w:tab w:val="clear" w:pos="1050"/>
        </w:tabs>
        <w:ind w:left="0"/>
        <w:jc w:val="both"/>
        <w:rPr>
          <w:i/>
        </w:rPr>
      </w:pPr>
      <w:r w:rsidRPr="001D0ECA">
        <w:rPr>
          <w:i/>
        </w:rPr>
        <w:t>В Интернете много полезной информации</w:t>
      </w:r>
      <w:r>
        <w:rPr>
          <w:i/>
        </w:rPr>
        <w:t>.</w:t>
      </w:r>
    </w:p>
    <w:p w:rsidR="007D2EFD" w:rsidRPr="001D0ECA" w:rsidRDefault="007D2EFD" w:rsidP="007D2EFD">
      <w:pPr>
        <w:numPr>
          <w:ilvl w:val="0"/>
          <w:numId w:val="3"/>
        </w:numPr>
        <w:tabs>
          <w:tab w:val="clear" w:pos="1050"/>
        </w:tabs>
        <w:ind w:left="0"/>
        <w:jc w:val="both"/>
        <w:rPr>
          <w:i/>
        </w:rPr>
      </w:pPr>
      <w:r w:rsidRPr="001D0ECA">
        <w:rPr>
          <w:i/>
        </w:rPr>
        <w:t>Я предлагаю взять интервью у руководителей ДК</w:t>
      </w:r>
      <w:r>
        <w:rPr>
          <w:i/>
        </w:rPr>
        <w:t xml:space="preserve"> «Юбилейный»</w:t>
      </w:r>
      <w:r w:rsidRPr="001D0ECA">
        <w:rPr>
          <w:i/>
        </w:rPr>
        <w:t>, КСК</w:t>
      </w:r>
      <w:r>
        <w:rPr>
          <w:i/>
        </w:rPr>
        <w:t xml:space="preserve"> «Гармония»</w:t>
      </w:r>
      <w:r w:rsidRPr="001D0ECA">
        <w:rPr>
          <w:i/>
        </w:rPr>
        <w:t xml:space="preserve"> и КЛК</w:t>
      </w:r>
      <w:r>
        <w:rPr>
          <w:i/>
        </w:rPr>
        <w:t xml:space="preserve"> «Кристалл»</w:t>
      </w:r>
      <w:r w:rsidRPr="001D0ECA">
        <w:rPr>
          <w:i/>
        </w:rPr>
        <w:t>.</w:t>
      </w:r>
    </w:p>
    <w:p w:rsidR="007D2EFD" w:rsidRPr="001D0ECA" w:rsidRDefault="007D2EFD" w:rsidP="007D2EFD">
      <w:pPr>
        <w:numPr>
          <w:ilvl w:val="0"/>
          <w:numId w:val="3"/>
        </w:numPr>
        <w:tabs>
          <w:tab w:val="clear" w:pos="1050"/>
        </w:tabs>
        <w:ind w:left="0"/>
        <w:jc w:val="both"/>
        <w:rPr>
          <w:i/>
        </w:rPr>
      </w:pPr>
      <w:r w:rsidRPr="001D0ECA">
        <w:rPr>
          <w:i/>
        </w:rPr>
        <w:t>Обязательно нужно сделать фотографии нашего посёлка</w:t>
      </w:r>
      <w:r>
        <w:rPr>
          <w:i/>
        </w:rPr>
        <w:t>.</w:t>
      </w:r>
    </w:p>
    <w:p w:rsidR="007D2EFD" w:rsidRPr="001D0ECA" w:rsidRDefault="007D2EFD" w:rsidP="007D2EFD">
      <w:pPr>
        <w:numPr>
          <w:ilvl w:val="0"/>
          <w:numId w:val="3"/>
        </w:numPr>
        <w:tabs>
          <w:tab w:val="clear" w:pos="1050"/>
        </w:tabs>
        <w:ind w:left="0"/>
        <w:jc w:val="both"/>
        <w:rPr>
          <w:i/>
        </w:rPr>
      </w:pPr>
      <w:r w:rsidRPr="001D0ECA">
        <w:rPr>
          <w:i/>
        </w:rPr>
        <w:t>Я хочу сочинить стихотворение о Пангодах</w:t>
      </w:r>
      <w:r>
        <w:rPr>
          <w:i/>
        </w:rPr>
        <w:t>.</w:t>
      </w:r>
    </w:p>
    <w:p w:rsidR="007D2EFD" w:rsidRPr="001D0ECA" w:rsidRDefault="007D2EFD" w:rsidP="007D2EFD">
      <w:pPr>
        <w:jc w:val="both"/>
        <w:rPr>
          <w:i/>
        </w:rPr>
      </w:pPr>
      <w:r w:rsidRPr="001D0ECA">
        <w:rPr>
          <w:i/>
        </w:rPr>
        <w:t>- Посмотрите, мы определили три направления работы. И поэтому я предлагаю нам разделиться на три группы: группа фотографов, группа журналистов и поэтическая группа. Каждая группа будет выполнять свою работу очень важную для общего дела. На сбор информации у нас есть неделя. На следующем уроке окружающего мира каждая группа отчитается в проделанной работе, и мы все вместе создадим буклет о нашем посёлке, чтобы Пангоды смогли принять участие в конкурсе на право проведения марафона «Эрудит 2009».</w:t>
      </w:r>
    </w:p>
    <w:p w:rsidR="007D2EFD" w:rsidRDefault="007D2EFD" w:rsidP="007D2EFD">
      <w:pPr>
        <w:jc w:val="both"/>
        <w:rPr>
          <w:i/>
        </w:rPr>
      </w:pPr>
      <w:r w:rsidRPr="001D0ECA">
        <w:rPr>
          <w:i/>
        </w:rPr>
        <w:t>- Желаю вам творческих успехов!</w:t>
      </w:r>
    </w:p>
    <w:p w:rsidR="000F4694" w:rsidRDefault="000F4694" w:rsidP="007D2EFD">
      <w:pPr>
        <w:jc w:val="both"/>
      </w:pPr>
      <w:r>
        <w:rPr>
          <w:b/>
          <w:lang w:val="en-US"/>
        </w:rPr>
        <w:t>IV</w:t>
      </w:r>
      <w:r>
        <w:rPr>
          <w:b/>
        </w:rPr>
        <w:t>. Осуществление деятельности.</w:t>
      </w:r>
      <w:r w:rsidR="00594917">
        <w:t xml:space="preserve"> (проводится в два этапа:</w:t>
      </w:r>
    </w:p>
    <w:p w:rsidR="00594917" w:rsidRDefault="00594917" w:rsidP="00594917">
      <w:pPr>
        <w:pStyle w:val="a5"/>
        <w:numPr>
          <w:ilvl w:val="0"/>
          <w:numId w:val="9"/>
        </w:numPr>
        <w:jc w:val="both"/>
      </w:pPr>
      <w:r>
        <w:t>Сбор информации во внеурочной деятельности.</w:t>
      </w:r>
    </w:p>
    <w:p w:rsidR="00594917" w:rsidRDefault="00594917" w:rsidP="00594917">
      <w:pPr>
        <w:pStyle w:val="a5"/>
        <w:numPr>
          <w:ilvl w:val="0"/>
          <w:numId w:val="9"/>
        </w:numPr>
        <w:jc w:val="both"/>
      </w:pPr>
      <w:r>
        <w:t>Обработка информации на уроке)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В течение недели каждый из вас и группа в целом выполняли своё задание по сбору информации. Я вижу, вы подготовили богатый материал о нашем посёлке. Значит, мы уже можем участвовать в конкурсе? Почему нет?</w:t>
      </w:r>
    </w:p>
    <w:p w:rsidR="000F4694" w:rsidRPr="001D0ECA" w:rsidRDefault="000F4694" w:rsidP="000F4694">
      <w:pPr>
        <w:numPr>
          <w:ilvl w:val="0"/>
          <w:numId w:val="8"/>
        </w:numPr>
        <w:tabs>
          <w:tab w:val="clear" w:pos="900"/>
        </w:tabs>
        <w:ind w:left="0" w:hanging="180"/>
        <w:jc w:val="both"/>
        <w:rPr>
          <w:i/>
        </w:rPr>
      </w:pPr>
      <w:r w:rsidRPr="001D0ECA">
        <w:rPr>
          <w:i/>
        </w:rPr>
        <w:t>Из всего материала мы должны выбрать самые удачные снимки и статьи</w:t>
      </w:r>
      <w:r>
        <w:rPr>
          <w:i/>
        </w:rPr>
        <w:t>.</w:t>
      </w:r>
    </w:p>
    <w:p w:rsidR="000F4694" w:rsidRPr="001D0ECA" w:rsidRDefault="000F4694" w:rsidP="000F4694">
      <w:pPr>
        <w:numPr>
          <w:ilvl w:val="0"/>
          <w:numId w:val="8"/>
        </w:numPr>
        <w:tabs>
          <w:tab w:val="clear" w:pos="900"/>
        </w:tabs>
        <w:ind w:left="0" w:hanging="180"/>
        <w:jc w:val="both"/>
        <w:rPr>
          <w:i/>
        </w:rPr>
      </w:pPr>
      <w:r w:rsidRPr="001D0ECA">
        <w:rPr>
          <w:i/>
        </w:rPr>
        <w:t>Нам нужно объединить всё вместе</w:t>
      </w:r>
      <w:r>
        <w:rPr>
          <w:i/>
        </w:rPr>
        <w:t>.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Вы правы, работа над нашим проектом ещё не завершена, ведь отдельные статьи и снимки – это ещё не визитная карточка посёлка. Какую цель ставит перед собой группа фотографов? А группа журналистов? Чем будет заниматься поэтическая группа?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На эту работу вам отводится 5 минут. По мере выполнения дайте сигнал, что вы готовы.</w:t>
      </w:r>
    </w:p>
    <w:p w:rsidR="000F4694" w:rsidRPr="001D0ECA" w:rsidRDefault="000F4694" w:rsidP="000F4694">
      <w:pPr>
        <w:jc w:val="both"/>
        <w:rPr>
          <w:i/>
        </w:rPr>
      </w:pP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Слово предоставляется группе журналистов.</w:t>
      </w:r>
    </w:p>
    <w:p w:rsidR="000F4694" w:rsidRDefault="000F4694" w:rsidP="000F4694">
      <w:pPr>
        <w:jc w:val="both"/>
        <w:rPr>
          <w:i/>
        </w:rPr>
      </w:pPr>
      <w:r w:rsidRPr="001D0ECA">
        <w:rPr>
          <w:i/>
        </w:rPr>
        <w:t>(Мы посоветовались и из всех работ выбрали: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рассказ </w:t>
      </w:r>
      <w:r w:rsidR="00594917">
        <w:rPr>
          <w:i/>
        </w:rPr>
        <w:t>Максима С.</w:t>
      </w:r>
      <w:r w:rsidRPr="001D0ECA">
        <w:rPr>
          <w:i/>
        </w:rPr>
        <w:t xml:space="preserve"> о возможном месте проведения марафона – школе №2,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статью </w:t>
      </w:r>
      <w:r w:rsidR="00594917">
        <w:rPr>
          <w:i/>
        </w:rPr>
        <w:t>Ксении Е.</w:t>
      </w:r>
      <w:r w:rsidRPr="001D0ECA">
        <w:rPr>
          <w:i/>
        </w:rPr>
        <w:t xml:space="preserve"> о ДК «Юбилейный», в стенах которого участники марафона смогут познакомиться с культурной жизнью нашего посёлка, 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сочинение </w:t>
      </w:r>
      <w:r w:rsidR="00594917">
        <w:rPr>
          <w:i/>
        </w:rPr>
        <w:t>Валерии И.</w:t>
      </w:r>
      <w:r w:rsidRPr="001D0ECA">
        <w:rPr>
          <w:i/>
        </w:rPr>
        <w:t xml:space="preserve"> о КСК «Гармония» и КЛК «Кристалл», в котором она рассказывает о пользе здорового образа жизни, </w:t>
      </w:r>
    </w:p>
    <w:p w:rsidR="000F4694" w:rsidRPr="006932E1" w:rsidRDefault="000F4694" w:rsidP="000F4694">
      <w:pPr>
        <w:jc w:val="both"/>
      </w:pPr>
      <w:r w:rsidRPr="001D0ECA">
        <w:rPr>
          <w:i/>
        </w:rPr>
        <w:t xml:space="preserve">а также очерк </w:t>
      </w:r>
      <w:r w:rsidR="00594917">
        <w:rPr>
          <w:i/>
        </w:rPr>
        <w:t>Андрея Д.</w:t>
      </w:r>
      <w:r w:rsidRPr="001D0ECA">
        <w:rPr>
          <w:i/>
        </w:rPr>
        <w:t xml:space="preserve"> о сквере имени В.В.Ремизова, ведь посёлок знаменит своими жителями.)</w:t>
      </w:r>
    </w:p>
    <w:p w:rsidR="000F4694" w:rsidRPr="001D0ECA" w:rsidRDefault="000F4694" w:rsidP="000F4694">
      <w:pPr>
        <w:jc w:val="both"/>
        <w:rPr>
          <w:i/>
        </w:rPr>
      </w:pP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Спасибо группе журналистов. Слово предоставляется фотографам.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(Мы вполне согласны с выбором журналистов и предлагаем вашему вниманию наиболее удачные снимки. 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Это снимок ДК «Юбилейный», сделанный </w:t>
      </w:r>
      <w:r w:rsidR="00594917">
        <w:rPr>
          <w:i/>
        </w:rPr>
        <w:t>Иваном П.</w:t>
      </w:r>
      <w:r w:rsidRPr="001D0ECA">
        <w:rPr>
          <w:i/>
        </w:rPr>
        <w:t>,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Работы </w:t>
      </w:r>
      <w:r w:rsidR="00594917">
        <w:rPr>
          <w:i/>
        </w:rPr>
        <w:t>Никиты Ч.</w:t>
      </w:r>
      <w:r w:rsidRPr="001D0ECA">
        <w:rPr>
          <w:i/>
        </w:rPr>
        <w:t>, на которых запечатлены КСК «Гармония» и КЛК «Кристалл»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 xml:space="preserve">Фотографии школы №2 и сквера имени В.В.Ремизова, сделанные </w:t>
      </w:r>
      <w:r w:rsidR="00594917">
        <w:rPr>
          <w:i/>
        </w:rPr>
        <w:t>Марией Б.</w:t>
      </w:r>
      <w:r w:rsidRPr="001D0ECA">
        <w:rPr>
          <w:i/>
        </w:rPr>
        <w:t>.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Мы предлагаем ещё включить в визитку общий план нашего посёлка с высоты птичьего полёта)</w:t>
      </w:r>
      <w:r w:rsidR="00594917">
        <w:rPr>
          <w:i/>
        </w:rPr>
        <w:t>.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Украшением любого рекламного буклета являются поэтические строки, в которых автор говорит о красоте родного края, любимого посёлка. Слово предоставляется поэтической группе.</w:t>
      </w:r>
    </w:p>
    <w:p w:rsidR="000F4694" w:rsidRPr="00594917" w:rsidRDefault="000F4694" w:rsidP="000F4694">
      <w:pPr>
        <w:jc w:val="both"/>
      </w:pPr>
      <w:r w:rsidRPr="001D0ECA">
        <w:rPr>
          <w:i/>
        </w:rPr>
        <w:t>(Каждый из нас написал несколько строк, посвящённых родному посёлку, мы решили, что нужно объединить их в одно общее произведение под названием «Пангоды».)</w:t>
      </w:r>
    </w:p>
    <w:p w:rsidR="000F4694" w:rsidRPr="001D0ECA" w:rsidRDefault="000F4694" w:rsidP="000F4694">
      <w:pPr>
        <w:jc w:val="both"/>
        <w:rPr>
          <w:i/>
        </w:rPr>
      </w:pPr>
      <w:r w:rsidRPr="001D0ECA">
        <w:rPr>
          <w:i/>
        </w:rPr>
        <w:t>- Спасибо каждому участнику нашего проекта! Посмотрите, из отдельных работ у нас получилась коллективная работа. Есть и фотографии, и статьи, и даже поэтические строки. Но что-то в нём не так?! Что? (Не хватает заголовка).</w:t>
      </w:r>
    </w:p>
    <w:p w:rsidR="000F4694" w:rsidRPr="00882F54" w:rsidRDefault="000F4694" w:rsidP="000F4694">
      <w:pPr>
        <w:jc w:val="both"/>
        <w:rPr>
          <w:b/>
        </w:rPr>
      </w:pPr>
      <w:r w:rsidRPr="001D0ECA">
        <w:rPr>
          <w:i/>
        </w:rPr>
        <w:t>- В этом нам помогут наши гости. Они тоже захотели внести свой вклад в наш проект. Пожалуйста, внесите последний штрих в нашу работу.</w:t>
      </w:r>
      <w:r>
        <w:rPr>
          <w:i/>
        </w:rPr>
        <w:t xml:space="preserve"> (Из отдельных слов собирается заголовок </w:t>
      </w:r>
      <w:r w:rsidRPr="00882F54">
        <w:rPr>
          <w:b/>
        </w:rPr>
        <w:t>«</w:t>
      </w:r>
      <w:r w:rsidRPr="00882F54">
        <w:rPr>
          <w:b/>
          <w:bCs/>
          <w:iCs/>
        </w:rPr>
        <w:t>Край надежд, успехов и мечты - мой родной посёлок ПАНГОДЫ!»</w:t>
      </w:r>
      <w:r>
        <w:rPr>
          <w:b/>
          <w:bCs/>
          <w:iCs/>
        </w:rPr>
        <w:t>)</w:t>
      </w:r>
    </w:p>
    <w:p w:rsidR="000F4694" w:rsidRDefault="00594917" w:rsidP="00384C2E">
      <w:pPr>
        <w:jc w:val="center"/>
        <w:rPr>
          <w:i/>
        </w:rPr>
      </w:pPr>
      <w:r w:rsidRPr="00594917">
        <w:rPr>
          <w:i/>
          <w:noProof/>
        </w:rPr>
        <w:drawing>
          <wp:inline distT="0" distB="0" distL="0" distR="0">
            <wp:extent cx="4800600" cy="3104393"/>
            <wp:effectExtent l="19050" t="0" r="0" b="0"/>
            <wp:docPr id="1" name="Рисунок 78" descr="F:\Графика\Фотографии\Школа\P101000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:\Графика\Фотографии\Школа\P1010008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59" cy="310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17" w:rsidRPr="00594917" w:rsidRDefault="00594917" w:rsidP="000F4694">
      <w:pPr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Рефлексия.</w:t>
      </w:r>
    </w:p>
    <w:p w:rsidR="008C1028" w:rsidRPr="00594917" w:rsidRDefault="000F4694" w:rsidP="00594917">
      <w:pPr>
        <w:jc w:val="both"/>
        <w:rPr>
          <w:i/>
        </w:rPr>
      </w:pPr>
      <w:r w:rsidRPr="001D0ECA">
        <w:rPr>
          <w:i/>
        </w:rPr>
        <w:t>- Давайте вспомним, над каким проектом мы работали? Какие цели мы ставили перед собой? Что мы сделали для достижения цели? Каждый из вас внёс свой вклад в общее дело. Давайте оценим свою работу. Посмотрите, перед вами лежат лист</w:t>
      </w:r>
      <w:r>
        <w:rPr>
          <w:i/>
        </w:rPr>
        <w:t>очки</w:t>
      </w:r>
      <w:r w:rsidRPr="001D0ECA">
        <w:rPr>
          <w:i/>
        </w:rPr>
        <w:t xml:space="preserve"> разного цвета. Если вы считаете, что вы очень хорошо потрудились и достойны похвалы, выберите красный листик. Если вы думаете, что в вашей работе есть недочёты, что вы не до конца продумали своё выступление, возьмите жёлтый листочек. А зелёным листочком оценит свою работу тот, кто не хотел постараться ради общего дела. Покажите выбранные вами листочки. Я вполне согласна с вами. Мы – молодцы! Мы хорошо поработали и получили от этого удовольствие. Вклад каждого из вас и наша совместная работа в целом заслуживает похвалы. Давайте украсим листочками нашу работу, и визитная карточка посёлка Пангоды отправляется к организаторам конкурса. Будем надеяться, что наш посёлок выиграет право на проведение марафона «Эрудит 2009»!</w:t>
      </w:r>
    </w:p>
    <w:sectPr w:rsidR="008C1028" w:rsidRPr="00594917" w:rsidSect="00384C2E">
      <w:footerReference w:type="default" r:id="rId8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49" w:rsidRDefault="006E0C49" w:rsidP="00384C2E">
      <w:r>
        <w:separator/>
      </w:r>
    </w:p>
  </w:endnote>
  <w:endnote w:type="continuationSeparator" w:id="1">
    <w:p w:rsidR="006E0C49" w:rsidRDefault="006E0C49" w:rsidP="0038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3438"/>
      <w:docPartObj>
        <w:docPartGallery w:val="Page Numbers (Bottom of Page)"/>
        <w:docPartUnique/>
      </w:docPartObj>
    </w:sdtPr>
    <w:sdtContent>
      <w:p w:rsidR="00384C2E" w:rsidRDefault="00AE4AE7">
        <w:pPr>
          <w:pStyle w:val="a9"/>
          <w:jc w:val="right"/>
        </w:pPr>
        <w:fldSimple w:instr=" PAGE   \* MERGEFORMAT ">
          <w:r w:rsidR="00E76CE7">
            <w:rPr>
              <w:noProof/>
            </w:rPr>
            <w:t>44</w:t>
          </w:r>
        </w:fldSimple>
      </w:p>
    </w:sdtContent>
  </w:sdt>
  <w:p w:rsidR="00384C2E" w:rsidRDefault="00384C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49" w:rsidRDefault="006E0C49" w:rsidP="00384C2E">
      <w:r>
        <w:separator/>
      </w:r>
    </w:p>
  </w:footnote>
  <w:footnote w:type="continuationSeparator" w:id="1">
    <w:p w:rsidR="006E0C49" w:rsidRDefault="006E0C49" w:rsidP="00384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9.75pt" o:bullet="t">
        <v:imagedata r:id="rId1" o:title="BD21300_"/>
      </v:shape>
    </w:pict>
  </w:numPicBullet>
  <w:abstractNum w:abstractNumId="0">
    <w:nsid w:val="04333B3C"/>
    <w:multiLevelType w:val="hybridMultilevel"/>
    <w:tmpl w:val="781C6502"/>
    <w:lvl w:ilvl="0" w:tplc="3D0451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627AE"/>
    <w:multiLevelType w:val="hybridMultilevel"/>
    <w:tmpl w:val="169A8378"/>
    <w:lvl w:ilvl="0" w:tplc="17402FA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8A010D"/>
    <w:multiLevelType w:val="hybridMultilevel"/>
    <w:tmpl w:val="FF809528"/>
    <w:lvl w:ilvl="0" w:tplc="3D045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BAD461C"/>
    <w:multiLevelType w:val="hybridMultilevel"/>
    <w:tmpl w:val="015A4674"/>
    <w:lvl w:ilvl="0" w:tplc="24D6AB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84FA3"/>
    <w:multiLevelType w:val="hybridMultilevel"/>
    <w:tmpl w:val="AE4E8206"/>
    <w:lvl w:ilvl="0" w:tplc="3D0451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D5571"/>
    <w:multiLevelType w:val="hybridMultilevel"/>
    <w:tmpl w:val="3F9C91B8"/>
    <w:lvl w:ilvl="0" w:tplc="24D6AB14">
      <w:start w:val="1"/>
      <w:numFmt w:val="bullet"/>
      <w:lvlText w:val="•"/>
      <w:lvlJc w:val="left"/>
      <w:pPr>
        <w:ind w:left="440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6">
    <w:nsid w:val="496E4ACE"/>
    <w:multiLevelType w:val="hybridMultilevel"/>
    <w:tmpl w:val="E6D057BE"/>
    <w:lvl w:ilvl="0" w:tplc="3D045118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62077B99"/>
    <w:multiLevelType w:val="hybridMultilevel"/>
    <w:tmpl w:val="E23CD200"/>
    <w:lvl w:ilvl="0" w:tplc="24D6AB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7193F"/>
    <w:multiLevelType w:val="hybridMultilevel"/>
    <w:tmpl w:val="A918A608"/>
    <w:lvl w:ilvl="0" w:tplc="91FC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EFD"/>
    <w:rsid w:val="000F4694"/>
    <w:rsid w:val="00244BD2"/>
    <w:rsid w:val="00384C2E"/>
    <w:rsid w:val="00594917"/>
    <w:rsid w:val="006E0C49"/>
    <w:rsid w:val="007D2EFD"/>
    <w:rsid w:val="008C1028"/>
    <w:rsid w:val="00932C40"/>
    <w:rsid w:val="00AE4AE7"/>
    <w:rsid w:val="00DE3FCD"/>
    <w:rsid w:val="00E2187E"/>
    <w:rsid w:val="00E76CE7"/>
    <w:rsid w:val="00E94149"/>
    <w:rsid w:val="00FB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F46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F4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694"/>
    <w:pPr>
      <w:ind w:left="720"/>
      <w:contextualSpacing/>
    </w:pPr>
  </w:style>
  <w:style w:type="paragraph" w:styleId="a6">
    <w:name w:val="No Spacing"/>
    <w:uiPriority w:val="1"/>
    <w:qFormat/>
    <w:rsid w:val="000F469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84C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4C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1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2012-03-27T16:30:00Z</dcterms:created>
  <dcterms:modified xsi:type="dcterms:W3CDTF">2012-03-27T16:30:00Z</dcterms:modified>
</cp:coreProperties>
</file>