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A1" w:rsidRPr="006268D2" w:rsidRDefault="00143FA1" w:rsidP="006268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D2">
        <w:rPr>
          <w:rFonts w:ascii="Times New Roman" w:hAnsi="Times New Roman"/>
          <w:b/>
          <w:sz w:val="28"/>
          <w:szCs w:val="28"/>
        </w:rPr>
        <w:t>Тема: «Эмоциональное  благополучие ребенка в условиях ДОУ в период адаптации».</w:t>
      </w:r>
    </w:p>
    <w:p w:rsidR="00C16E35" w:rsidRDefault="006268D2" w:rsidP="006268D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проблемы адаптации детей к ДОУ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сопровождается изменением поведенческих реакций ребенка. </w:t>
      </w:r>
    </w:p>
    <w:p w:rsidR="00043688" w:rsidRDefault="006268D2" w:rsidP="006268D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>Ведь адаптация - это сложный процесс приспособления организма, который происходит на разных уровнях – фи</w:t>
      </w:r>
      <w:r w:rsidR="00C16E35">
        <w:rPr>
          <w:rFonts w:ascii="Times New Roman" w:eastAsia="Times New Roman" w:hAnsi="Times New Roman"/>
          <w:sz w:val="28"/>
          <w:szCs w:val="28"/>
          <w:lang w:eastAsia="ru-RU"/>
        </w:rPr>
        <w:t>зиологическом, психологическом, эмоциональном.</w:t>
      </w:r>
    </w:p>
    <w:p w:rsidR="00143FA1" w:rsidRDefault="00143FA1" w:rsidP="006268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адаптации психика ребенка подвергается отрицательному воздействию. Поэтому перед воспитателями </w:t>
      </w:r>
      <w:r w:rsidR="00C16E35">
        <w:rPr>
          <w:rFonts w:ascii="Times New Roman" w:hAnsi="Times New Roman"/>
          <w:sz w:val="28"/>
          <w:szCs w:val="28"/>
        </w:rPr>
        <w:t>на период адаптации стоит</w:t>
      </w:r>
      <w:proofErr w:type="gramStart"/>
      <w:r w:rsidR="00C16E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16E35">
        <w:rPr>
          <w:rFonts w:ascii="Times New Roman" w:hAnsi="Times New Roman"/>
          <w:sz w:val="28"/>
          <w:szCs w:val="28"/>
        </w:rPr>
        <w:t xml:space="preserve"> на одном из первых мест </w:t>
      </w:r>
      <w:r>
        <w:rPr>
          <w:rFonts w:ascii="Times New Roman" w:hAnsi="Times New Roman"/>
          <w:sz w:val="28"/>
          <w:szCs w:val="28"/>
        </w:rPr>
        <w:t xml:space="preserve">задача сохранения психического здоровья ребенка. Для этого немаловажное значение имеет помощь ребенку в установлении положительного эмоционального контакта с другими детьми 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 работающими в группе, снятии эмоционального напряжения. Для этого помимо различных традиционных приемов, таких как пение песенок, демонстрация ребенку различных игрушек – забав, организация различных подвижных игр и т.д., </w:t>
      </w:r>
    </w:p>
    <w:p w:rsidR="00C16E35" w:rsidRPr="006268D2" w:rsidRDefault="00C16E35" w:rsidP="00C16E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68D2">
        <w:rPr>
          <w:rFonts w:ascii="Times New Roman" w:hAnsi="Times New Roman"/>
          <w:i/>
          <w:sz w:val="28"/>
          <w:szCs w:val="28"/>
        </w:rPr>
        <w:t>Созданию эмоционально-психологического благополучия, каждого</w:t>
      </w:r>
    </w:p>
    <w:p w:rsidR="00C16E35" w:rsidRPr="006268D2" w:rsidRDefault="00C16E35" w:rsidP="00C16E35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68D2">
        <w:rPr>
          <w:rFonts w:ascii="Times New Roman" w:hAnsi="Times New Roman"/>
          <w:i/>
          <w:sz w:val="28"/>
          <w:szCs w:val="28"/>
        </w:rPr>
        <w:t xml:space="preserve">ребенка, а значит и группы в целом, способствуют следующие условия: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>быстрая адаптация к условиям детского сада (постепенное приучение к режиму, пище; позволение приносить в группу любимую игрушку, во время утреннего приема использование различных сюрпризных моментов, подвижных игр);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наличие в группах «телефонов доверия», по которым можно позвонить маме;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наличие «семейных альбомов»;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«уголков </w:t>
      </w:r>
      <w:proofErr w:type="gramStart"/>
      <w:r w:rsidR="006C32F4" w:rsidRPr="00C16E35">
        <w:rPr>
          <w:rFonts w:ascii="Times New Roman" w:hAnsi="Times New Roman"/>
          <w:sz w:val="28"/>
          <w:szCs w:val="28"/>
        </w:rPr>
        <w:t>психа</w:t>
      </w:r>
      <w:proofErr w:type="gramEnd"/>
      <w:r w:rsidR="006C32F4">
        <w:rPr>
          <w:rFonts w:ascii="Times New Roman" w:hAnsi="Times New Roman"/>
          <w:sz w:val="28"/>
          <w:szCs w:val="28"/>
        </w:rPr>
        <w:t xml:space="preserve"> </w:t>
      </w:r>
      <w:r w:rsidRPr="00C16E35">
        <w:rPr>
          <w:rFonts w:ascii="Times New Roman" w:hAnsi="Times New Roman"/>
          <w:sz w:val="28"/>
          <w:szCs w:val="28"/>
        </w:rPr>
        <w:t xml:space="preserve">релаксации»;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«зональность развивающей среды», позволяющая детям рассредоточиться;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разумная занятость детей;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C16E35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C16E35">
        <w:rPr>
          <w:rFonts w:ascii="Times New Roman" w:hAnsi="Times New Roman"/>
          <w:sz w:val="28"/>
          <w:szCs w:val="28"/>
        </w:rPr>
        <w:t xml:space="preserve">  во время занятий;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наличие традиций в группе;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часто плаксивым детям можно давать установку на интересный завтрашний день;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проведение «утра радостных встреч», позволяющих каждому ребенку ощутить себя в центре внимания;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t xml:space="preserve">демократичный стиль общения воспитателя – не </w:t>
      </w:r>
      <w:proofErr w:type="gramStart"/>
      <w:r w:rsidRPr="00C16E35">
        <w:rPr>
          <w:rFonts w:ascii="Times New Roman" w:hAnsi="Times New Roman"/>
          <w:sz w:val="28"/>
          <w:szCs w:val="28"/>
        </w:rPr>
        <w:t>над</w:t>
      </w:r>
      <w:proofErr w:type="gramEnd"/>
      <w:r w:rsidRPr="00C16E35">
        <w:rPr>
          <w:rFonts w:ascii="Times New Roman" w:hAnsi="Times New Roman"/>
          <w:sz w:val="28"/>
          <w:szCs w:val="28"/>
        </w:rPr>
        <w:t xml:space="preserve">, а рядом, вместе, глаза в глаза; </w:t>
      </w:r>
    </w:p>
    <w:p w:rsidR="00C16E35" w:rsidRPr="00C16E35" w:rsidRDefault="00C16E35" w:rsidP="00C16E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6E35">
        <w:rPr>
          <w:rFonts w:ascii="Times New Roman" w:hAnsi="Times New Roman"/>
          <w:sz w:val="28"/>
          <w:szCs w:val="28"/>
        </w:rPr>
        <w:lastRenderedPageBreak/>
        <w:t xml:space="preserve">соблюдение воспитателем принципов психолого-педагогического сопровождения детей, главным из которых является:   </w:t>
      </w:r>
    </w:p>
    <w:p w:rsidR="00C16E35" w:rsidRPr="00C16E35" w:rsidRDefault="00C16E35" w:rsidP="00C16E35">
      <w:pPr>
        <w:tabs>
          <w:tab w:val="num" w:pos="16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E35">
        <w:rPr>
          <w:rFonts w:ascii="Times New Roman" w:hAnsi="Times New Roman"/>
          <w:i/>
          <w:sz w:val="28"/>
          <w:szCs w:val="28"/>
        </w:rPr>
        <w:t>«Ребенок всегда прав. Неправым может быть только взрослый, чья программа ребенку не интересна».</w:t>
      </w:r>
    </w:p>
    <w:p w:rsidR="00043688" w:rsidRPr="00C16E35" w:rsidRDefault="00043688" w:rsidP="00043688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/>
          <w:b/>
          <w:sz w:val="28"/>
          <w:szCs w:val="28"/>
          <w:lang w:eastAsia="ru-RU"/>
        </w:rPr>
        <w:t>Выделяют три стиля, с помощью которых ребенок может адаптироваться к окружающей среде:</w:t>
      </w:r>
    </w:p>
    <w:p w:rsidR="00043688" w:rsidRDefault="00043688" w:rsidP="00043688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 xml:space="preserve"> а) творческий стил</w:t>
      </w:r>
      <w:proofErr w:type="gramStart"/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старается активно изменять условия окружающей среды, п</w:t>
      </w:r>
    </w:p>
    <w:p w:rsidR="006268D2" w:rsidRDefault="00043688" w:rsidP="00C16E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>б) конформный стиль - ребенок просто привыкает, пассивно принимая все требования и обстоятельства окружающей среды; </w:t>
      </w:r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04EFF">
        <w:rPr>
          <w:rFonts w:ascii="Times New Roman" w:eastAsia="Times New Roman" w:hAnsi="Times New Roman"/>
          <w:sz w:val="28"/>
          <w:szCs w:val="28"/>
          <w:lang w:eastAsia="ru-RU"/>
        </w:rPr>
        <w:t>в) избегающий стиль - ребенок пытается игнорировать требования среды, не хочет или не может приспособиться к ним. Наиболее оптимальным, является творческий  стиль.  Наименее оптимальным - избегающий.</w:t>
      </w:r>
    </w:p>
    <w:p w:rsidR="006C32F4" w:rsidRDefault="00143FA1" w:rsidP="006C32F4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Опыт показывает, что в процессе такой работы между детьми устанавливаются более доброжелательные отношения, ребенок лучше идет на контакт с воспитателем, нервная система ребенка становится более подвижной, и он легче отвлекается от факторов вызывающих негативные эмоции на увлекательную, имеющую положительный эмоциональный фон деятельность, которую старается предложить ему воспитатель</w:t>
      </w:r>
      <w:r w:rsidRPr="006C32F4">
        <w:rPr>
          <w:rFonts w:ascii="Times New Roman" w:hAnsi="Times New Roman"/>
          <w:sz w:val="28"/>
          <w:szCs w:val="28"/>
        </w:rPr>
        <w:t xml:space="preserve">. </w:t>
      </w:r>
      <w:r w:rsidR="006C32F4" w:rsidRPr="006C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C32F4" w:rsidRPr="006C32F4" w:rsidRDefault="006C32F4" w:rsidP="006C32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адаптации в основном легкая и средняя. Положительным является и то, что дети раннего возраста, а особенно второго года жизни,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</w:t>
      </w:r>
    </w:p>
    <w:p w:rsidR="00143FA1" w:rsidRDefault="00143FA1" w:rsidP="006268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E33" w:rsidRDefault="008B0E33" w:rsidP="006268D2">
      <w:pPr>
        <w:spacing w:line="240" w:lineRule="auto"/>
        <w:ind w:firstLine="709"/>
        <w:jc w:val="both"/>
      </w:pPr>
    </w:p>
    <w:p w:rsidR="003D56CF" w:rsidRDefault="003D56CF" w:rsidP="006268D2">
      <w:pPr>
        <w:spacing w:line="240" w:lineRule="auto"/>
        <w:ind w:firstLine="709"/>
        <w:jc w:val="both"/>
      </w:pPr>
    </w:p>
    <w:p w:rsidR="003D56CF" w:rsidRDefault="003D56CF" w:rsidP="006268D2">
      <w:pPr>
        <w:spacing w:line="240" w:lineRule="auto"/>
        <w:ind w:firstLine="709"/>
        <w:jc w:val="both"/>
      </w:pPr>
    </w:p>
    <w:p w:rsidR="003D56CF" w:rsidRDefault="003D56CF" w:rsidP="00C16E35">
      <w:pPr>
        <w:spacing w:line="240" w:lineRule="auto"/>
        <w:jc w:val="both"/>
      </w:pPr>
    </w:p>
    <w:p w:rsidR="003D56CF" w:rsidRDefault="003D56CF" w:rsidP="006268D2">
      <w:pPr>
        <w:spacing w:line="240" w:lineRule="auto"/>
        <w:ind w:firstLine="709"/>
        <w:jc w:val="both"/>
      </w:pPr>
    </w:p>
    <w:p w:rsidR="003D56CF" w:rsidRDefault="003D56CF" w:rsidP="006268D2">
      <w:pPr>
        <w:spacing w:line="240" w:lineRule="auto"/>
        <w:ind w:firstLine="709"/>
        <w:jc w:val="both"/>
      </w:pPr>
    </w:p>
    <w:p w:rsidR="003D56CF" w:rsidRPr="003D56CF" w:rsidRDefault="003D56CF" w:rsidP="003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6CF" w:rsidRPr="003D56CF" w:rsidRDefault="003D56CF" w:rsidP="003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6CF">
        <w:rPr>
          <w:rFonts w:ascii="Times New Roman" w:hAnsi="Times New Roman"/>
          <w:sz w:val="28"/>
          <w:szCs w:val="28"/>
        </w:rPr>
        <w:t xml:space="preserve">Подготовила: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56CF">
        <w:rPr>
          <w:rFonts w:ascii="Times New Roman" w:hAnsi="Times New Roman"/>
          <w:sz w:val="28"/>
          <w:szCs w:val="28"/>
        </w:rPr>
        <w:t xml:space="preserve">  </w:t>
      </w:r>
      <w:r w:rsidR="006C32F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3D56CF">
        <w:rPr>
          <w:rFonts w:ascii="Times New Roman" w:hAnsi="Times New Roman"/>
          <w:sz w:val="28"/>
          <w:szCs w:val="28"/>
        </w:rPr>
        <w:t>оспитатель 2 младшей группы</w:t>
      </w:r>
    </w:p>
    <w:p w:rsidR="003D56CF" w:rsidRPr="003D56CF" w:rsidRDefault="003D56CF" w:rsidP="003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3D56CF">
        <w:rPr>
          <w:rFonts w:ascii="Times New Roman" w:hAnsi="Times New Roman"/>
          <w:sz w:val="28"/>
          <w:szCs w:val="28"/>
        </w:rPr>
        <w:t>Питецкая</w:t>
      </w:r>
      <w:proofErr w:type="spellEnd"/>
      <w:r w:rsidRPr="003D56CF">
        <w:rPr>
          <w:rFonts w:ascii="Times New Roman" w:hAnsi="Times New Roman"/>
          <w:sz w:val="28"/>
          <w:szCs w:val="28"/>
        </w:rPr>
        <w:t xml:space="preserve"> Виктория Викторовна </w:t>
      </w:r>
    </w:p>
    <w:p w:rsidR="003D56CF" w:rsidRPr="003D56CF" w:rsidRDefault="003D56CF" w:rsidP="003D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6C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3D56CF" w:rsidRPr="003D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2C5"/>
    <w:multiLevelType w:val="hybridMultilevel"/>
    <w:tmpl w:val="931C46FC"/>
    <w:lvl w:ilvl="0" w:tplc="E418231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18AF2262"/>
    <w:multiLevelType w:val="hybridMultilevel"/>
    <w:tmpl w:val="87E61B4C"/>
    <w:lvl w:ilvl="0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5FC37993"/>
    <w:multiLevelType w:val="hybridMultilevel"/>
    <w:tmpl w:val="BB3C8062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78CA350C"/>
    <w:multiLevelType w:val="hybridMultilevel"/>
    <w:tmpl w:val="A5FE91BA"/>
    <w:lvl w:ilvl="0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790466B6"/>
    <w:multiLevelType w:val="hybridMultilevel"/>
    <w:tmpl w:val="434C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8A"/>
    <w:rsid w:val="00043688"/>
    <w:rsid w:val="00143FA1"/>
    <w:rsid w:val="003D56CF"/>
    <w:rsid w:val="006268D2"/>
    <w:rsid w:val="006C32F4"/>
    <w:rsid w:val="008B0E33"/>
    <w:rsid w:val="008F2C8A"/>
    <w:rsid w:val="00C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2012-11-27T09:47:00Z</dcterms:created>
  <dcterms:modified xsi:type="dcterms:W3CDTF">2012-11-27T14:20:00Z</dcterms:modified>
</cp:coreProperties>
</file>