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DA" w:rsidRPr="00351A8C" w:rsidRDefault="000574DA" w:rsidP="000574DA">
      <w:pPr>
        <w:spacing w:after="0" w:line="360" w:lineRule="auto"/>
        <w:ind w:left="1428" w:firstLine="696"/>
        <w:rPr>
          <w:rFonts w:ascii="Times New Roman" w:hAnsi="Times New Roman"/>
          <w:b/>
          <w:sz w:val="28"/>
        </w:rPr>
      </w:pPr>
      <w:r w:rsidRPr="00351A8C">
        <w:rPr>
          <w:rFonts w:ascii="Times New Roman" w:hAnsi="Times New Roman"/>
          <w:b/>
          <w:sz w:val="28"/>
        </w:rPr>
        <w:t xml:space="preserve">Особенности коммуникативного взаимодействия </w:t>
      </w:r>
    </w:p>
    <w:p w:rsidR="000574DA" w:rsidRPr="00351A8C" w:rsidRDefault="000574DA" w:rsidP="000574DA">
      <w:pPr>
        <w:spacing w:after="0" w:line="360" w:lineRule="auto"/>
        <w:ind w:left="3552" w:firstLine="696"/>
        <w:rPr>
          <w:rFonts w:ascii="Times New Roman" w:hAnsi="Times New Roman"/>
          <w:b/>
          <w:sz w:val="28"/>
        </w:rPr>
      </w:pPr>
      <w:r w:rsidRPr="00351A8C">
        <w:rPr>
          <w:rFonts w:ascii="Times New Roman" w:hAnsi="Times New Roman"/>
          <w:b/>
          <w:sz w:val="28"/>
        </w:rPr>
        <w:t>педагога с детьми</w:t>
      </w:r>
    </w:p>
    <w:p w:rsidR="000574DA" w:rsidRPr="00351A8C" w:rsidRDefault="000574DA" w:rsidP="000574DA">
      <w:pPr>
        <w:spacing w:before="100" w:after="100" w:line="240" w:lineRule="auto"/>
        <w:ind w:left="75" w:right="75" w:firstLine="633"/>
        <w:jc w:val="both"/>
        <w:rPr>
          <w:rFonts w:ascii="Times New Roman" w:hAnsi="Times New Roman"/>
          <w:sz w:val="28"/>
        </w:rPr>
      </w:pPr>
      <w:r w:rsidRPr="00351A8C">
        <w:rPr>
          <w:rFonts w:ascii="Times New Roman" w:hAnsi="Times New Roman"/>
          <w:sz w:val="28"/>
        </w:rPr>
        <w:t>Наиболее общая задача педагогической деятельности в образовательном процессе состоит в создании условий для гармоничного развития личности, в подготовке подрастающего поколения к труду и иным формам участия в жизни общества. Она решается организацией личностно развивающей среды, управлением разнообразными видами деятельности воспитанников и построением правильного взаимодействия с ребенком.</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Профессиональное общение воспитателя и ребенка есть педагогическое общение. Оно имеет определённые педагогические функции и должно быть направлено на создание благоприятного психологического климата, а также на оптимизацию  воспитательно-образовательного процесса и отношений между педагогом и  воспитанниками.</w:t>
      </w:r>
    </w:p>
    <w:p w:rsidR="000574DA" w:rsidRPr="00351A8C" w:rsidRDefault="000574DA" w:rsidP="000574DA">
      <w:pPr>
        <w:spacing w:after="0" w:line="240" w:lineRule="auto"/>
        <w:ind w:left="75" w:right="75"/>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sidRPr="00351A8C">
        <w:rPr>
          <w:rFonts w:ascii="Times New Roman" w:hAnsi="Times New Roman"/>
          <w:sz w:val="28"/>
        </w:rPr>
        <w:t xml:space="preserve">От выбора стиля педагогического общения  зависит   процесс воспитания. На сегодняшний день 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w:t>
      </w:r>
      <w:proofErr w:type="gramStart"/>
      <w:r w:rsidRPr="00351A8C">
        <w:rPr>
          <w:rFonts w:ascii="Times New Roman" w:hAnsi="Times New Roman"/>
          <w:sz w:val="28"/>
        </w:rPr>
        <w:t>Превратить их в субъектов общения, помочь преодолеть разнообразные психологические барьеры, возникающие в процессе взаимодействия, перевести детей из привычной для них позиции</w:t>
      </w:r>
      <w:r>
        <w:rPr>
          <w:rFonts w:ascii="Times New Roman" w:hAnsi="Times New Roman"/>
          <w:sz w:val="28"/>
        </w:rPr>
        <w:t xml:space="preserve"> </w:t>
      </w:r>
      <w:r w:rsidRPr="00351A8C">
        <w:rPr>
          <w:rFonts w:ascii="Times New Roman" w:hAnsi="Times New Roman"/>
          <w:sz w:val="28"/>
        </w:rPr>
        <w:t xml:space="preserve">ведомых на позицию сотрудничества и превратить их в субъектов педагогического творчества.  </w:t>
      </w:r>
      <w:proofErr w:type="gramEnd"/>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 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умений. И очень важно так организовать общение с детьми, чтобы этот неповторимый процесс состоялся. Важную роль здесь играет стиль общения.</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От позиции, которую воспитатель занимает по отношению к детям, зависит и раскрытие творческого потенциала ребенка. Существует несколько воспитательских позиций, каждая из которых может проявляться в чистом виде, но могут быть и комбинации из разных позиций. Но все же</w:t>
      </w:r>
      <w:r>
        <w:rPr>
          <w:rFonts w:ascii="Times New Roman" w:hAnsi="Times New Roman"/>
          <w:sz w:val="28"/>
        </w:rPr>
        <w:t>,</w:t>
      </w:r>
      <w:r w:rsidRPr="00351A8C">
        <w:rPr>
          <w:rFonts w:ascii="Times New Roman" w:hAnsi="Times New Roman"/>
          <w:sz w:val="28"/>
        </w:rPr>
        <w:t xml:space="preserve"> полноценное развитие способностей детей возможно только в том случае, когда воспитатель принимает позицию, способствующую этому развитию.</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Все позиции представлены через образы для того, чтобы было легче понять каждую из них.</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1. </w:t>
      </w:r>
      <w:proofErr w:type="spellStart"/>
      <w:r w:rsidRPr="00351A8C">
        <w:rPr>
          <w:rFonts w:ascii="Times New Roman" w:hAnsi="Times New Roman"/>
          <w:sz w:val="28"/>
        </w:rPr>
        <w:t>Карабас-Барабас</w:t>
      </w:r>
      <w:proofErr w:type="spellEnd"/>
      <w:r w:rsidRPr="00351A8C">
        <w:rPr>
          <w:rFonts w:ascii="Times New Roman" w:hAnsi="Times New Roman"/>
          <w:sz w:val="28"/>
        </w:rPr>
        <w:t xml:space="preserve">. При такой позиции воспитателю нужны послушные и умелые исполнители его спектаклей. Для достижения своих целей он использует следующие способы воздействия: плетку, окрик, диктат, наказание, наставление. Такой воспитатель не обучает, а дрессирует, добиваясь определенного успеха. Дети овладевают тем набором знаний, умений и навыков, которые нужны и удобны воспитателю. Дети в его присутствии не высказывают своих истинных чувств, они просто парализованы страхом. Такая позиция приводит к блокировке развития </w:t>
      </w:r>
      <w:r w:rsidRPr="00351A8C">
        <w:rPr>
          <w:rFonts w:ascii="Times New Roman" w:hAnsi="Times New Roman"/>
          <w:sz w:val="28"/>
        </w:rPr>
        <w:lastRenderedPageBreak/>
        <w:t>способностей у детей. А еще хуже, у них возникает двойственность натуры, которая приводит к двойной морали.</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2. </w:t>
      </w:r>
      <w:proofErr w:type="spellStart"/>
      <w:r w:rsidRPr="00351A8C">
        <w:rPr>
          <w:rFonts w:ascii="Times New Roman" w:hAnsi="Times New Roman"/>
          <w:sz w:val="28"/>
        </w:rPr>
        <w:t>Мальвина</w:t>
      </w:r>
      <w:proofErr w:type="spellEnd"/>
      <w:r w:rsidRPr="00351A8C">
        <w:rPr>
          <w:rFonts w:ascii="Times New Roman" w:hAnsi="Times New Roman"/>
          <w:sz w:val="28"/>
        </w:rPr>
        <w:t>. Это – благовоспитанный воспитатель. Он научит детей истинным правилам и нормам, которые существуют, привьет гигиенические навыки. Но если кто-то из детей воспротивится этому, он накажет ребенка. У такого воспитателя отсутствует гибкость, он не допускает иных способов поведения, решения задач, разрешения конфликтов. Поэтому, в экстремальной ситуации дети могут оказаться беспомощными, неспособными проявить инициативу. Такая позиция воспитателя приводит детей к ограниченной психической активности, воспроизведению стереотипных способов поведения, так как воспитатель предлагает себя в качестве единственного образца для подражания.</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3. Красная  Шапочка. Способ воздействия воспитателя, заявившего такую позицию, - предъявление своего натурально-ситуативного «Я», которое привлекательно для детей и опасно. Вспомним, как ведет себя Красная Шапочка: она беспечна, эмоциональна, весела и непослушна. Не предвидит результатов своих действий, делает то, что ей вздумается, не думая о последствиях. Она беспечна, надеется, что все обойдется. Поэтому такая позиция приведет к трудностям планирования и прогнозирования своих действий, к нарушению их регуляции, волевой регуляции поведения.</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4. Спящая красавица. Такой воспитатель фактически находится вне ситуации взаимодействия с детьми. Он предоставляет их самим себе, что противоречит нормальному развитию. Дети «варятся в собственном соку», перенимая друг у друга как </w:t>
      </w:r>
      <w:proofErr w:type="gramStart"/>
      <w:r w:rsidRPr="00351A8C">
        <w:rPr>
          <w:rFonts w:ascii="Times New Roman" w:hAnsi="Times New Roman"/>
          <w:sz w:val="28"/>
        </w:rPr>
        <w:t>хорошее</w:t>
      </w:r>
      <w:proofErr w:type="gramEnd"/>
      <w:r w:rsidRPr="00351A8C">
        <w:rPr>
          <w:rFonts w:ascii="Times New Roman" w:hAnsi="Times New Roman"/>
          <w:sz w:val="28"/>
        </w:rPr>
        <w:t>, так и плохое. Отсюда идет неорганизованность, разболтанность, вседозволенность, отсутствие целенаправленной деятельности. При таком отношении воспитатель приводит детей к деструктивному поведению, которое тормозит психическое развитие.</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5. Наседка. Это, своего рода, </w:t>
      </w:r>
      <w:proofErr w:type="spellStart"/>
      <w:r w:rsidRPr="00351A8C">
        <w:rPr>
          <w:rFonts w:ascii="Times New Roman" w:hAnsi="Times New Roman"/>
          <w:sz w:val="28"/>
        </w:rPr>
        <w:t>гиперопека</w:t>
      </w:r>
      <w:proofErr w:type="spellEnd"/>
      <w:r w:rsidRPr="00351A8C">
        <w:rPr>
          <w:rFonts w:ascii="Times New Roman" w:hAnsi="Times New Roman"/>
          <w:sz w:val="28"/>
        </w:rPr>
        <w:t>. Что тоже нежелательно для детей, так как наносится ущерб психическому развитию. У детей пропадает интерес, желание узнавать, исчезает самостоятельность.</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6. Снежная Королева. Ее цель – власть над миром. Такой воспитатель научит детей покоряться только чужой воле, он искусно воспитает рабов и функционеров. У детей не будет стремления сделать что - либо по – своему, по собственному намерению.</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7. Мэрии </w:t>
      </w:r>
      <w:proofErr w:type="spellStart"/>
      <w:r w:rsidRPr="00351A8C">
        <w:rPr>
          <w:rFonts w:ascii="Times New Roman" w:hAnsi="Times New Roman"/>
          <w:sz w:val="28"/>
        </w:rPr>
        <w:t>Поппинс</w:t>
      </w:r>
      <w:proofErr w:type="spellEnd"/>
      <w:r w:rsidRPr="00351A8C">
        <w:rPr>
          <w:rFonts w:ascii="Times New Roman" w:hAnsi="Times New Roman"/>
          <w:sz w:val="28"/>
        </w:rPr>
        <w:t>. Образованный воспитатель, преследующий одну единственную цель – развитие ребенка. Он является посредником между миром культуры и миром детей. Он обучает детей так, что они этого не замечают. Постоянно ставит перед детьми новые задачи, создает условия, учит нормам поведения, оптимальным способам разрешения конфликтов. Такой воспитатель обучает по своей программе, превращая ее п</w:t>
      </w:r>
      <w:r>
        <w:rPr>
          <w:rFonts w:ascii="Times New Roman" w:hAnsi="Times New Roman"/>
          <w:sz w:val="28"/>
        </w:rPr>
        <w:t>ри этом в программу ребенка</w:t>
      </w:r>
      <w:r w:rsidRPr="00351A8C">
        <w:rPr>
          <w:rFonts w:ascii="Times New Roman" w:hAnsi="Times New Roman"/>
          <w:sz w:val="28"/>
        </w:rPr>
        <w:t>.</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Анализируя все позиции, складывающиеся отношения к детям при каждой из них, можно уверенно сказать, что первые шесть, по сути, не должны присутствовать, преобладать при воспитании детей. Они не </w:t>
      </w:r>
      <w:r w:rsidRPr="00351A8C">
        <w:rPr>
          <w:rFonts w:ascii="Times New Roman" w:hAnsi="Times New Roman"/>
          <w:sz w:val="28"/>
        </w:rPr>
        <w:lastRenderedPageBreak/>
        <w:t>обеспечивают полноценного развития способностей ребенка, даже наносят ущерб психическому и физическому здоровью.</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Седьмая позиция, адекватная, настоящая воспитательская, приводит к раскрытию творческого и личностного потенциала каждого ребенка.</w:t>
      </w:r>
    </w:p>
    <w:p w:rsidR="000574DA" w:rsidRPr="00351A8C" w:rsidRDefault="000574DA" w:rsidP="000574DA">
      <w:pPr>
        <w:spacing w:after="0" w:line="240" w:lineRule="auto"/>
        <w:jc w:val="both"/>
        <w:rPr>
          <w:rFonts w:ascii="Times New Roman" w:hAnsi="Times New Roman"/>
          <w:sz w:val="28"/>
        </w:rPr>
      </w:pPr>
      <w:r w:rsidRPr="00351A8C">
        <w:rPr>
          <w:rFonts w:ascii="Times New Roman" w:hAnsi="Times New Roman"/>
          <w:sz w:val="28"/>
        </w:rPr>
        <w:tab/>
        <w:t xml:space="preserve"> В общении складывается важная система воспитательных взаимоотношений, способствующих эффективности воспитания и обучения. В педагогической деятельности общение приобретает функциональный и профессионально значимый характер. Оно выступает в ней как инструмент воздействия, и обычные условия и функции общения получают здесь дополнительную «нагрузку», так как из аспектов общечеловеческих перерастают в компоненты профессионально - творческие.</w:t>
      </w:r>
    </w:p>
    <w:p w:rsidR="000574DA" w:rsidRPr="00351A8C" w:rsidRDefault="000574DA" w:rsidP="000574DA">
      <w:pPr>
        <w:spacing w:after="0" w:line="240" w:lineRule="auto"/>
        <w:jc w:val="both"/>
        <w:rPr>
          <w:rFonts w:ascii="Times New Roman" w:hAnsi="Times New Roman"/>
          <w:sz w:val="28"/>
        </w:rPr>
      </w:pPr>
      <w:r w:rsidRPr="00351A8C">
        <w:rPr>
          <w:rFonts w:ascii="Times New Roman" w:hAnsi="Times New Roman"/>
          <w:sz w:val="28"/>
        </w:rPr>
        <w:tab/>
        <w:t xml:space="preserve">В разных сферах социальной жизни ребенка формирование базиса личностной культуры происходит благодаря «речевой коммуникации» (Л.С. </w:t>
      </w:r>
      <w:proofErr w:type="spellStart"/>
      <w:r w:rsidRPr="00351A8C">
        <w:rPr>
          <w:rFonts w:ascii="Times New Roman" w:hAnsi="Times New Roman"/>
          <w:sz w:val="28"/>
        </w:rPr>
        <w:t>Выготский</w:t>
      </w:r>
      <w:proofErr w:type="spellEnd"/>
      <w:r w:rsidRPr="00351A8C">
        <w:rPr>
          <w:rFonts w:ascii="Times New Roman" w:hAnsi="Times New Roman"/>
          <w:sz w:val="28"/>
        </w:rPr>
        <w:t xml:space="preserve">), «речевым актам» (А.А. Леонтьев), достижения «единства языка-речи» (Ф.А. Сохин). Коммуникативная компетентность - есть универсальное средство овладения любой деятельностью. Вопросы коммуникативной компетентности педагогов в системе дошкольного образования оправданно становятся в настоящее время объектом научных исследований. Именно под влиянием взрослых происходит вхождение ребенка в общество, усвоение культурных норм, ценностей. </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Универсальным средством развития личности ребенка в период дошкольного детства, содержательного вежливого общения, является коммуникативная компетентность педагога, ее познавательных, эмоциональных и поведенческих компонентов. На протяжении дошкольного возраста происходят сдвиги в пр</w:t>
      </w:r>
      <w:r>
        <w:rPr>
          <w:rFonts w:ascii="Times New Roman" w:hAnsi="Times New Roman"/>
          <w:sz w:val="28"/>
        </w:rPr>
        <w:t>еобладании тех или иных мотивов</w:t>
      </w:r>
      <w:r w:rsidRPr="00351A8C">
        <w:rPr>
          <w:rFonts w:ascii="Times New Roman" w:hAnsi="Times New Roman"/>
          <w:sz w:val="28"/>
        </w:rPr>
        <w:t xml:space="preserve">. У младших детей преобладают деловые мотивы, они нуждаются в помощи взрослого в процессе практической деятельности, полностью поглощены действиями с предметами. В среднем дошкольном возрасте появляются познавательные интересы, и взрослый становится партнером по игре. У старших дошкольников уже преобладают познавательные и личностные мотивы общения с взрослыми, связанными </w:t>
      </w:r>
      <w:r>
        <w:rPr>
          <w:rFonts w:ascii="Times New Roman" w:hAnsi="Times New Roman"/>
          <w:sz w:val="28"/>
        </w:rPr>
        <w:t>с повышенным интересо</w:t>
      </w:r>
      <w:r w:rsidRPr="00351A8C">
        <w:rPr>
          <w:rFonts w:ascii="Times New Roman" w:hAnsi="Times New Roman"/>
          <w:sz w:val="28"/>
        </w:rPr>
        <w:t xml:space="preserve">м к </w:t>
      </w:r>
      <w:r>
        <w:rPr>
          <w:rFonts w:ascii="Times New Roman" w:hAnsi="Times New Roman"/>
          <w:sz w:val="28"/>
        </w:rPr>
        <w:t>людям и их взаимоотношениям</w:t>
      </w:r>
      <w:r w:rsidRPr="00351A8C">
        <w:rPr>
          <w:rFonts w:ascii="Times New Roman" w:hAnsi="Times New Roman"/>
          <w:sz w:val="28"/>
        </w:rPr>
        <w:t>. Очень ценна самооценка воспитателем своего взаимодействия с детьми</w:t>
      </w:r>
      <w:r>
        <w:rPr>
          <w:rFonts w:ascii="Times New Roman" w:hAnsi="Times New Roman"/>
          <w:sz w:val="28"/>
        </w:rPr>
        <w:t>.</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Рассмотрим речевое общение как один из типов общения воспитателя с детьми. На занятиях речь воспитателя занимает почти половину времени. Она пронизывает все структурные части учебной деятельности, начиная от постановки целей и задач до оценки результатов учебного процесса. Но дело не в том, много или мало говорит воспитатель, а в том, что он говорит, как и когда использует речевые воздействия в процессе занятия. Вербальное взаимодействие имеет решающее значение в обучении ребенка, поскольку язык осуществляет передачу культуры. Речь воспитателя – основное средство, позволяющее ему приобщить детей к способам человеческого мышления. </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В зависимости от задач взаимодействия в ходе общения педагога с детьми  наблюдаются разнообразные по форме, содержанию речевые </w:t>
      </w:r>
      <w:r w:rsidRPr="00351A8C">
        <w:rPr>
          <w:rFonts w:ascii="Times New Roman" w:hAnsi="Times New Roman"/>
          <w:sz w:val="28"/>
        </w:rPr>
        <w:lastRenderedPageBreak/>
        <w:t xml:space="preserve">конструкции. Однообразие лексики, обилие  штампов, ненужных заимствований, диалектизмов, неудачных новообразований, стилистически сниженных и даже откровенно-грубых выражений, «лишних слов», к сожалению, встречаются  в речи педагогов. </w:t>
      </w:r>
      <w:r w:rsidRPr="00351A8C">
        <w:rPr>
          <w:rFonts w:ascii="Times New Roman" w:hAnsi="Times New Roman"/>
          <w:sz w:val="28"/>
        </w:rPr>
        <w:br/>
        <w:t xml:space="preserve">В любом общении, тем более с детьми, недопустимы случаи бестактности, безликости, наличия грубовато-экспрессивной лексики. Необходимо усиление речевого этикета – неотъемлемого элемента вежливости, чуткости и деликатности по отношению </w:t>
      </w:r>
      <w:proofErr w:type="gramStart"/>
      <w:r w:rsidRPr="00351A8C">
        <w:rPr>
          <w:rFonts w:ascii="Times New Roman" w:hAnsi="Times New Roman"/>
          <w:sz w:val="28"/>
        </w:rPr>
        <w:t>к</w:t>
      </w:r>
      <w:proofErr w:type="gramEnd"/>
      <w:r w:rsidRPr="00351A8C">
        <w:rPr>
          <w:rFonts w:ascii="Times New Roman" w:hAnsi="Times New Roman"/>
          <w:sz w:val="28"/>
        </w:rPr>
        <w:t xml:space="preserve"> другому. Статьи Н. И. </w:t>
      </w:r>
      <w:proofErr w:type="spellStart"/>
      <w:r w:rsidRPr="00351A8C">
        <w:rPr>
          <w:rFonts w:ascii="Times New Roman" w:hAnsi="Times New Roman"/>
          <w:sz w:val="28"/>
        </w:rPr>
        <w:t>Формановской</w:t>
      </w:r>
      <w:proofErr w:type="spellEnd"/>
      <w:r w:rsidRPr="00351A8C">
        <w:rPr>
          <w:rFonts w:ascii="Times New Roman" w:hAnsi="Times New Roman"/>
          <w:sz w:val="28"/>
        </w:rPr>
        <w:t xml:space="preserve"> должны стать для каждого воспитателя путе</w:t>
      </w:r>
      <w:r>
        <w:rPr>
          <w:rFonts w:ascii="Times New Roman" w:hAnsi="Times New Roman"/>
          <w:sz w:val="28"/>
        </w:rPr>
        <w:t>водителем, настольной книгой</w:t>
      </w:r>
      <w:r w:rsidRPr="00351A8C">
        <w:rPr>
          <w:rFonts w:ascii="Times New Roman" w:hAnsi="Times New Roman"/>
          <w:sz w:val="28"/>
        </w:rPr>
        <w:t xml:space="preserve">. </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 xml:space="preserve">Фонетический компонент общения связан с качеством выразительности и образности речи, темпом, ритмом, интонированием при соблюдении норм произношения. Быстрый темп речи, невнятность произношения, проглатывание фразы, речь с акцентом, с использованием не соответствующей смыслу жестикуляции, однообразие интонаций, неоправданно громкой силой голос не должны характеризовать коммуникативную </w:t>
      </w:r>
      <w:r>
        <w:rPr>
          <w:rFonts w:ascii="Times New Roman" w:hAnsi="Times New Roman"/>
          <w:sz w:val="28"/>
        </w:rPr>
        <w:t>компетентность воспитателей</w:t>
      </w:r>
      <w:r w:rsidRPr="00351A8C">
        <w:rPr>
          <w:rFonts w:ascii="Times New Roman" w:hAnsi="Times New Roman"/>
          <w:sz w:val="28"/>
        </w:rPr>
        <w:t xml:space="preserve">. </w:t>
      </w:r>
    </w:p>
    <w:p w:rsidR="000574DA" w:rsidRPr="00351A8C" w:rsidRDefault="000574DA" w:rsidP="000574DA">
      <w:pPr>
        <w:spacing w:after="0" w:line="240" w:lineRule="auto"/>
        <w:ind w:firstLine="708"/>
        <w:jc w:val="both"/>
        <w:rPr>
          <w:rFonts w:ascii="Times New Roman" w:hAnsi="Times New Roman"/>
          <w:sz w:val="28"/>
        </w:rPr>
      </w:pPr>
      <w:r w:rsidRPr="00351A8C">
        <w:rPr>
          <w:rFonts w:ascii="Times New Roman" w:hAnsi="Times New Roman"/>
          <w:sz w:val="28"/>
        </w:rPr>
        <w:t>Таким образом, среди требований к речи педагога ДОУ выделяют:</w:t>
      </w:r>
      <w:r w:rsidRPr="00351A8C">
        <w:rPr>
          <w:rFonts w:ascii="Times New Roman" w:hAnsi="Times New Roman"/>
          <w:sz w:val="28"/>
        </w:rPr>
        <w:br/>
        <w:t xml:space="preserve">- 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 </w:t>
      </w:r>
      <w:r w:rsidRPr="00351A8C">
        <w:rPr>
          <w:rFonts w:ascii="Times New Roman" w:hAnsi="Times New Roman"/>
          <w:sz w:val="28"/>
        </w:rPr>
        <w:br/>
        <w:t xml:space="preserve">- Точность – соответствие смыслового содержания речи и информации,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 </w:t>
      </w:r>
      <w:r w:rsidRPr="00351A8C">
        <w:rPr>
          <w:rFonts w:ascii="Times New Roman" w:hAnsi="Times New Roman"/>
          <w:sz w:val="28"/>
        </w:rPr>
        <w:br/>
        <w:t xml:space="preserve">- 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связного высказывания, формируются навыки использования различных способов </w:t>
      </w:r>
      <w:proofErr w:type="spellStart"/>
      <w:r w:rsidRPr="00351A8C">
        <w:rPr>
          <w:rFonts w:ascii="Times New Roman" w:hAnsi="Times New Roman"/>
          <w:sz w:val="28"/>
        </w:rPr>
        <w:t>внутритекстовой</w:t>
      </w:r>
      <w:proofErr w:type="spellEnd"/>
      <w:r w:rsidRPr="00351A8C">
        <w:rPr>
          <w:rFonts w:ascii="Times New Roman" w:hAnsi="Times New Roman"/>
          <w:sz w:val="28"/>
        </w:rPr>
        <w:t xml:space="preserve"> связи. </w:t>
      </w:r>
      <w:r w:rsidRPr="00351A8C">
        <w:rPr>
          <w:rFonts w:ascii="Times New Roman" w:hAnsi="Times New Roman"/>
          <w:sz w:val="28"/>
        </w:rPr>
        <w:br/>
        <w:t xml:space="preserve">- 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 </w:t>
      </w:r>
      <w:r w:rsidRPr="00351A8C">
        <w:rPr>
          <w:rFonts w:ascii="Times New Roman" w:hAnsi="Times New Roman"/>
          <w:sz w:val="28"/>
        </w:rPr>
        <w:br/>
        <w:t xml:space="preserve">- 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w:t>
      </w:r>
      <w:r w:rsidRPr="00351A8C">
        <w:rPr>
          <w:rFonts w:ascii="Times New Roman" w:hAnsi="Times New Roman"/>
          <w:sz w:val="28"/>
        </w:rPr>
        <w:br/>
        <w:t xml:space="preserve">- Богатство – умение использовать все языковые единицы с целью </w:t>
      </w:r>
      <w:r w:rsidRPr="00351A8C">
        <w:rPr>
          <w:rFonts w:ascii="Times New Roman" w:hAnsi="Times New Roman"/>
          <w:sz w:val="28"/>
        </w:rPr>
        <w:lastRenderedPageBreak/>
        <w:t xml:space="preserve">оптимального выражения информации. Педагогу следует учитывать, что в дошкольном возрасте формируются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образности речи. </w:t>
      </w:r>
      <w:r w:rsidRPr="00351A8C">
        <w:rPr>
          <w:rFonts w:ascii="Times New Roman" w:hAnsi="Times New Roman"/>
          <w:sz w:val="28"/>
        </w:rPr>
        <w:br/>
        <w:t xml:space="preserve">- Уместность – употребление в речи единиц, соответствующих ситуации и условиям общения. Уместность речи педагога предполагает, прежде всего, обладание чувством стиля. </w:t>
      </w:r>
    </w:p>
    <w:p w:rsidR="00B85727" w:rsidRDefault="000574DA" w:rsidP="000574DA">
      <w:r w:rsidRPr="00351A8C">
        <w:rPr>
          <w:rFonts w:ascii="Times New Roman" w:hAnsi="Times New Roman"/>
          <w:sz w:val="28"/>
        </w:rPr>
        <w:t>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w:t>
      </w:r>
    </w:p>
    <w:sectPr w:rsidR="00B85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74DA"/>
    <w:rsid w:val="000574DA"/>
    <w:rsid w:val="00B8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2013-05-07T05:18:00Z</dcterms:created>
  <dcterms:modified xsi:type="dcterms:W3CDTF">2013-05-07T05:18:00Z</dcterms:modified>
</cp:coreProperties>
</file>