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DF" w:rsidRPr="00E70819" w:rsidRDefault="00B34EDF" w:rsidP="00D12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b/>
        </w:rPr>
      </w:pPr>
      <w:r w:rsidRPr="00E70819">
        <w:rPr>
          <w:rFonts w:ascii="Times New Roman" w:hAnsi="Times New Roman"/>
          <w:b/>
        </w:rPr>
        <w:t xml:space="preserve">                                                                                          </w:t>
      </w:r>
    </w:p>
    <w:p w:rsidR="00B34EDF" w:rsidRPr="00E70819" w:rsidRDefault="00B34EDF" w:rsidP="00D12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E70819">
        <w:rPr>
          <w:rFonts w:ascii="Times New Roman" w:hAnsi="Times New Roman"/>
          <w:b/>
        </w:rPr>
        <w:t xml:space="preserve">Государственное </w:t>
      </w:r>
      <w:r w:rsidR="00C374D9">
        <w:rPr>
          <w:rFonts w:ascii="Times New Roman" w:hAnsi="Times New Roman"/>
          <w:b/>
        </w:rPr>
        <w:t>бюджетное о</w:t>
      </w:r>
      <w:r w:rsidRPr="00E70819">
        <w:rPr>
          <w:rFonts w:ascii="Times New Roman" w:hAnsi="Times New Roman"/>
          <w:b/>
        </w:rPr>
        <w:t xml:space="preserve">бразовательное </w:t>
      </w:r>
      <w:r w:rsidR="00C374D9">
        <w:rPr>
          <w:rFonts w:ascii="Times New Roman" w:hAnsi="Times New Roman"/>
          <w:b/>
        </w:rPr>
        <w:t>у</w:t>
      </w:r>
      <w:r w:rsidRPr="00E70819">
        <w:rPr>
          <w:rFonts w:ascii="Times New Roman" w:hAnsi="Times New Roman"/>
          <w:b/>
        </w:rPr>
        <w:t>чреждение</w:t>
      </w:r>
    </w:p>
    <w:p w:rsidR="00B34EDF" w:rsidRPr="00E70819" w:rsidRDefault="00C30E36" w:rsidP="00D12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детс</w:t>
      </w:r>
      <w:r w:rsidR="00B34EDF" w:rsidRPr="00E70819">
        <w:rPr>
          <w:rFonts w:ascii="Times New Roman" w:hAnsi="Times New Roman"/>
          <w:b/>
        </w:rPr>
        <w:t>ки</w:t>
      </w:r>
      <w:r w:rsidR="00BE5FC6">
        <w:rPr>
          <w:rFonts w:ascii="Times New Roman" w:hAnsi="Times New Roman"/>
          <w:b/>
        </w:rPr>
        <w:t>й сад комбинированного</w:t>
      </w:r>
      <w:r w:rsidR="00C374D9">
        <w:rPr>
          <w:rFonts w:ascii="Times New Roman" w:hAnsi="Times New Roman"/>
          <w:b/>
        </w:rPr>
        <w:t xml:space="preserve"> вида №994</w:t>
      </w:r>
    </w:p>
    <w:p w:rsidR="00B34EDF" w:rsidRDefault="00B34EDF" w:rsidP="00B34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4EDF" w:rsidRPr="00527D8D" w:rsidRDefault="00B34EDF" w:rsidP="00D12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B34EDF" w:rsidRDefault="00B34EDF" w:rsidP="00D12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B34EDF" w:rsidRDefault="00B34EDF" w:rsidP="00D12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B34EDF" w:rsidRDefault="00B34EDF" w:rsidP="00D12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right"/>
      </w:pPr>
      <w:r>
        <w:t xml:space="preserve">                                                                                                        </w:t>
      </w:r>
      <w:r w:rsidR="005A4D4C">
        <w:t xml:space="preserve">      </w:t>
      </w:r>
      <w:r>
        <w:t xml:space="preserve">                              </w:t>
      </w:r>
    </w:p>
    <w:p w:rsidR="00B34EDF" w:rsidRDefault="00B34EDF" w:rsidP="00B34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</w:p>
    <w:p w:rsidR="00B34EDF" w:rsidRPr="00717D47" w:rsidRDefault="00B34EDF" w:rsidP="00B34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EDF" w:rsidRPr="00717D47" w:rsidRDefault="00B34EDF" w:rsidP="00B34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/>
          <w:sz w:val="40"/>
          <w:szCs w:val="40"/>
        </w:rPr>
      </w:pPr>
      <w:r w:rsidRPr="00717D47">
        <w:rPr>
          <w:rFonts w:ascii="Times New Roman" w:hAnsi="Times New Roman"/>
          <w:sz w:val="40"/>
          <w:szCs w:val="40"/>
        </w:rPr>
        <w:t>КОНСПЕКТ</w:t>
      </w:r>
    </w:p>
    <w:p w:rsidR="00B34EDF" w:rsidRPr="00FB4330" w:rsidRDefault="00151C7D" w:rsidP="00FB4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семинара для </w:t>
      </w:r>
      <w:r w:rsidR="008A4AFE">
        <w:rPr>
          <w:rFonts w:ascii="Times New Roman" w:hAnsi="Times New Roman"/>
          <w:sz w:val="36"/>
          <w:szCs w:val="36"/>
        </w:rPr>
        <w:t>педагогов дошкольного образовательного</w:t>
      </w:r>
      <w:r w:rsidR="00C258AB">
        <w:rPr>
          <w:rFonts w:ascii="Times New Roman" w:hAnsi="Times New Roman"/>
          <w:sz w:val="36"/>
          <w:szCs w:val="36"/>
        </w:rPr>
        <w:t xml:space="preserve"> </w:t>
      </w:r>
      <w:r w:rsidR="008A4AFE">
        <w:rPr>
          <w:rFonts w:ascii="Times New Roman" w:hAnsi="Times New Roman"/>
          <w:sz w:val="36"/>
          <w:szCs w:val="36"/>
        </w:rPr>
        <w:t>учреждения</w:t>
      </w:r>
      <w:r w:rsidR="0010688D">
        <w:rPr>
          <w:rFonts w:ascii="Times New Roman" w:hAnsi="Times New Roman"/>
          <w:sz w:val="36"/>
          <w:szCs w:val="36"/>
        </w:rPr>
        <w:t xml:space="preserve"> </w:t>
      </w:r>
    </w:p>
    <w:p w:rsidR="009A5C6F" w:rsidRDefault="009A5C6F" w:rsidP="00542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44"/>
          <w:szCs w:val="44"/>
        </w:rPr>
      </w:pPr>
    </w:p>
    <w:p w:rsidR="00B34EDF" w:rsidRDefault="00B34EDF" w:rsidP="00BD6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center"/>
        <w:rPr>
          <w:sz w:val="28"/>
          <w:szCs w:val="28"/>
        </w:rPr>
      </w:pPr>
      <w:r>
        <w:rPr>
          <w:b/>
          <w:sz w:val="44"/>
          <w:szCs w:val="44"/>
        </w:rPr>
        <w:t>ТЕМА: «</w:t>
      </w:r>
      <w:r w:rsidR="0010688D">
        <w:rPr>
          <w:b/>
          <w:sz w:val="44"/>
          <w:szCs w:val="44"/>
        </w:rPr>
        <w:t>Решение проблем взаимодействия ДОУ и семьи как важный фактор комфортных развивающих условий для эмоционального благополучия ребенка</w:t>
      </w:r>
      <w:r>
        <w:rPr>
          <w:b/>
          <w:sz w:val="44"/>
          <w:szCs w:val="44"/>
        </w:rPr>
        <w:t>».</w:t>
      </w:r>
    </w:p>
    <w:p w:rsidR="00B34EDF" w:rsidRDefault="00B34EDF" w:rsidP="00B34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B34EDF" w:rsidRDefault="00B34EDF" w:rsidP="00FB4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right"/>
        <w:rPr>
          <w:sz w:val="28"/>
          <w:szCs w:val="28"/>
        </w:rPr>
      </w:pPr>
    </w:p>
    <w:p w:rsidR="00B34EDF" w:rsidRPr="009222D5" w:rsidRDefault="00B34EDF" w:rsidP="00A70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222D5">
        <w:rPr>
          <w:sz w:val="24"/>
          <w:szCs w:val="24"/>
        </w:rPr>
        <w:t xml:space="preserve">                                     </w:t>
      </w:r>
      <w:r w:rsidR="00D128E7" w:rsidRPr="009222D5">
        <w:rPr>
          <w:sz w:val="24"/>
          <w:szCs w:val="24"/>
        </w:rPr>
        <w:t xml:space="preserve">                                          </w:t>
      </w:r>
      <w:r w:rsidRPr="009222D5">
        <w:rPr>
          <w:sz w:val="24"/>
          <w:szCs w:val="24"/>
        </w:rPr>
        <w:t xml:space="preserve"> </w:t>
      </w:r>
      <w:r w:rsidR="001B0F9C" w:rsidRPr="009222D5">
        <w:rPr>
          <w:rFonts w:ascii="Times New Roman" w:hAnsi="Times New Roman"/>
          <w:sz w:val="24"/>
          <w:szCs w:val="24"/>
        </w:rPr>
        <w:t>Разработали:</w:t>
      </w:r>
      <w:r w:rsidRPr="009222D5">
        <w:rPr>
          <w:rFonts w:ascii="Times New Roman" w:hAnsi="Times New Roman"/>
          <w:sz w:val="24"/>
          <w:szCs w:val="24"/>
        </w:rPr>
        <w:t xml:space="preserve"> </w:t>
      </w:r>
    </w:p>
    <w:p w:rsidR="001B0F9C" w:rsidRPr="009222D5" w:rsidRDefault="001B0F9C" w:rsidP="00A70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222D5">
        <w:rPr>
          <w:rFonts w:ascii="Times New Roman" w:hAnsi="Times New Roman"/>
          <w:sz w:val="24"/>
          <w:szCs w:val="24"/>
        </w:rPr>
        <w:t>Педагог-психолог Шеина А.В.</w:t>
      </w:r>
    </w:p>
    <w:p w:rsidR="00813226" w:rsidRDefault="00813226" w:rsidP="00A70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222D5">
        <w:rPr>
          <w:rFonts w:ascii="Times New Roman" w:hAnsi="Times New Roman"/>
          <w:sz w:val="24"/>
          <w:szCs w:val="24"/>
        </w:rPr>
        <w:t>Учитель-дефектолог Беляева О.</w:t>
      </w:r>
      <w:proofErr w:type="gramStart"/>
      <w:r w:rsidRPr="009222D5">
        <w:rPr>
          <w:rFonts w:ascii="Times New Roman" w:hAnsi="Times New Roman"/>
          <w:sz w:val="24"/>
          <w:szCs w:val="24"/>
        </w:rPr>
        <w:t>С</w:t>
      </w:r>
      <w:proofErr w:type="gramEnd"/>
    </w:p>
    <w:p w:rsidR="001B0F9C" w:rsidRPr="009222D5" w:rsidRDefault="001B0F9C" w:rsidP="00A70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222D5">
        <w:rPr>
          <w:rFonts w:ascii="Times New Roman" w:hAnsi="Times New Roman"/>
          <w:sz w:val="24"/>
          <w:szCs w:val="24"/>
        </w:rPr>
        <w:t>Учитель-логопед Орлова Л.Д.</w:t>
      </w:r>
    </w:p>
    <w:p w:rsidR="00B34EDF" w:rsidRPr="00D128E7" w:rsidRDefault="00C143D1" w:rsidP="00A70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9222D5">
        <w:rPr>
          <w:rFonts w:ascii="Times New Roman" w:hAnsi="Times New Roman"/>
          <w:sz w:val="24"/>
          <w:szCs w:val="24"/>
        </w:rPr>
        <w:t>.</w:t>
      </w:r>
      <w:r w:rsidR="00B34EDF" w:rsidRPr="00D128E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D128E7" w:rsidRPr="00D128E7">
        <w:rPr>
          <w:rFonts w:ascii="Times New Roman" w:hAnsi="Times New Roman"/>
          <w:sz w:val="28"/>
          <w:szCs w:val="28"/>
        </w:rPr>
        <w:t xml:space="preserve">                              </w:t>
      </w:r>
      <w:r w:rsidR="009A5C6F">
        <w:rPr>
          <w:rFonts w:ascii="Times New Roman" w:hAnsi="Times New Roman"/>
          <w:sz w:val="28"/>
          <w:szCs w:val="28"/>
        </w:rPr>
        <w:t xml:space="preserve"> </w:t>
      </w:r>
      <w:r w:rsidR="00D128E7" w:rsidRPr="00D128E7">
        <w:rPr>
          <w:rFonts w:ascii="Times New Roman" w:hAnsi="Times New Roman"/>
          <w:sz w:val="28"/>
          <w:szCs w:val="28"/>
        </w:rPr>
        <w:t xml:space="preserve">  </w:t>
      </w:r>
      <w:r w:rsidR="00A17F78">
        <w:rPr>
          <w:rFonts w:ascii="Times New Roman" w:hAnsi="Times New Roman"/>
          <w:sz w:val="28"/>
          <w:szCs w:val="28"/>
        </w:rPr>
        <w:t xml:space="preserve"> </w:t>
      </w:r>
    </w:p>
    <w:p w:rsidR="00B34EDF" w:rsidRPr="00FD1685" w:rsidRDefault="00B34EDF" w:rsidP="00C82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/>
        </w:rPr>
      </w:pPr>
      <w:r w:rsidRPr="00D128E7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D128E7" w:rsidRPr="00D128E7">
        <w:rPr>
          <w:rFonts w:ascii="Times New Roman" w:hAnsi="Times New Roman"/>
          <w:sz w:val="28"/>
          <w:szCs w:val="28"/>
        </w:rPr>
        <w:t xml:space="preserve">              </w:t>
      </w:r>
      <w:r w:rsidR="00D128E7">
        <w:rPr>
          <w:rFonts w:ascii="Times New Roman" w:hAnsi="Times New Roman"/>
          <w:sz w:val="28"/>
          <w:szCs w:val="28"/>
        </w:rPr>
        <w:t xml:space="preserve">                   </w:t>
      </w:r>
    </w:p>
    <w:p w:rsidR="00FB4330" w:rsidRDefault="00FB4330" w:rsidP="00B34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766F06" w:rsidRDefault="00766F06" w:rsidP="00B34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B34EDF" w:rsidRPr="00FD1685" w:rsidRDefault="00B34EDF" w:rsidP="00B34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FD1685">
        <w:rPr>
          <w:rFonts w:ascii="Times New Roman" w:hAnsi="Times New Roman"/>
        </w:rPr>
        <w:t>Москва</w:t>
      </w:r>
    </w:p>
    <w:p w:rsidR="00FB4330" w:rsidRDefault="000C2E02" w:rsidP="000C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Times New Roman" w:hAnsi="Times New Roman"/>
        </w:rPr>
        <w:t xml:space="preserve"> </w:t>
      </w:r>
      <w:r w:rsidR="00B34EDF" w:rsidRPr="00FD1685">
        <w:rPr>
          <w:rFonts w:ascii="Times New Roman" w:hAnsi="Times New Roman"/>
        </w:rPr>
        <w:t>201</w:t>
      </w:r>
      <w:r w:rsidR="00FB4330">
        <w:rPr>
          <w:rFonts w:ascii="Times New Roman" w:hAnsi="Times New Roman"/>
        </w:rPr>
        <w:t>2</w:t>
      </w:r>
    </w:p>
    <w:p w:rsidR="00B34EDF" w:rsidRPr="00AE57EC" w:rsidRDefault="00F06234" w:rsidP="00F06234">
      <w:pPr>
        <w:rPr>
          <w:rFonts w:ascii="Times New Roman" w:hAnsi="Times New Roman"/>
          <w:b/>
          <w:sz w:val="28"/>
          <w:szCs w:val="28"/>
        </w:rPr>
      </w:pPr>
      <w:r w:rsidRPr="00466E7E">
        <w:rPr>
          <w:rFonts w:ascii="Times New Roman" w:hAnsi="Times New Roman"/>
          <w:b/>
          <w:sz w:val="24"/>
          <w:szCs w:val="24"/>
        </w:rPr>
        <w:lastRenderedPageBreak/>
        <w:t>Тема</w:t>
      </w:r>
      <w:r w:rsidRPr="00AE57EC">
        <w:rPr>
          <w:rFonts w:ascii="Times New Roman" w:hAnsi="Times New Roman"/>
          <w:b/>
          <w:sz w:val="28"/>
          <w:szCs w:val="28"/>
        </w:rPr>
        <w:t>:</w:t>
      </w:r>
      <w:r w:rsidR="00651B81" w:rsidRPr="00AE57EC">
        <w:rPr>
          <w:rFonts w:ascii="Times New Roman" w:hAnsi="Times New Roman"/>
          <w:b/>
          <w:sz w:val="28"/>
          <w:szCs w:val="28"/>
        </w:rPr>
        <w:t xml:space="preserve"> «Решение проблем взаимодействия ДОУ и семьи как важный фактор комфортных развивающих условий для эмоционального благополучия ребенка».</w:t>
      </w:r>
    </w:p>
    <w:p w:rsidR="00B9154C" w:rsidRPr="00466E7E" w:rsidRDefault="00B9154C" w:rsidP="00F06234">
      <w:pPr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b/>
          <w:sz w:val="24"/>
          <w:szCs w:val="24"/>
        </w:rPr>
        <w:t>Цель:</w:t>
      </w:r>
      <w:r w:rsidR="008F2A02" w:rsidRPr="00466E7E">
        <w:rPr>
          <w:rFonts w:ascii="Times New Roman" w:hAnsi="Times New Roman"/>
          <w:b/>
          <w:sz w:val="24"/>
          <w:szCs w:val="24"/>
        </w:rPr>
        <w:t xml:space="preserve"> </w:t>
      </w:r>
      <w:r w:rsidR="00EA3A38" w:rsidRPr="00466E7E">
        <w:rPr>
          <w:rFonts w:ascii="Times New Roman" w:hAnsi="Times New Roman"/>
          <w:sz w:val="24"/>
          <w:szCs w:val="24"/>
        </w:rPr>
        <w:t>Освещение наиболее острых проблем, возникающих</w:t>
      </w:r>
      <w:r w:rsidR="00EA3A38" w:rsidRPr="00466E7E">
        <w:rPr>
          <w:rFonts w:ascii="Times New Roman" w:hAnsi="Times New Roman"/>
          <w:b/>
          <w:sz w:val="24"/>
          <w:szCs w:val="24"/>
        </w:rPr>
        <w:t xml:space="preserve"> </w:t>
      </w:r>
      <w:r w:rsidR="00EA3A38" w:rsidRPr="00466E7E">
        <w:rPr>
          <w:rFonts w:ascii="Times New Roman" w:hAnsi="Times New Roman"/>
          <w:sz w:val="24"/>
          <w:szCs w:val="24"/>
        </w:rPr>
        <w:t xml:space="preserve">в процессе взаимодействия специалистов дошкольных образовательных учреждений и </w:t>
      </w:r>
      <w:r w:rsidR="00D7024A" w:rsidRPr="00466E7E">
        <w:rPr>
          <w:rFonts w:ascii="Times New Roman" w:hAnsi="Times New Roman"/>
          <w:sz w:val="24"/>
          <w:szCs w:val="24"/>
        </w:rPr>
        <w:t>семей воспитанников.</w:t>
      </w:r>
    </w:p>
    <w:p w:rsidR="00B9154C" w:rsidRPr="00466E7E" w:rsidRDefault="00B9154C" w:rsidP="00F06234">
      <w:pPr>
        <w:rPr>
          <w:rFonts w:ascii="Times New Roman" w:hAnsi="Times New Roman"/>
          <w:b/>
          <w:sz w:val="24"/>
          <w:szCs w:val="24"/>
        </w:rPr>
      </w:pPr>
      <w:r w:rsidRPr="00466E7E">
        <w:rPr>
          <w:rFonts w:ascii="Times New Roman" w:hAnsi="Times New Roman"/>
          <w:b/>
          <w:sz w:val="24"/>
          <w:szCs w:val="24"/>
        </w:rPr>
        <w:t>Задачи:</w:t>
      </w:r>
    </w:p>
    <w:p w:rsidR="003B7E3E" w:rsidRPr="00466E7E" w:rsidRDefault="003B7E3E" w:rsidP="003B7E3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 xml:space="preserve">Обратить внимание </w:t>
      </w:r>
      <w:r w:rsidR="00197B9F" w:rsidRPr="00466E7E">
        <w:rPr>
          <w:rFonts w:ascii="Times New Roman" w:hAnsi="Times New Roman"/>
          <w:sz w:val="24"/>
          <w:szCs w:val="24"/>
        </w:rPr>
        <w:t xml:space="preserve">педагогов и воспитателей </w:t>
      </w:r>
      <w:r w:rsidRPr="00466E7E">
        <w:rPr>
          <w:rFonts w:ascii="Times New Roman" w:hAnsi="Times New Roman"/>
          <w:sz w:val="24"/>
          <w:szCs w:val="24"/>
        </w:rPr>
        <w:t xml:space="preserve">на вопросы, которые вызывают </w:t>
      </w:r>
      <w:r w:rsidR="00D86145" w:rsidRPr="00466E7E">
        <w:rPr>
          <w:rFonts w:ascii="Times New Roman" w:hAnsi="Times New Roman"/>
          <w:sz w:val="24"/>
          <w:szCs w:val="24"/>
        </w:rPr>
        <w:t xml:space="preserve">наибольшие </w:t>
      </w:r>
      <w:r w:rsidR="009D14D9" w:rsidRPr="00466E7E">
        <w:rPr>
          <w:rFonts w:ascii="Times New Roman" w:hAnsi="Times New Roman"/>
          <w:sz w:val="24"/>
          <w:szCs w:val="24"/>
        </w:rPr>
        <w:t>затруднения</w:t>
      </w:r>
      <w:r w:rsidRPr="00466E7E">
        <w:rPr>
          <w:rFonts w:ascii="Times New Roman" w:hAnsi="Times New Roman"/>
          <w:sz w:val="24"/>
          <w:szCs w:val="24"/>
        </w:rPr>
        <w:t>, но требуют скорого и компетентного решения.</w:t>
      </w:r>
    </w:p>
    <w:p w:rsidR="009D14D9" w:rsidRPr="00466E7E" w:rsidRDefault="00CB2768" w:rsidP="003B7E3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>Увидеть возникающие проблемы с разных углов, разобраться и понять позицию родителей.</w:t>
      </w:r>
    </w:p>
    <w:p w:rsidR="00CB2768" w:rsidRPr="00466E7E" w:rsidRDefault="00CB2768" w:rsidP="003B7E3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>Подумать над путями, возможными вариантами решения проблем взаимодействия ДОУ и семьи.</w:t>
      </w:r>
    </w:p>
    <w:p w:rsidR="00DD1128" w:rsidRPr="00466E7E" w:rsidRDefault="002E28C8" w:rsidP="00DD1128">
      <w:pPr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b/>
          <w:sz w:val="24"/>
          <w:szCs w:val="24"/>
        </w:rPr>
        <w:t>Материалы:</w:t>
      </w:r>
      <w:r w:rsidR="00C77E85" w:rsidRPr="00466E7E">
        <w:rPr>
          <w:rFonts w:ascii="Times New Roman" w:hAnsi="Times New Roman"/>
          <w:sz w:val="24"/>
          <w:szCs w:val="24"/>
        </w:rPr>
        <w:t xml:space="preserve"> проектор, 2 ватмана А</w:t>
      </w:r>
      <w:proofErr w:type="gramStart"/>
      <w:r w:rsidR="00C77E85" w:rsidRPr="00466E7E">
        <w:rPr>
          <w:rFonts w:ascii="Times New Roman" w:hAnsi="Times New Roman"/>
          <w:sz w:val="24"/>
          <w:szCs w:val="24"/>
        </w:rPr>
        <w:t>1</w:t>
      </w:r>
      <w:proofErr w:type="gramEnd"/>
      <w:r w:rsidR="00C77E85" w:rsidRPr="00466E7E">
        <w:rPr>
          <w:rFonts w:ascii="Times New Roman" w:hAnsi="Times New Roman"/>
          <w:sz w:val="24"/>
          <w:szCs w:val="24"/>
        </w:rPr>
        <w:t>,</w:t>
      </w:r>
      <w:r w:rsidR="002035B9" w:rsidRPr="00466E7E">
        <w:rPr>
          <w:rFonts w:ascii="Times New Roman" w:hAnsi="Times New Roman"/>
          <w:sz w:val="24"/>
          <w:szCs w:val="24"/>
        </w:rPr>
        <w:t xml:space="preserve"> </w:t>
      </w:r>
      <w:r w:rsidR="005B5130" w:rsidRPr="00466E7E">
        <w:rPr>
          <w:rFonts w:ascii="Times New Roman" w:hAnsi="Times New Roman"/>
          <w:sz w:val="24"/>
          <w:szCs w:val="24"/>
        </w:rPr>
        <w:t xml:space="preserve">цветные </w:t>
      </w:r>
      <w:r w:rsidR="002035B9" w:rsidRPr="00466E7E">
        <w:rPr>
          <w:rFonts w:ascii="Times New Roman" w:hAnsi="Times New Roman"/>
          <w:sz w:val="24"/>
          <w:szCs w:val="24"/>
        </w:rPr>
        <w:t>карандаши, фломастеры.</w:t>
      </w:r>
    </w:p>
    <w:p w:rsidR="002E28C8" w:rsidRPr="00466E7E" w:rsidRDefault="003F5614" w:rsidP="00DD1128">
      <w:pPr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>Участники: педагоги, воспитатели, старшая медицинская сестра, помощники воспитателей.</w:t>
      </w:r>
    </w:p>
    <w:p w:rsidR="002E28C8" w:rsidRPr="00466E7E" w:rsidRDefault="002E28C8" w:rsidP="00DD1128">
      <w:pPr>
        <w:rPr>
          <w:rFonts w:ascii="Times New Roman" w:hAnsi="Times New Roman"/>
          <w:b/>
          <w:sz w:val="24"/>
          <w:szCs w:val="24"/>
        </w:rPr>
      </w:pPr>
      <w:r w:rsidRPr="00466E7E">
        <w:rPr>
          <w:rFonts w:ascii="Times New Roman" w:hAnsi="Times New Roman"/>
          <w:b/>
          <w:sz w:val="24"/>
          <w:szCs w:val="24"/>
        </w:rPr>
        <w:t>Ход семинара:</w:t>
      </w:r>
      <w:r w:rsidR="0000662D" w:rsidRPr="00466E7E">
        <w:rPr>
          <w:rFonts w:ascii="Times New Roman" w:hAnsi="Times New Roman"/>
          <w:b/>
          <w:sz w:val="24"/>
          <w:szCs w:val="24"/>
        </w:rPr>
        <w:t xml:space="preserve"> </w:t>
      </w:r>
    </w:p>
    <w:p w:rsidR="0000662D" w:rsidRPr="00466E7E" w:rsidRDefault="003B5701" w:rsidP="0000662D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>Выступление учителя-дефектолога Беляевой О.С. со статьей Алексеевой Е.А. «Особенности взаимодействия с семьями детей с ограниченными возможностями».</w:t>
      </w:r>
    </w:p>
    <w:p w:rsidR="00122E8D" w:rsidRPr="00466E7E" w:rsidRDefault="00262384" w:rsidP="00C24354">
      <w:pPr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 xml:space="preserve">Система дифференцированного  обучения, активно развивавшаяся в СССР в 60-80-е годы прошлого века, предполагала, что вопросами воспитания детей в условиях специального сада и школы должны заниматься специалисты, семья самоустранялась от воспитательного процесса, снимая с себя ответственность за его результат. </w:t>
      </w:r>
      <w:r w:rsidR="00B76930" w:rsidRPr="00466E7E">
        <w:rPr>
          <w:rFonts w:ascii="Times New Roman" w:hAnsi="Times New Roman"/>
          <w:sz w:val="24"/>
          <w:szCs w:val="24"/>
        </w:rPr>
        <w:t xml:space="preserve">Такая позиция со стороны родителей может объясняться травмой </w:t>
      </w:r>
      <w:proofErr w:type="spellStart"/>
      <w:r w:rsidR="00B76930" w:rsidRPr="00466E7E">
        <w:rPr>
          <w:rFonts w:ascii="Times New Roman" w:hAnsi="Times New Roman"/>
          <w:sz w:val="24"/>
          <w:szCs w:val="24"/>
        </w:rPr>
        <w:t>психоэмоциональной</w:t>
      </w:r>
      <w:proofErr w:type="spellEnd"/>
      <w:r w:rsidR="00B76930" w:rsidRPr="00466E7E">
        <w:rPr>
          <w:rFonts w:ascii="Times New Roman" w:hAnsi="Times New Roman"/>
          <w:sz w:val="24"/>
          <w:szCs w:val="24"/>
        </w:rPr>
        <w:t xml:space="preserve"> сферы, полученной ввиду рождения неполноценного ребенка.</w:t>
      </w:r>
      <w:r w:rsidR="000D5EE5" w:rsidRPr="00466E7E">
        <w:rPr>
          <w:rFonts w:ascii="Times New Roman" w:hAnsi="Times New Roman"/>
          <w:sz w:val="24"/>
          <w:szCs w:val="24"/>
        </w:rPr>
        <w:t xml:space="preserve"> Если говорить откровенно, то родители такого ребенка на подсознательном уровне до конца не принимают его, либо не признают его дефект.</w:t>
      </w:r>
      <w:r w:rsidR="00301162" w:rsidRPr="00466E7E">
        <w:rPr>
          <w:rFonts w:ascii="Times New Roman" w:hAnsi="Times New Roman"/>
          <w:sz w:val="24"/>
          <w:szCs w:val="24"/>
        </w:rPr>
        <w:t xml:space="preserve"> </w:t>
      </w:r>
      <w:r w:rsidR="00122E8D" w:rsidRPr="00466E7E">
        <w:rPr>
          <w:rFonts w:ascii="Times New Roman" w:hAnsi="Times New Roman"/>
          <w:sz w:val="24"/>
          <w:szCs w:val="24"/>
        </w:rPr>
        <w:t>Выраженность нарушений, их стойкость, длительность и необратимость влияют на глубину  переживаний родителей больного ребенка.</w:t>
      </w:r>
    </w:p>
    <w:p w:rsidR="00BB0F02" w:rsidRPr="00466E7E" w:rsidRDefault="00A25938" w:rsidP="00C24354">
      <w:pPr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 xml:space="preserve">Другая сторона медали – общественное мнение и негативный стереотип восприятия </w:t>
      </w:r>
      <w:r w:rsidR="003B2444" w:rsidRPr="00466E7E">
        <w:rPr>
          <w:rFonts w:ascii="Times New Roman" w:hAnsi="Times New Roman"/>
          <w:sz w:val="24"/>
          <w:szCs w:val="24"/>
        </w:rPr>
        <w:t>инвалидов социумом.</w:t>
      </w:r>
      <w:r w:rsidR="003A1084" w:rsidRPr="00466E7E">
        <w:rPr>
          <w:rFonts w:ascii="Times New Roman" w:hAnsi="Times New Roman"/>
          <w:sz w:val="24"/>
          <w:szCs w:val="24"/>
        </w:rPr>
        <w:t xml:space="preserve"> Исторически сложилось так, что такие дети помещались в специальные учреждения </w:t>
      </w:r>
      <w:proofErr w:type="spellStart"/>
      <w:r w:rsidR="003A1084" w:rsidRPr="00466E7E">
        <w:rPr>
          <w:rFonts w:ascii="Times New Roman" w:hAnsi="Times New Roman"/>
          <w:sz w:val="24"/>
          <w:szCs w:val="24"/>
        </w:rPr>
        <w:t>интернатного</w:t>
      </w:r>
      <w:proofErr w:type="spellEnd"/>
      <w:r w:rsidR="003A1084" w:rsidRPr="00466E7E">
        <w:rPr>
          <w:rFonts w:ascii="Times New Roman" w:hAnsi="Times New Roman"/>
          <w:sz w:val="24"/>
          <w:szCs w:val="24"/>
        </w:rPr>
        <w:t xml:space="preserve"> типа, дома ребенка и  лишались тем самым </w:t>
      </w:r>
      <w:r w:rsidR="00FA02E5" w:rsidRPr="00466E7E">
        <w:rPr>
          <w:rFonts w:ascii="Times New Roman" w:hAnsi="Times New Roman"/>
          <w:sz w:val="24"/>
          <w:szCs w:val="24"/>
        </w:rPr>
        <w:t xml:space="preserve">какой-либо </w:t>
      </w:r>
      <w:r w:rsidR="003A1084" w:rsidRPr="00466E7E">
        <w:rPr>
          <w:rFonts w:ascii="Times New Roman" w:hAnsi="Times New Roman"/>
          <w:sz w:val="24"/>
          <w:szCs w:val="24"/>
        </w:rPr>
        <w:t>возможности взаимодействия с окружающим миром</w:t>
      </w:r>
      <w:r w:rsidR="003963E5" w:rsidRPr="00466E7E">
        <w:rPr>
          <w:rFonts w:ascii="Times New Roman" w:hAnsi="Times New Roman"/>
          <w:sz w:val="24"/>
          <w:szCs w:val="24"/>
        </w:rPr>
        <w:t>.</w:t>
      </w:r>
      <w:r w:rsidR="00A4585D" w:rsidRPr="00466E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4585D" w:rsidRPr="00466E7E">
        <w:rPr>
          <w:rFonts w:ascii="Times New Roman" w:hAnsi="Times New Roman"/>
          <w:sz w:val="24"/>
          <w:szCs w:val="24"/>
        </w:rPr>
        <w:t>Семья</w:t>
      </w:r>
      <w:r w:rsidR="00AE57EC">
        <w:rPr>
          <w:rFonts w:ascii="Times New Roman" w:hAnsi="Times New Roman"/>
          <w:sz w:val="24"/>
          <w:szCs w:val="24"/>
        </w:rPr>
        <w:t>,</w:t>
      </w:r>
      <w:r w:rsidR="00A4585D" w:rsidRPr="00466E7E">
        <w:rPr>
          <w:rFonts w:ascii="Times New Roman" w:hAnsi="Times New Roman"/>
          <w:sz w:val="24"/>
          <w:szCs w:val="24"/>
        </w:rPr>
        <w:t xml:space="preserve"> не отказавшаяся от ребенка-инвалида после его рождения сужает</w:t>
      </w:r>
      <w:proofErr w:type="gramEnd"/>
      <w:r w:rsidR="00A4585D" w:rsidRPr="00466E7E">
        <w:rPr>
          <w:rFonts w:ascii="Times New Roman" w:hAnsi="Times New Roman"/>
          <w:sz w:val="24"/>
          <w:szCs w:val="24"/>
        </w:rPr>
        <w:t xml:space="preserve"> круг своего общения, отрезая или отодвигая прежние дружеские и даже родственные связи.  Происходит замыкание на своей проблеме и преодолении многочисленных трудностей. </w:t>
      </w:r>
      <w:r w:rsidR="003A1084" w:rsidRPr="00466E7E">
        <w:rPr>
          <w:rFonts w:ascii="Times New Roman" w:hAnsi="Times New Roman"/>
          <w:sz w:val="24"/>
          <w:szCs w:val="24"/>
        </w:rPr>
        <w:t xml:space="preserve"> </w:t>
      </w:r>
    </w:p>
    <w:p w:rsidR="0014098F" w:rsidRPr="00466E7E" w:rsidRDefault="00CF6A23" w:rsidP="00C24354">
      <w:pPr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 xml:space="preserve">Наряду с этим, </w:t>
      </w:r>
      <w:r w:rsidR="003769E3" w:rsidRPr="00466E7E">
        <w:rPr>
          <w:rFonts w:ascii="Times New Roman" w:hAnsi="Times New Roman"/>
          <w:sz w:val="24"/>
          <w:szCs w:val="24"/>
        </w:rPr>
        <w:t>происходит деформация представлений о себе, снижение самооценки и уровня агрессии и требований</w:t>
      </w:r>
      <w:r w:rsidR="00922071" w:rsidRPr="00466E7E">
        <w:rPr>
          <w:rFonts w:ascii="Times New Roman" w:hAnsi="Times New Roman"/>
          <w:sz w:val="24"/>
          <w:szCs w:val="24"/>
        </w:rPr>
        <w:t>,</w:t>
      </w:r>
      <w:r w:rsidRPr="00466E7E">
        <w:rPr>
          <w:rFonts w:ascii="Times New Roman" w:hAnsi="Times New Roman"/>
          <w:sz w:val="24"/>
          <w:szCs w:val="24"/>
        </w:rPr>
        <w:t xml:space="preserve"> предъявляемы</w:t>
      </w:r>
      <w:r w:rsidR="003769E3" w:rsidRPr="00466E7E">
        <w:rPr>
          <w:rFonts w:ascii="Times New Roman" w:hAnsi="Times New Roman"/>
          <w:sz w:val="24"/>
          <w:szCs w:val="24"/>
        </w:rPr>
        <w:t>х</w:t>
      </w:r>
      <w:r w:rsidRPr="00466E7E">
        <w:rPr>
          <w:rFonts w:ascii="Times New Roman" w:hAnsi="Times New Roman"/>
          <w:sz w:val="24"/>
          <w:szCs w:val="24"/>
        </w:rPr>
        <w:t xml:space="preserve"> педагогам</w:t>
      </w:r>
      <w:r w:rsidR="003769E3" w:rsidRPr="00466E7E">
        <w:rPr>
          <w:rFonts w:ascii="Times New Roman" w:hAnsi="Times New Roman"/>
          <w:sz w:val="24"/>
          <w:szCs w:val="24"/>
        </w:rPr>
        <w:t>,</w:t>
      </w:r>
      <w:r w:rsidRPr="00466E7E">
        <w:rPr>
          <w:rFonts w:ascii="Times New Roman" w:hAnsi="Times New Roman"/>
          <w:sz w:val="24"/>
          <w:szCs w:val="24"/>
        </w:rPr>
        <w:t xml:space="preserve"> воспитателям</w:t>
      </w:r>
      <w:r w:rsidR="003769E3" w:rsidRPr="00466E7E">
        <w:rPr>
          <w:rFonts w:ascii="Times New Roman" w:hAnsi="Times New Roman"/>
          <w:sz w:val="24"/>
          <w:szCs w:val="24"/>
        </w:rPr>
        <w:t>, людям на улице</w:t>
      </w:r>
      <w:r w:rsidR="00067C9E" w:rsidRPr="00466E7E">
        <w:rPr>
          <w:rFonts w:ascii="Times New Roman" w:hAnsi="Times New Roman"/>
          <w:sz w:val="24"/>
          <w:szCs w:val="24"/>
        </w:rPr>
        <w:t>, обществу в целом.</w:t>
      </w:r>
      <w:r w:rsidR="0014098F" w:rsidRPr="00466E7E">
        <w:rPr>
          <w:rFonts w:ascii="Times New Roman" w:hAnsi="Times New Roman"/>
          <w:sz w:val="24"/>
          <w:szCs w:val="24"/>
        </w:rPr>
        <w:t xml:space="preserve"> </w:t>
      </w:r>
    </w:p>
    <w:p w:rsidR="00CF6A23" w:rsidRPr="00466E7E" w:rsidRDefault="0014098F" w:rsidP="00C24354">
      <w:pPr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>Можно при</w:t>
      </w:r>
      <w:r w:rsidR="00570185" w:rsidRPr="00466E7E">
        <w:rPr>
          <w:rFonts w:ascii="Times New Roman" w:hAnsi="Times New Roman"/>
          <w:sz w:val="24"/>
          <w:szCs w:val="24"/>
        </w:rPr>
        <w:t>вести множество живых примеров тому, насколько родители не знакомы с собственными детьми, ошибочно трактуя их истинные намерения и потребности.</w:t>
      </w:r>
    </w:p>
    <w:p w:rsidR="00CF6A23" w:rsidRPr="00466E7E" w:rsidRDefault="002A1375" w:rsidP="00C24354">
      <w:pPr>
        <w:rPr>
          <w:rFonts w:ascii="Times New Roman" w:hAnsi="Times New Roman"/>
          <w:b/>
          <w:sz w:val="24"/>
          <w:szCs w:val="24"/>
        </w:rPr>
      </w:pPr>
      <w:r w:rsidRPr="00466E7E">
        <w:rPr>
          <w:rFonts w:ascii="Times New Roman" w:hAnsi="Times New Roman"/>
          <w:b/>
          <w:sz w:val="24"/>
          <w:szCs w:val="24"/>
        </w:rPr>
        <w:t>ПРОБЛЕМЫ ВЗАИМОДЕЙСТВИЯ С СЕМЬЕЙ РЕБЕНКА с ОГРАНИЧЕСННЫМИ  ВОЗМОЖНОСТЯМИ:</w:t>
      </w:r>
    </w:p>
    <w:p w:rsidR="002A1375" w:rsidRPr="00466E7E" w:rsidRDefault="002A1375" w:rsidP="00C24354">
      <w:pPr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>- сложность установления доверительного общения, контакта;</w:t>
      </w:r>
    </w:p>
    <w:p w:rsidR="002A1375" w:rsidRPr="00466E7E" w:rsidRDefault="002A1375" w:rsidP="00C24354">
      <w:pPr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>- сложность демонстрации профессионализма и осведомленности в вопросах воспитания детей с данным дефектом;</w:t>
      </w:r>
    </w:p>
    <w:p w:rsidR="002A1375" w:rsidRPr="00466E7E" w:rsidRDefault="002A1375" w:rsidP="00C24354">
      <w:pPr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965EB" w:rsidRPr="00466E7E">
        <w:rPr>
          <w:rFonts w:ascii="Times New Roman" w:hAnsi="Times New Roman"/>
          <w:sz w:val="24"/>
          <w:szCs w:val="24"/>
        </w:rPr>
        <w:t>сложность в привлечении к совместной работе и выполнению рекомендаций;</w:t>
      </w:r>
    </w:p>
    <w:p w:rsidR="00296173" w:rsidRPr="00466E7E" w:rsidRDefault="000965EB" w:rsidP="00C24354">
      <w:pPr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 xml:space="preserve">- серьезная просветительская работа с семьями и детьми общего развития, по изменению </w:t>
      </w:r>
      <w:r w:rsidR="008B7438" w:rsidRPr="00466E7E">
        <w:rPr>
          <w:rFonts w:ascii="Times New Roman" w:hAnsi="Times New Roman"/>
          <w:sz w:val="24"/>
          <w:szCs w:val="24"/>
        </w:rPr>
        <w:t xml:space="preserve">их </w:t>
      </w:r>
      <w:r w:rsidRPr="00466E7E">
        <w:rPr>
          <w:rFonts w:ascii="Times New Roman" w:hAnsi="Times New Roman"/>
          <w:sz w:val="24"/>
          <w:szCs w:val="24"/>
        </w:rPr>
        <w:t xml:space="preserve">мнения и восприятия ситуации сложившейся </w:t>
      </w:r>
      <w:r w:rsidR="00296173" w:rsidRPr="00466E7E">
        <w:rPr>
          <w:rFonts w:ascii="Times New Roman" w:hAnsi="Times New Roman"/>
          <w:sz w:val="24"/>
          <w:szCs w:val="24"/>
        </w:rPr>
        <w:t xml:space="preserve">в образовании в </w:t>
      </w:r>
      <w:r w:rsidRPr="00466E7E">
        <w:rPr>
          <w:rFonts w:ascii="Times New Roman" w:hAnsi="Times New Roman"/>
          <w:sz w:val="24"/>
          <w:szCs w:val="24"/>
        </w:rPr>
        <w:t>с</w:t>
      </w:r>
      <w:r w:rsidR="002D2F22" w:rsidRPr="00466E7E">
        <w:rPr>
          <w:rFonts w:ascii="Times New Roman" w:hAnsi="Times New Roman"/>
          <w:sz w:val="24"/>
          <w:szCs w:val="24"/>
        </w:rPr>
        <w:t xml:space="preserve">вязи </w:t>
      </w:r>
      <w:r w:rsidR="00296173" w:rsidRPr="00466E7E">
        <w:rPr>
          <w:rFonts w:ascii="Times New Roman" w:hAnsi="Times New Roman"/>
          <w:sz w:val="24"/>
          <w:szCs w:val="24"/>
        </w:rPr>
        <w:t xml:space="preserve"> </w:t>
      </w:r>
      <w:r w:rsidR="002D2F22" w:rsidRPr="00466E7E">
        <w:rPr>
          <w:rFonts w:ascii="Times New Roman" w:hAnsi="Times New Roman"/>
          <w:sz w:val="24"/>
          <w:szCs w:val="24"/>
        </w:rPr>
        <w:t>с</w:t>
      </w:r>
      <w:r w:rsidR="00296173" w:rsidRPr="00466E7E">
        <w:rPr>
          <w:rFonts w:ascii="Times New Roman" w:hAnsi="Times New Roman"/>
          <w:sz w:val="24"/>
          <w:szCs w:val="24"/>
        </w:rPr>
        <w:t xml:space="preserve"> переходом </w:t>
      </w:r>
      <w:r w:rsidR="002D2F22" w:rsidRPr="00466E7E">
        <w:rPr>
          <w:rFonts w:ascii="Times New Roman" w:hAnsi="Times New Roman"/>
          <w:sz w:val="24"/>
          <w:szCs w:val="24"/>
        </w:rPr>
        <w:t xml:space="preserve"> </w:t>
      </w:r>
      <w:r w:rsidR="00296173" w:rsidRPr="00466E7E">
        <w:rPr>
          <w:rFonts w:ascii="Times New Roman" w:hAnsi="Times New Roman"/>
          <w:sz w:val="24"/>
          <w:szCs w:val="24"/>
        </w:rPr>
        <w:t>на интегрированные формы обучения;</w:t>
      </w:r>
    </w:p>
    <w:p w:rsidR="00CA6E42" w:rsidRPr="00466E7E" w:rsidRDefault="00344488" w:rsidP="00C24354">
      <w:pPr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 xml:space="preserve">- </w:t>
      </w:r>
      <w:r w:rsidR="00F97322" w:rsidRPr="00466E7E">
        <w:rPr>
          <w:rFonts w:ascii="Times New Roman" w:hAnsi="Times New Roman"/>
          <w:sz w:val="24"/>
          <w:szCs w:val="24"/>
        </w:rPr>
        <w:t xml:space="preserve">сложность в оказании </w:t>
      </w:r>
      <w:r w:rsidR="00CA6E42" w:rsidRPr="00466E7E">
        <w:rPr>
          <w:rFonts w:ascii="Times New Roman" w:hAnsi="Times New Roman"/>
          <w:sz w:val="24"/>
          <w:szCs w:val="24"/>
        </w:rPr>
        <w:t>коррекционных мероприятий;</w:t>
      </w:r>
    </w:p>
    <w:p w:rsidR="00AF69EC" w:rsidRPr="00466E7E" w:rsidRDefault="00AF69EC" w:rsidP="00C24354">
      <w:pPr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 xml:space="preserve">- сложности при организации пролонгации консультаций. </w:t>
      </w:r>
    </w:p>
    <w:p w:rsidR="002E2491" w:rsidRPr="00466E7E" w:rsidRDefault="00365A41" w:rsidP="00C24354">
      <w:pPr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 xml:space="preserve">Современный подход к семье, воспитывающей ребенка с отклонениями в развитии, рассматривает ее как реабилитационную структуру, изначально обладающую потенциальными возможностями к созданию максимально благоприятных условий для развития и воспитания ребенка, </w:t>
      </w:r>
      <w:proofErr w:type="gramStart"/>
      <w:r w:rsidR="00793D67" w:rsidRPr="00466E7E">
        <w:rPr>
          <w:rFonts w:ascii="Times New Roman" w:hAnsi="Times New Roman"/>
          <w:sz w:val="24"/>
          <w:szCs w:val="24"/>
        </w:rPr>
        <w:t>предопределяющая</w:t>
      </w:r>
      <w:proofErr w:type="gramEnd"/>
      <w:r w:rsidR="00793D67" w:rsidRPr="00466E7E">
        <w:rPr>
          <w:rFonts w:ascii="Times New Roman" w:hAnsi="Times New Roman"/>
          <w:sz w:val="24"/>
          <w:szCs w:val="24"/>
        </w:rPr>
        <w:t xml:space="preserve"> </w:t>
      </w:r>
      <w:r w:rsidRPr="00466E7E">
        <w:rPr>
          <w:rFonts w:ascii="Times New Roman" w:hAnsi="Times New Roman"/>
          <w:sz w:val="24"/>
          <w:szCs w:val="24"/>
        </w:rPr>
        <w:t>детерминанта дальнейше</w:t>
      </w:r>
      <w:r w:rsidR="00793D67" w:rsidRPr="00466E7E">
        <w:rPr>
          <w:rFonts w:ascii="Times New Roman" w:hAnsi="Times New Roman"/>
          <w:sz w:val="24"/>
          <w:szCs w:val="24"/>
        </w:rPr>
        <w:t>го</w:t>
      </w:r>
      <w:r w:rsidRPr="00466E7E">
        <w:rPr>
          <w:rFonts w:ascii="Times New Roman" w:hAnsi="Times New Roman"/>
          <w:sz w:val="24"/>
          <w:szCs w:val="24"/>
        </w:rPr>
        <w:t xml:space="preserve"> психофизическо</w:t>
      </w:r>
      <w:r w:rsidR="003977CA" w:rsidRPr="00466E7E">
        <w:rPr>
          <w:rFonts w:ascii="Times New Roman" w:hAnsi="Times New Roman"/>
          <w:sz w:val="24"/>
          <w:szCs w:val="24"/>
        </w:rPr>
        <w:t>го</w:t>
      </w:r>
      <w:r w:rsidRPr="00466E7E">
        <w:rPr>
          <w:rFonts w:ascii="Times New Roman" w:hAnsi="Times New Roman"/>
          <w:sz w:val="24"/>
          <w:szCs w:val="24"/>
        </w:rPr>
        <w:t xml:space="preserve"> и социально</w:t>
      </w:r>
      <w:r w:rsidR="003977CA" w:rsidRPr="00466E7E">
        <w:rPr>
          <w:rFonts w:ascii="Times New Roman" w:hAnsi="Times New Roman"/>
          <w:sz w:val="24"/>
          <w:szCs w:val="24"/>
        </w:rPr>
        <w:t>го</w:t>
      </w:r>
      <w:r w:rsidRPr="00466E7E">
        <w:rPr>
          <w:rFonts w:ascii="Times New Roman" w:hAnsi="Times New Roman"/>
          <w:sz w:val="24"/>
          <w:szCs w:val="24"/>
        </w:rPr>
        <w:t xml:space="preserve"> развити</w:t>
      </w:r>
      <w:r w:rsidR="003977CA" w:rsidRPr="00466E7E">
        <w:rPr>
          <w:rFonts w:ascii="Times New Roman" w:hAnsi="Times New Roman"/>
          <w:sz w:val="24"/>
          <w:szCs w:val="24"/>
        </w:rPr>
        <w:t>я</w:t>
      </w:r>
      <w:r w:rsidRPr="00466E7E">
        <w:rPr>
          <w:rFonts w:ascii="Times New Roman" w:hAnsi="Times New Roman"/>
          <w:sz w:val="24"/>
          <w:szCs w:val="24"/>
        </w:rPr>
        <w:t xml:space="preserve">. Родители, снимающие с себя ответственность за работу над ребенком с психофизическими недостатками  не способны  обеспечить оптимальные внутрисемейные условия для последующего формирования успешного социально-культурного статуса </w:t>
      </w:r>
      <w:r w:rsidR="00853053" w:rsidRPr="00466E7E">
        <w:rPr>
          <w:rFonts w:ascii="Times New Roman" w:hAnsi="Times New Roman"/>
          <w:sz w:val="24"/>
          <w:szCs w:val="24"/>
        </w:rPr>
        <w:t>своего ребенка.</w:t>
      </w:r>
      <w:r w:rsidR="00781696" w:rsidRPr="00466E7E">
        <w:rPr>
          <w:rFonts w:ascii="Times New Roman" w:hAnsi="Times New Roman"/>
          <w:sz w:val="24"/>
          <w:szCs w:val="24"/>
        </w:rPr>
        <w:t xml:space="preserve"> Задача специалистов </w:t>
      </w:r>
      <w:r w:rsidR="000A23AA" w:rsidRPr="00466E7E">
        <w:rPr>
          <w:rFonts w:ascii="Times New Roman" w:hAnsi="Times New Roman"/>
          <w:sz w:val="24"/>
          <w:szCs w:val="24"/>
        </w:rPr>
        <w:t xml:space="preserve">дошкольных учреждений и школ </w:t>
      </w:r>
      <w:r w:rsidR="00781696" w:rsidRPr="00466E7E">
        <w:rPr>
          <w:rFonts w:ascii="Times New Roman" w:hAnsi="Times New Roman"/>
          <w:sz w:val="24"/>
          <w:szCs w:val="24"/>
        </w:rPr>
        <w:t>– помочь родителям увидеть сложившуюся ситуацию со стороны, захотеть изменений, ну и конечно</w:t>
      </w:r>
      <w:r w:rsidR="00185F99" w:rsidRPr="00466E7E">
        <w:rPr>
          <w:rFonts w:ascii="Times New Roman" w:hAnsi="Times New Roman"/>
          <w:sz w:val="24"/>
          <w:szCs w:val="24"/>
        </w:rPr>
        <w:t xml:space="preserve"> помогать и направлять </w:t>
      </w:r>
      <w:r w:rsidR="00E93C10" w:rsidRPr="00466E7E">
        <w:rPr>
          <w:rFonts w:ascii="Times New Roman" w:hAnsi="Times New Roman"/>
          <w:sz w:val="24"/>
          <w:szCs w:val="24"/>
        </w:rPr>
        <w:t>(осуществлять сопровождение)</w:t>
      </w:r>
      <w:r w:rsidR="002E2491" w:rsidRPr="00466E7E">
        <w:rPr>
          <w:rFonts w:ascii="Times New Roman" w:hAnsi="Times New Roman"/>
          <w:sz w:val="24"/>
          <w:szCs w:val="24"/>
        </w:rPr>
        <w:t xml:space="preserve"> на всех этапах работы по изменению этой ситуации.</w:t>
      </w:r>
    </w:p>
    <w:p w:rsidR="002A1375" w:rsidRPr="00466E7E" w:rsidRDefault="002A1375" w:rsidP="00C24354">
      <w:pPr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>Специалист, берущий на себя ответственность за работу с такими семьями должен давать себе отчет в том, что придется постоянно на деле доказывать свою компетентность, искреннюю заинтересованность и стремление помочь.</w:t>
      </w:r>
    </w:p>
    <w:p w:rsidR="0084724B" w:rsidRPr="00466E7E" w:rsidRDefault="0084724B" w:rsidP="002A424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 xml:space="preserve">Проведение командной психологической игры педагогом-психологом </w:t>
      </w:r>
    </w:p>
    <w:p w:rsidR="003B5701" w:rsidRPr="00466E7E" w:rsidRDefault="0084724B" w:rsidP="002A4245">
      <w:pPr>
        <w:spacing w:line="240" w:lineRule="auto"/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>Шеиной А.В. «Комфортная среда развития ребенка глазами семьи и педагога».</w:t>
      </w:r>
    </w:p>
    <w:p w:rsidR="0084724B" w:rsidRPr="00466E7E" w:rsidRDefault="0084724B" w:rsidP="0084724B">
      <w:pPr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>Участники семинара делят</w:t>
      </w:r>
      <w:r w:rsidR="00BE714B" w:rsidRPr="00466E7E">
        <w:rPr>
          <w:rFonts w:ascii="Times New Roman" w:hAnsi="Times New Roman"/>
          <w:sz w:val="24"/>
          <w:szCs w:val="24"/>
        </w:rPr>
        <w:t xml:space="preserve">ся на 2 команды: </w:t>
      </w:r>
      <w:r w:rsidRPr="00466E7E">
        <w:rPr>
          <w:rFonts w:ascii="Times New Roman" w:hAnsi="Times New Roman"/>
          <w:sz w:val="24"/>
          <w:szCs w:val="24"/>
        </w:rPr>
        <w:t xml:space="preserve">одна – родители, вторая – специалисты ДОУ. </w:t>
      </w:r>
      <w:r w:rsidR="002A4245" w:rsidRPr="00466E7E">
        <w:rPr>
          <w:rFonts w:ascii="Times New Roman" w:hAnsi="Times New Roman"/>
          <w:sz w:val="24"/>
          <w:szCs w:val="24"/>
        </w:rPr>
        <w:t>Родители рисуют проект</w:t>
      </w:r>
      <w:r w:rsidR="001D7281" w:rsidRPr="00466E7E">
        <w:rPr>
          <w:rFonts w:ascii="Times New Roman" w:hAnsi="Times New Roman"/>
          <w:sz w:val="24"/>
          <w:szCs w:val="24"/>
        </w:rPr>
        <w:t>:</w:t>
      </w:r>
      <w:r w:rsidR="002A4245" w:rsidRPr="00466E7E">
        <w:rPr>
          <w:rFonts w:ascii="Times New Roman" w:hAnsi="Times New Roman"/>
          <w:sz w:val="24"/>
          <w:szCs w:val="24"/>
        </w:rPr>
        <w:t xml:space="preserve"> «Каким я хочу видеть ДОУ»</w:t>
      </w:r>
      <w:r w:rsidR="001D7281" w:rsidRPr="00466E7E">
        <w:rPr>
          <w:rFonts w:ascii="Times New Roman" w:hAnsi="Times New Roman"/>
          <w:sz w:val="24"/>
          <w:szCs w:val="24"/>
        </w:rPr>
        <w:t xml:space="preserve">. Педагоги рисуют проект: </w:t>
      </w:r>
      <w:r w:rsidR="002A4245" w:rsidRPr="00466E7E">
        <w:rPr>
          <w:rFonts w:ascii="Times New Roman" w:hAnsi="Times New Roman"/>
          <w:sz w:val="24"/>
          <w:szCs w:val="24"/>
        </w:rPr>
        <w:t>«Какой мы представляем семью».</w:t>
      </w:r>
      <w:r w:rsidR="001D7281" w:rsidRPr="00466E7E">
        <w:rPr>
          <w:rFonts w:ascii="Times New Roman" w:hAnsi="Times New Roman"/>
          <w:sz w:val="24"/>
          <w:szCs w:val="24"/>
        </w:rPr>
        <w:t xml:space="preserve"> На выполнение задания выделяется 5 минут, затем команды защищают свои проекты, вносят дополнения, предложения, </w:t>
      </w:r>
      <w:r w:rsidR="007E6CE0">
        <w:rPr>
          <w:rFonts w:ascii="Times New Roman" w:hAnsi="Times New Roman"/>
          <w:sz w:val="24"/>
          <w:szCs w:val="24"/>
        </w:rPr>
        <w:t xml:space="preserve">затем за круглым столом </w:t>
      </w:r>
      <w:r w:rsidR="00B30633">
        <w:rPr>
          <w:rFonts w:ascii="Times New Roman" w:hAnsi="Times New Roman"/>
          <w:sz w:val="24"/>
          <w:szCs w:val="24"/>
        </w:rPr>
        <w:t>обсуждают спорные моменты.</w:t>
      </w:r>
    </w:p>
    <w:p w:rsidR="001D7281" w:rsidRDefault="001D7281" w:rsidP="001D728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66E7E">
        <w:rPr>
          <w:rFonts w:ascii="Times New Roman" w:hAnsi="Times New Roman"/>
          <w:sz w:val="24"/>
          <w:szCs w:val="24"/>
        </w:rPr>
        <w:t>Подведение итогов встречи учителем-логопедом Орловой Л.Д. с презентацией «Традиционные и современные формы взаимодействия семьи и ДОУ».</w:t>
      </w:r>
    </w:p>
    <w:p w:rsidR="00F95208" w:rsidRDefault="00F95208" w:rsidP="00F95208">
      <w:pPr>
        <w:ind w:left="720"/>
        <w:rPr>
          <w:rFonts w:ascii="Times New Roman" w:hAnsi="Times New Roman"/>
          <w:sz w:val="24"/>
          <w:szCs w:val="24"/>
        </w:rPr>
      </w:pPr>
    </w:p>
    <w:p w:rsidR="007E6CE0" w:rsidRPr="00466E7E" w:rsidRDefault="007E6CE0" w:rsidP="007E6CE0">
      <w:pPr>
        <w:rPr>
          <w:rFonts w:ascii="Times New Roman" w:hAnsi="Times New Roman"/>
          <w:sz w:val="24"/>
          <w:szCs w:val="24"/>
        </w:rPr>
      </w:pPr>
    </w:p>
    <w:p w:rsidR="00C24354" w:rsidRPr="003B7E3E" w:rsidRDefault="00C24354" w:rsidP="00C24354">
      <w:pPr>
        <w:ind w:left="720"/>
        <w:rPr>
          <w:rFonts w:ascii="Times New Roman" w:hAnsi="Times New Roman"/>
          <w:sz w:val="28"/>
          <w:szCs w:val="28"/>
        </w:rPr>
      </w:pPr>
    </w:p>
    <w:p w:rsidR="008F2A02" w:rsidRDefault="008F2A02" w:rsidP="00F06234">
      <w:pPr>
        <w:rPr>
          <w:rFonts w:ascii="Times New Roman" w:hAnsi="Times New Roman"/>
          <w:b/>
          <w:sz w:val="28"/>
          <w:szCs w:val="28"/>
        </w:rPr>
      </w:pPr>
    </w:p>
    <w:p w:rsidR="008F2A02" w:rsidRPr="0018373F" w:rsidRDefault="008F2A02" w:rsidP="00F06234">
      <w:pPr>
        <w:rPr>
          <w:rFonts w:ascii="Times New Roman" w:hAnsi="Times New Roman"/>
          <w:b/>
          <w:sz w:val="28"/>
          <w:szCs w:val="28"/>
        </w:rPr>
      </w:pPr>
    </w:p>
    <w:p w:rsidR="00C16249" w:rsidRPr="00FB4330" w:rsidRDefault="00C16249" w:rsidP="00DF21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7F72" w:rsidRPr="00FA69A2" w:rsidRDefault="00F97F72" w:rsidP="00FC78E1">
      <w:pPr>
        <w:jc w:val="center"/>
        <w:rPr>
          <w:rFonts w:ascii="Times New Roman" w:hAnsi="Times New Roman"/>
          <w:sz w:val="28"/>
          <w:szCs w:val="28"/>
        </w:rPr>
      </w:pPr>
    </w:p>
    <w:sectPr w:rsidR="00F97F72" w:rsidRPr="00FA69A2" w:rsidSect="00234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4D80"/>
    <w:multiLevelType w:val="hybridMultilevel"/>
    <w:tmpl w:val="7E5047FC"/>
    <w:lvl w:ilvl="0" w:tplc="39F6F1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A90303"/>
    <w:multiLevelType w:val="hybridMultilevel"/>
    <w:tmpl w:val="24DA32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BD005D"/>
    <w:multiLevelType w:val="hybridMultilevel"/>
    <w:tmpl w:val="088C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B3983"/>
    <w:multiLevelType w:val="hybridMultilevel"/>
    <w:tmpl w:val="C4380BEC"/>
    <w:lvl w:ilvl="0" w:tplc="0ACC879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9247A5"/>
    <w:multiLevelType w:val="hybridMultilevel"/>
    <w:tmpl w:val="CCB0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425"/>
    <w:rsid w:val="0000662D"/>
    <w:rsid w:val="0000769B"/>
    <w:rsid w:val="00057AFE"/>
    <w:rsid w:val="00067C9E"/>
    <w:rsid w:val="000822B3"/>
    <w:rsid w:val="000952B5"/>
    <w:rsid w:val="000961C8"/>
    <w:rsid w:val="000965EB"/>
    <w:rsid w:val="000A23AA"/>
    <w:rsid w:val="000A5179"/>
    <w:rsid w:val="000C2E02"/>
    <w:rsid w:val="000D5EE5"/>
    <w:rsid w:val="000F1D36"/>
    <w:rsid w:val="0010688D"/>
    <w:rsid w:val="0010707F"/>
    <w:rsid w:val="00122E8D"/>
    <w:rsid w:val="0012412B"/>
    <w:rsid w:val="00134919"/>
    <w:rsid w:val="0014098F"/>
    <w:rsid w:val="00147391"/>
    <w:rsid w:val="00147BB2"/>
    <w:rsid w:val="00151C7D"/>
    <w:rsid w:val="0018373F"/>
    <w:rsid w:val="00185F99"/>
    <w:rsid w:val="00190267"/>
    <w:rsid w:val="00197B9F"/>
    <w:rsid w:val="001A0707"/>
    <w:rsid w:val="001A3EA8"/>
    <w:rsid w:val="001B0F9C"/>
    <w:rsid w:val="001D7281"/>
    <w:rsid w:val="002035B9"/>
    <w:rsid w:val="002044A3"/>
    <w:rsid w:val="00222572"/>
    <w:rsid w:val="00234DA3"/>
    <w:rsid w:val="0024512B"/>
    <w:rsid w:val="002452B6"/>
    <w:rsid w:val="002478AF"/>
    <w:rsid w:val="00262384"/>
    <w:rsid w:val="00263FE6"/>
    <w:rsid w:val="002768E8"/>
    <w:rsid w:val="00284477"/>
    <w:rsid w:val="00296173"/>
    <w:rsid w:val="002A1375"/>
    <w:rsid w:val="002A4245"/>
    <w:rsid w:val="002B18DD"/>
    <w:rsid w:val="002B1DA3"/>
    <w:rsid w:val="002D211D"/>
    <w:rsid w:val="002D2F22"/>
    <w:rsid w:val="002D71BB"/>
    <w:rsid w:val="002E2491"/>
    <w:rsid w:val="002E28C8"/>
    <w:rsid w:val="00301162"/>
    <w:rsid w:val="00317F24"/>
    <w:rsid w:val="0033417A"/>
    <w:rsid w:val="0033538D"/>
    <w:rsid w:val="0034380F"/>
    <w:rsid w:val="00344488"/>
    <w:rsid w:val="00345C6F"/>
    <w:rsid w:val="00354689"/>
    <w:rsid w:val="00365A41"/>
    <w:rsid w:val="003769E3"/>
    <w:rsid w:val="003963E5"/>
    <w:rsid w:val="003977CA"/>
    <w:rsid w:val="003A1084"/>
    <w:rsid w:val="003A18C1"/>
    <w:rsid w:val="003B2444"/>
    <w:rsid w:val="003B2CEC"/>
    <w:rsid w:val="003B5701"/>
    <w:rsid w:val="003B7E3E"/>
    <w:rsid w:val="003C517E"/>
    <w:rsid w:val="003C60E5"/>
    <w:rsid w:val="003C6243"/>
    <w:rsid w:val="003F5614"/>
    <w:rsid w:val="004034CE"/>
    <w:rsid w:val="00434A74"/>
    <w:rsid w:val="00466E7E"/>
    <w:rsid w:val="004B3A64"/>
    <w:rsid w:val="00525449"/>
    <w:rsid w:val="00527D8D"/>
    <w:rsid w:val="00537379"/>
    <w:rsid w:val="0054240E"/>
    <w:rsid w:val="00552D78"/>
    <w:rsid w:val="00570185"/>
    <w:rsid w:val="00570410"/>
    <w:rsid w:val="00573873"/>
    <w:rsid w:val="005A4D4C"/>
    <w:rsid w:val="005B5130"/>
    <w:rsid w:val="005D254C"/>
    <w:rsid w:val="00640D16"/>
    <w:rsid w:val="006518BF"/>
    <w:rsid w:val="00651B81"/>
    <w:rsid w:val="0066662A"/>
    <w:rsid w:val="0068239D"/>
    <w:rsid w:val="00693A5D"/>
    <w:rsid w:val="006B51BE"/>
    <w:rsid w:val="006C370F"/>
    <w:rsid w:val="00717D47"/>
    <w:rsid w:val="00742852"/>
    <w:rsid w:val="00766F06"/>
    <w:rsid w:val="00781696"/>
    <w:rsid w:val="00793D67"/>
    <w:rsid w:val="007C1CF9"/>
    <w:rsid w:val="007D1CBF"/>
    <w:rsid w:val="007E6CE0"/>
    <w:rsid w:val="007F7057"/>
    <w:rsid w:val="00813226"/>
    <w:rsid w:val="00815A0D"/>
    <w:rsid w:val="0081703C"/>
    <w:rsid w:val="0084724B"/>
    <w:rsid w:val="00853053"/>
    <w:rsid w:val="008649A4"/>
    <w:rsid w:val="00865AC5"/>
    <w:rsid w:val="008A4AFE"/>
    <w:rsid w:val="008B7438"/>
    <w:rsid w:val="008E3A8D"/>
    <w:rsid w:val="008F2A02"/>
    <w:rsid w:val="008F477A"/>
    <w:rsid w:val="00900A62"/>
    <w:rsid w:val="009051C6"/>
    <w:rsid w:val="00911632"/>
    <w:rsid w:val="00922071"/>
    <w:rsid w:val="009222D5"/>
    <w:rsid w:val="009248EA"/>
    <w:rsid w:val="00926E55"/>
    <w:rsid w:val="0093077F"/>
    <w:rsid w:val="00935425"/>
    <w:rsid w:val="00936810"/>
    <w:rsid w:val="00997081"/>
    <w:rsid w:val="009A5C6F"/>
    <w:rsid w:val="009B2E6E"/>
    <w:rsid w:val="009D14D9"/>
    <w:rsid w:val="009D3265"/>
    <w:rsid w:val="009F1BA9"/>
    <w:rsid w:val="00A113E6"/>
    <w:rsid w:val="00A17F78"/>
    <w:rsid w:val="00A25938"/>
    <w:rsid w:val="00A345F7"/>
    <w:rsid w:val="00A4585D"/>
    <w:rsid w:val="00A6131E"/>
    <w:rsid w:val="00A70EE8"/>
    <w:rsid w:val="00A97AC2"/>
    <w:rsid w:val="00AD098C"/>
    <w:rsid w:val="00AD1893"/>
    <w:rsid w:val="00AE57EC"/>
    <w:rsid w:val="00AF69EC"/>
    <w:rsid w:val="00B30633"/>
    <w:rsid w:val="00B320C7"/>
    <w:rsid w:val="00B34EDF"/>
    <w:rsid w:val="00B358F4"/>
    <w:rsid w:val="00B76930"/>
    <w:rsid w:val="00B77983"/>
    <w:rsid w:val="00B90CFA"/>
    <w:rsid w:val="00B9154C"/>
    <w:rsid w:val="00B91DBB"/>
    <w:rsid w:val="00B92866"/>
    <w:rsid w:val="00BB0F02"/>
    <w:rsid w:val="00BD3D43"/>
    <w:rsid w:val="00BD66D7"/>
    <w:rsid w:val="00BE5C92"/>
    <w:rsid w:val="00BE5FC6"/>
    <w:rsid w:val="00BE714B"/>
    <w:rsid w:val="00BF0441"/>
    <w:rsid w:val="00BF2098"/>
    <w:rsid w:val="00C10972"/>
    <w:rsid w:val="00C1430B"/>
    <w:rsid w:val="00C143D1"/>
    <w:rsid w:val="00C16249"/>
    <w:rsid w:val="00C24354"/>
    <w:rsid w:val="00C258AB"/>
    <w:rsid w:val="00C30E36"/>
    <w:rsid w:val="00C374D9"/>
    <w:rsid w:val="00C77E85"/>
    <w:rsid w:val="00C82205"/>
    <w:rsid w:val="00C929D6"/>
    <w:rsid w:val="00CA6E42"/>
    <w:rsid w:val="00CB2768"/>
    <w:rsid w:val="00CB6551"/>
    <w:rsid w:val="00CF6A23"/>
    <w:rsid w:val="00CF7588"/>
    <w:rsid w:val="00D00370"/>
    <w:rsid w:val="00D11411"/>
    <w:rsid w:val="00D128E7"/>
    <w:rsid w:val="00D13DFE"/>
    <w:rsid w:val="00D42857"/>
    <w:rsid w:val="00D7024A"/>
    <w:rsid w:val="00D86145"/>
    <w:rsid w:val="00DA63E6"/>
    <w:rsid w:val="00DD1128"/>
    <w:rsid w:val="00DE210A"/>
    <w:rsid w:val="00DF2165"/>
    <w:rsid w:val="00E07F9E"/>
    <w:rsid w:val="00E14523"/>
    <w:rsid w:val="00E56391"/>
    <w:rsid w:val="00E70819"/>
    <w:rsid w:val="00E750B0"/>
    <w:rsid w:val="00E93C10"/>
    <w:rsid w:val="00EA3A38"/>
    <w:rsid w:val="00EC1397"/>
    <w:rsid w:val="00EC4B6D"/>
    <w:rsid w:val="00EC59B3"/>
    <w:rsid w:val="00EE08DB"/>
    <w:rsid w:val="00EE6F39"/>
    <w:rsid w:val="00F0144F"/>
    <w:rsid w:val="00F06234"/>
    <w:rsid w:val="00F6038C"/>
    <w:rsid w:val="00F95208"/>
    <w:rsid w:val="00F97322"/>
    <w:rsid w:val="00F97F72"/>
    <w:rsid w:val="00FA02E5"/>
    <w:rsid w:val="00FA2457"/>
    <w:rsid w:val="00FA52A5"/>
    <w:rsid w:val="00FA69A2"/>
    <w:rsid w:val="00FB4330"/>
    <w:rsid w:val="00FB54BA"/>
    <w:rsid w:val="00FC78E1"/>
    <w:rsid w:val="00FD1685"/>
    <w:rsid w:val="00FE16D5"/>
    <w:rsid w:val="00FE27BA"/>
    <w:rsid w:val="00FF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0D16"/>
    <w:pPr>
      <w:ind w:left="720"/>
      <w:contextualSpacing/>
    </w:pPr>
  </w:style>
  <w:style w:type="table" w:styleId="a4">
    <w:name w:val="Table Grid"/>
    <w:basedOn w:val="a1"/>
    <w:uiPriority w:val="99"/>
    <w:rsid w:val="000822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CFF8-9D64-4E20-98A0-B46BC694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Оксана</cp:lastModifiedBy>
  <cp:revision>204</cp:revision>
  <cp:lastPrinted>2012-09-25T12:39:00Z</cp:lastPrinted>
  <dcterms:created xsi:type="dcterms:W3CDTF">2011-10-14T11:27:00Z</dcterms:created>
  <dcterms:modified xsi:type="dcterms:W3CDTF">2013-05-07T08:50:00Z</dcterms:modified>
</cp:coreProperties>
</file>