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5C" w:rsidRDefault="00600A5C" w:rsidP="00600A5C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0937590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Уровень достижения детьми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планируемых результатов динамики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формирования интегративного качества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«Способный решать интеллектуальные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и личностные задачи (проблемы),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адекватные возрасту»</w:t>
      </w:r>
    </w:p>
    <w:p w:rsidR="00600A5C" w:rsidRDefault="00600A5C" w:rsidP="00600A5C">
      <w:pPr>
        <w:pStyle w:val="ParagraphStyle"/>
        <w:tabs>
          <w:tab w:val="right" w:leader="underscore" w:pos="9645"/>
        </w:tabs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таблица по группе детей</w:t>
      </w:r>
    </w:p>
    <w:tbl>
      <w:tblPr>
        <w:tblW w:w="87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88"/>
        <w:gridCol w:w="1624"/>
        <w:gridCol w:w="1624"/>
        <w:gridCol w:w="1610"/>
        <w:gridCol w:w="1654"/>
      </w:tblGrid>
      <w:tr w:rsidR="00600A5C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Уровни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Низший</w:t>
            </w:r>
          </w:p>
        </w:tc>
      </w:tr>
      <w:tr w:rsidR="00600A5C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</w:tr>
      <w:tr w:rsidR="00600A5C">
        <w:trPr>
          <w:jc w:val="center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tabs>
                <w:tab w:val="right" w:leader="underscore" w:pos="964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A5C" w:rsidRDefault="00600A5C">
            <w:pPr>
              <w:pStyle w:val="ParagraphStyle"/>
              <w:rPr>
                <w:rStyle w:val="Normaltext"/>
              </w:rPr>
            </w:pPr>
          </w:p>
        </w:tc>
      </w:tr>
    </w:tbl>
    <w:p w:rsidR="00600A5C" w:rsidRDefault="00600A5C" w:rsidP="00600A5C">
      <w:pPr>
        <w:pStyle w:val="ParagraphStyle"/>
        <w:spacing w:line="252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0A5C" w:rsidRDefault="00600A5C" w:rsidP="00600A5C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55–72 балла – высокий, 36–54 балла – средний, 18–35 баллов – низкий, 1–17 баллов – низший. </w:t>
      </w:r>
      <w:proofErr w:type="gramEnd"/>
    </w:p>
    <w:p w:rsidR="00EA3B59" w:rsidRDefault="00EA3B59" w:rsidP="00600A5C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024B4" w:rsidRDefault="00600A5C" w:rsidP="00EA3B59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(оценка) уровня достижения детьми группы планируемых результатов (показателей) динамики формирования интегративного качества 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«Способный  решать  интеллектуальные  и  личностные  задачи (проблемы), адекватные возрасту»</w:t>
      </w:r>
      <w:r>
        <w:rPr>
          <w:rFonts w:ascii="Times New Roman" w:hAnsi="Times New Roman" w:cs="Times New Roman"/>
          <w:sz w:val="28"/>
          <w:szCs w:val="28"/>
        </w:rPr>
        <w:t xml:space="preserve">; комментарии к выявленным индивидуальным особенностям развития детей; проектирование индивидуального маршрута образовательной работы: </w:t>
      </w:r>
    </w:p>
    <w:p w:rsidR="00EA3B59" w:rsidRDefault="00EA3B59" w:rsidP="00EA3B59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A5C" w:rsidRDefault="00600A5C"/>
    <w:p w:rsidR="00EA3B59" w:rsidRDefault="00EA3B59" w:rsidP="00600A5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3B59" w:rsidRDefault="00EA3B59" w:rsidP="00600A5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A3B59" w:rsidRDefault="00EA3B59" w:rsidP="00600A5C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0A5C" w:rsidRPr="00EA3B59" w:rsidRDefault="00600A5C" w:rsidP="00EA3B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59">
        <w:rPr>
          <w:rFonts w:ascii="Times New Roman" w:hAnsi="Times New Roman" w:cs="Times New Roman"/>
          <w:b/>
          <w:sz w:val="24"/>
          <w:szCs w:val="24"/>
        </w:rPr>
        <w:lastRenderedPageBreak/>
        <w:t>Динамика формирования интегративного качества</w:t>
      </w:r>
      <w:r w:rsidRPr="00EA3B59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gramStart"/>
      <w:r w:rsidRPr="00EA3B59">
        <w:rPr>
          <w:rFonts w:ascii="Times New Roman" w:hAnsi="Times New Roman" w:cs="Times New Roman"/>
          <w:b/>
          <w:sz w:val="24"/>
          <w:szCs w:val="24"/>
        </w:rPr>
        <w:t>Овладевший</w:t>
      </w:r>
      <w:proofErr w:type="gramEnd"/>
      <w:r w:rsidRPr="00EA3B59">
        <w:rPr>
          <w:rFonts w:ascii="Times New Roman" w:hAnsi="Times New Roman" w:cs="Times New Roman"/>
          <w:b/>
          <w:sz w:val="24"/>
          <w:szCs w:val="24"/>
        </w:rPr>
        <w:t xml:space="preserve"> предпосылками самоорганизации  деятельности»</w:t>
      </w:r>
    </w:p>
    <w:p w:rsidR="00600A5C" w:rsidRPr="00EA3B59" w:rsidRDefault="00600A5C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sz w:val="24"/>
          <w:szCs w:val="24"/>
        </w:rPr>
        <w:t>Дата проведения: _________________________________________________________________________</w:t>
      </w:r>
    </w:p>
    <w:p w:rsidR="00600A5C" w:rsidRPr="00EA3B59" w:rsidRDefault="00600A5C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sz w:val="24"/>
          <w:szCs w:val="24"/>
        </w:rPr>
        <w:t>Группа: _________________________________________________________________________________</w:t>
      </w:r>
    </w:p>
    <w:p w:rsidR="00600A5C" w:rsidRPr="00EA3B59" w:rsidRDefault="00600A5C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sz w:val="24"/>
          <w:szCs w:val="24"/>
        </w:rPr>
        <w:t>Воспитатели: _____________________________________________________________________________</w:t>
      </w:r>
    </w:p>
    <w:p w:rsidR="00750097" w:rsidRPr="00B155AB" w:rsidRDefault="00750097" w:rsidP="00EA3B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0A5C" w:rsidRPr="00750097" w:rsidRDefault="00600A5C" w:rsidP="00EA3B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97">
        <w:rPr>
          <w:rFonts w:ascii="Times New Roman" w:hAnsi="Times New Roman" w:cs="Times New Roman"/>
          <w:b/>
          <w:sz w:val="24"/>
          <w:szCs w:val="24"/>
        </w:rPr>
        <w:t>Показатели динамики формирования интегративного качества</w:t>
      </w:r>
    </w:p>
    <w:tbl>
      <w:tblPr>
        <w:tblW w:w="1410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4"/>
        <w:gridCol w:w="1971"/>
        <w:gridCol w:w="1971"/>
        <w:gridCol w:w="1517"/>
        <w:gridCol w:w="1365"/>
        <w:gridCol w:w="2123"/>
        <w:gridCol w:w="1517"/>
        <w:gridCol w:w="1365"/>
        <w:gridCol w:w="759"/>
        <w:gridCol w:w="1058"/>
      </w:tblGrid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Ф. И. ребенка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 w:rsidP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 xml:space="preserve">Умения работать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правилу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по образцу,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сл</w:t>
            </w:r>
            <w:r w:rsidR="00EA3B59">
              <w:rPr>
                <w:rFonts w:ascii="Times New Roman" w:hAnsi="Times New Roman" w:cs="Times New Roman"/>
                <w:sz w:val="18"/>
                <w:szCs w:val="18"/>
              </w:rPr>
              <w:t xml:space="preserve">ушать взрослого и выполнять его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инструкции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proofErr w:type="gramStart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(наглядный образец)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proofErr w:type="gramStart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оценка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(наглядный образец)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 w:rsidP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 xml:space="preserve">Умения работать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правилу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по образцу,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слушать взрослого и выполнять его инструкции 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proofErr w:type="gramStart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контроль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(словесный образец)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Сам</w:t>
            </w:r>
            <w:proofErr w:type="gramStart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оценка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(словесный образец)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Всего баллов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B59">
              <w:rPr>
                <w:rFonts w:ascii="Times New Roman" w:hAnsi="Times New Roman" w:cs="Times New Roman"/>
                <w:sz w:val="18"/>
                <w:szCs w:val="18"/>
              </w:rPr>
              <w:t>Суммарный</w:t>
            </w:r>
            <w:r w:rsidRPr="00EA3B59">
              <w:rPr>
                <w:rFonts w:ascii="Times New Roman" w:hAnsi="Times New Roman" w:cs="Times New Roman"/>
                <w:sz w:val="18"/>
                <w:szCs w:val="18"/>
              </w:rPr>
              <w:br/>
              <w:t>уровень</w:t>
            </w: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00A5C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0A5C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A5C" w:rsidRPr="00EA3B59" w:rsidRDefault="00600A5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750097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3B59" w:rsidTr="00750097">
        <w:trPr>
          <w:jc w:val="center"/>
        </w:trPr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3B59" w:rsidRPr="00EA3B59" w:rsidRDefault="00EA3B5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750097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50097">
              <w:rPr>
                <w:rFonts w:ascii="Times New Roman" w:hAnsi="Times New Roman" w:cs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3B59" w:rsidRPr="00EA3B59" w:rsidRDefault="00EA3B5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A3B59" w:rsidRPr="00EA3B59" w:rsidRDefault="00600A5C" w:rsidP="00EA3B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br w:type="page"/>
      </w:r>
      <w:bookmarkStart w:id="1" w:name="_Toc292963092"/>
      <w:bookmarkEnd w:id="1"/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Планируемые результаты</w:t>
      </w:r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формирования интегративного качества </w:t>
      </w:r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br/>
        <w:t>«</w:t>
      </w:r>
      <w:proofErr w:type="gramStart"/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t>Овладевший</w:t>
      </w:r>
      <w:proofErr w:type="gramEnd"/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предпосылками</w:t>
      </w:r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br/>
        <w:t>самоорганизации деятельности»</w:t>
      </w:r>
      <w:r w:rsidR="00EA3B59" w:rsidRPr="00EA3B59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EA3B59">
        <w:t>(</w:t>
      </w:r>
      <w:r w:rsidR="00EA3B59" w:rsidRPr="00EA3B59">
        <w:rPr>
          <w:rFonts w:ascii="Times New Roman" w:hAnsi="Times New Roman" w:cs="Times New Roman"/>
          <w:sz w:val="24"/>
          <w:szCs w:val="24"/>
        </w:rPr>
        <w:t>оцениваются отдельно в отношении наглядного</w:t>
      </w:r>
      <w:r w:rsidR="00EA3B59" w:rsidRPr="00EA3B59">
        <w:rPr>
          <w:rFonts w:ascii="Times New Roman" w:hAnsi="Times New Roman" w:cs="Times New Roman"/>
          <w:sz w:val="24"/>
          <w:szCs w:val="24"/>
        </w:rPr>
        <w:br/>
        <w:t>и словесного образца, данные суммируются)</w:t>
      </w:r>
    </w:p>
    <w:p w:rsidR="00EA3B59" w:rsidRDefault="00EA3B59" w:rsidP="00EA3B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A3B59">
        <w:rPr>
          <w:rFonts w:ascii="Times New Roman" w:hAnsi="Times New Roman" w:cs="Times New Roman"/>
          <w:b/>
          <w:bCs/>
          <w:sz w:val="24"/>
          <w:szCs w:val="24"/>
        </w:rPr>
        <w:t>Умения работать по правилу и по образцу, слушать взрослого и выполнять его инструкции: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59">
        <w:rPr>
          <w:rFonts w:ascii="Times New Roman" w:hAnsi="Times New Roman" w:cs="Times New Roman"/>
          <w:sz w:val="24"/>
          <w:szCs w:val="24"/>
        </w:rPr>
        <w:t>Подражание сформировано; достаточно точно повторяет за взрослым действия, движения, ориентируется на их качество; понимает простые речевые инструкции, выполняет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(«покорми зайку», «покорми курочку»); выполняет инструкцию, указывающую на положение тела в пространстве;</w:t>
      </w:r>
      <w:proofErr w:type="gramEnd"/>
      <w:r w:rsidRPr="00EA3B59">
        <w:rPr>
          <w:rFonts w:ascii="Times New Roman" w:hAnsi="Times New Roman" w:cs="Times New Roman"/>
          <w:sz w:val="24"/>
          <w:szCs w:val="24"/>
        </w:rPr>
        <w:t xml:space="preserve">  выполняет  задания,  связанные  с  перемещением  по  помещению. 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59">
        <w:rPr>
          <w:rFonts w:ascii="Times New Roman" w:hAnsi="Times New Roman" w:cs="Times New Roman"/>
          <w:sz w:val="24"/>
          <w:szCs w:val="24"/>
        </w:rPr>
        <w:t>Подражание сформировано; повторяет за взрослым действия, движения, но не всегда достаточно точно, не ориентируется на их качество; понимает простые речевые инструкции, выполняет целенаправленные действия, ориентируясь на сочетание жеста и речи, а также только на речевую инструкцию, состоящую из трех заданий, не подкрепленную жестами, в специально организованной педагогом среде («покорми зайку», «покорми курочку»);</w:t>
      </w:r>
      <w:proofErr w:type="gramEnd"/>
      <w:r w:rsidRPr="00EA3B59">
        <w:rPr>
          <w:rFonts w:ascii="Times New Roman" w:hAnsi="Times New Roman" w:cs="Times New Roman"/>
          <w:sz w:val="24"/>
          <w:szCs w:val="24"/>
        </w:rPr>
        <w:t xml:space="preserve"> выполняет инструкцию, указывающую на положение тела в пространстве; выполняет задания, связанные с перемещением по помещению.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59">
        <w:rPr>
          <w:rFonts w:ascii="Times New Roman" w:hAnsi="Times New Roman" w:cs="Times New Roman"/>
          <w:sz w:val="24"/>
          <w:szCs w:val="24"/>
        </w:rPr>
        <w:t>Повторяет за взрослым действия, движения при направляющем воздействии взрослого, часто действует неточно, не ориентируется на  качество выполнения; понимает простые речевые инструкции, выполняет целенаправленные действия, ориентируясь на сочетание жеста и речи; выполняет действия по речевой инструкции, состоящие их 1–2 заданий; затрудняется в самостоятельном выполнении инструкции, указывающей на положение тела в пространстве, и заданий, связанных с перемещением по помещению.</w:t>
      </w:r>
      <w:proofErr w:type="gramEnd"/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59">
        <w:rPr>
          <w:rFonts w:ascii="Times New Roman" w:hAnsi="Times New Roman" w:cs="Times New Roman"/>
          <w:sz w:val="24"/>
          <w:szCs w:val="24"/>
        </w:rPr>
        <w:t>Повторяет за взрослым действия, движения при направляющем воздействии взрослого, часто действует неточно, не ориентируется на качество выполнения; часто не выполняет целенаправленные действия, ориентируясь на сочетание жеста и речи, а также  действия по речевой инструкции; затрудняется в самостоятельном выполнении инструкции, указывающей на положение тела в пространстве, и заданий, связанных с перемещением по помещению.</w:t>
      </w:r>
      <w:proofErr w:type="gramEnd"/>
    </w:p>
    <w:p w:rsidR="00EA3B59" w:rsidRDefault="00EA3B59" w:rsidP="00EA3B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A3B59">
        <w:rPr>
          <w:rFonts w:ascii="Times New Roman" w:hAnsi="Times New Roman" w:cs="Times New Roman"/>
          <w:b/>
          <w:bCs/>
          <w:sz w:val="24"/>
          <w:szCs w:val="24"/>
        </w:rPr>
        <w:t>Самоконтроль: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Высокий.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В совместной </w:t>
      </w:r>
      <w:proofErr w:type="gramStart"/>
      <w:r w:rsidRPr="00EA3B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A3B59">
        <w:rPr>
          <w:rFonts w:ascii="Times New Roman" w:hAnsi="Times New Roman" w:cs="Times New Roman"/>
          <w:sz w:val="24"/>
          <w:szCs w:val="24"/>
        </w:rPr>
        <w:t xml:space="preserve"> взрослым деятельности замечает некоторые свои неадекватные действия, ошибки и стремится их исправить.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Средний.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В совместной </w:t>
      </w:r>
      <w:proofErr w:type="gramStart"/>
      <w:r w:rsidRPr="00EA3B5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A3B59">
        <w:rPr>
          <w:rFonts w:ascii="Times New Roman" w:hAnsi="Times New Roman" w:cs="Times New Roman"/>
          <w:sz w:val="24"/>
          <w:szCs w:val="24"/>
        </w:rPr>
        <w:t xml:space="preserve"> взрослым деятельности замечает некоторые свои неадекватные действия, ошибки; по побуждению взрослого и вместе с ним исправляет.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 xml:space="preserve">Низкий. </w:t>
      </w:r>
      <w:r w:rsidRPr="00EA3B59">
        <w:rPr>
          <w:rFonts w:ascii="Times New Roman" w:hAnsi="Times New Roman" w:cs="Times New Roman"/>
          <w:sz w:val="24"/>
          <w:szCs w:val="24"/>
        </w:rPr>
        <w:t>Замечает  некоторые  свои  неадекватные  действия  и  ошибки в деятельности, на которые указывает взрослый, не стремится их исправить.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Не обращает внимания на свои неадекватные действия и ошибки в деятельности, не стремится их исправить.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A3B59">
        <w:rPr>
          <w:rFonts w:ascii="Times New Roman" w:hAnsi="Times New Roman" w:cs="Times New Roman"/>
          <w:b/>
          <w:bCs/>
          <w:sz w:val="24"/>
          <w:szCs w:val="24"/>
        </w:rPr>
        <w:t>Самооценка: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Высокий</w:t>
      </w:r>
      <w:r w:rsidRPr="00EA3B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EA3B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3B59">
        <w:rPr>
          <w:rFonts w:ascii="Times New Roman" w:hAnsi="Times New Roman" w:cs="Times New Roman"/>
          <w:color w:val="000000"/>
          <w:sz w:val="24"/>
          <w:szCs w:val="24"/>
        </w:rPr>
        <w:t>Чувствителен</w:t>
      </w:r>
      <w:proofErr w:type="gramEnd"/>
      <w:r w:rsidRPr="00EA3B59">
        <w:rPr>
          <w:rFonts w:ascii="Times New Roman" w:hAnsi="Times New Roman" w:cs="Times New Roman"/>
          <w:color w:val="000000"/>
          <w:sz w:val="24"/>
          <w:szCs w:val="24"/>
        </w:rPr>
        <w:t xml:space="preserve"> к педагогической оценке, стремится улучшить свои достижения, гордится достижениями, демонстрирует свои успехи взрослому; дает себе оценку «хороший», если достигает результата; в целом самооценка </w:t>
      </w:r>
      <w:r w:rsidRPr="00EA3B59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Средний.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B59">
        <w:rPr>
          <w:rFonts w:ascii="Times New Roman" w:hAnsi="Times New Roman" w:cs="Times New Roman"/>
          <w:color w:val="000000"/>
          <w:sz w:val="24"/>
          <w:szCs w:val="24"/>
        </w:rPr>
        <w:t>Чувствителен</w:t>
      </w:r>
      <w:proofErr w:type="gramEnd"/>
      <w:r w:rsidRPr="00EA3B59">
        <w:rPr>
          <w:rFonts w:ascii="Times New Roman" w:hAnsi="Times New Roman" w:cs="Times New Roman"/>
          <w:color w:val="000000"/>
          <w:sz w:val="24"/>
          <w:szCs w:val="24"/>
        </w:rPr>
        <w:t xml:space="preserve"> к педагогической оценке, но не всегда стремится улучшить свои достижения, гордится достижениями, демонстрирует свои успехи взрослому; дает себе оценку «хороший», если достигает результата; в целом самооценка </w:t>
      </w:r>
      <w:r w:rsidRPr="00EA3B59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Низкий.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Недостаточно </w:t>
      </w:r>
      <w:r w:rsidRPr="00EA3B59">
        <w:rPr>
          <w:rFonts w:ascii="Times New Roman" w:hAnsi="Times New Roman" w:cs="Times New Roman"/>
          <w:color w:val="000000"/>
          <w:sz w:val="24"/>
          <w:szCs w:val="24"/>
        </w:rPr>
        <w:t xml:space="preserve">чувствителен к педагогической оценке, сам не стремится улучшить свои достижения, делает это с помощью взрослого; редко проявляет гордость за свои достижения; демонстрирует некоторые свои успехи взрослому; дает себе оценку «хороший»; в целом самооценка </w:t>
      </w:r>
      <w:r w:rsidRPr="00EA3B59">
        <w:rPr>
          <w:rFonts w:ascii="Times New Roman" w:hAnsi="Times New Roman" w:cs="Times New Roman"/>
          <w:sz w:val="24"/>
          <w:szCs w:val="24"/>
        </w:rPr>
        <w:t>положительная.</w:t>
      </w:r>
    </w:p>
    <w:p w:rsidR="00EA3B59" w:rsidRPr="00EA3B59" w:rsidRDefault="00EA3B59" w:rsidP="00EA3B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3B59">
        <w:rPr>
          <w:rFonts w:ascii="Times New Roman" w:hAnsi="Times New Roman" w:cs="Times New Roman"/>
          <w:i/>
          <w:iCs/>
          <w:sz w:val="24"/>
          <w:szCs w:val="24"/>
        </w:rPr>
        <w:t>Низший.</w:t>
      </w:r>
      <w:r w:rsidRPr="00EA3B59">
        <w:rPr>
          <w:rFonts w:ascii="Times New Roman" w:hAnsi="Times New Roman" w:cs="Times New Roman"/>
          <w:sz w:val="24"/>
          <w:szCs w:val="24"/>
        </w:rPr>
        <w:t xml:space="preserve"> Недостаточно </w:t>
      </w:r>
      <w:r w:rsidRPr="00EA3B59">
        <w:rPr>
          <w:rFonts w:ascii="Times New Roman" w:hAnsi="Times New Roman" w:cs="Times New Roman"/>
          <w:color w:val="000000"/>
          <w:sz w:val="24"/>
          <w:szCs w:val="24"/>
        </w:rPr>
        <w:t>чувствителен к педагогической оценке или не чувствителен, не стремится улучшить свои достижения даже с помощью взрослого; редко проявляет или не проявляет гордость за свои достижения; демонстрирует некоторые свои успехи взрослому; общая самооценка не выражена или отрицательная</w:t>
      </w:r>
      <w:r w:rsidRPr="00EA3B59">
        <w:rPr>
          <w:rFonts w:ascii="Times New Roman" w:hAnsi="Times New Roman" w:cs="Times New Roman"/>
          <w:sz w:val="24"/>
          <w:szCs w:val="24"/>
        </w:rPr>
        <w:t>.</w:t>
      </w:r>
    </w:p>
    <w:p w:rsidR="00B155AB" w:rsidRDefault="00B155AB" w:rsidP="00B155AB">
      <w:pPr>
        <w:pStyle w:val="ParagraphStyle"/>
        <w:spacing w:after="120" w:line="252" w:lineRule="auto"/>
        <w:rPr>
          <w:lang w:val="en-US"/>
        </w:rPr>
      </w:pPr>
    </w:p>
    <w:p w:rsidR="00B155AB" w:rsidRDefault="00B155AB" w:rsidP="00B155AB">
      <w:pPr>
        <w:pStyle w:val="ParagraphStyle"/>
        <w:spacing w:after="120" w:line="252" w:lineRule="auto"/>
        <w:rPr>
          <w:lang w:val="en-US"/>
        </w:rPr>
      </w:pPr>
    </w:p>
    <w:p w:rsidR="00B155AB" w:rsidRDefault="00EA3B59" w:rsidP="00B155AB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t xml:space="preserve"> </w:t>
      </w:r>
      <w:r w:rsidR="00B155AB">
        <w:rPr>
          <w:rFonts w:ascii="Times New Roman" w:hAnsi="Times New Roman" w:cs="Times New Roman"/>
        </w:rPr>
        <w:t xml:space="preserve">Команда специалистов делает вывод о том, какому уровню соответствует достижение ребенком планируемых результатов (показателей) динамики формирования интегративного качества: высокому, среднему, низкому и низшему. Степень соответствия выражается в определенном количестве баллов. </w:t>
      </w:r>
    </w:p>
    <w:p w:rsidR="00B155AB" w:rsidRDefault="00B155AB" w:rsidP="00B155AB">
      <w:pPr>
        <w:pStyle w:val="ParagraphStyle"/>
        <w:tabs>
          <w:tab w:val="right" w:leader="underscore" w:pos="9645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Низший уровень – 1–3 балла, низкий – 4–6 баллов, средний – 7–9 баллов, высокий – 10–12 баллов.  </w:t>
      </w:r>
      <w:proofErr w:type="gramEnd"/>
    </w:p>
    <w:p w:rsidR="00B155AB" w:rsidRDefault="00B155AB" w:rsidP="00B155AB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0A5C" w:rsidRDefault="00600A5C" w:rsidP="00B155AB">
      <w:pPr>
        <w:pStyle w:val="ParagraphStyle"/>
        <w:spacing w:after="120" w:line="252" w:lineRule="auto"/>
      </w:pPr>
    </w:p>
    <w:sectPr w:rsidR="00600A5C" w:rsidSect="00600A5C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0A5C"/>
    <w:rsid w:val="002248B2"/>
    <w:rsid w:val="00600A5C"/>
    <w:rsid w:val="00750097"/>
    <w:rsid w:val="008C324E"/>
    <w:rsid w:val="00B155AB"/>
    <w:rsid w:val="00D024B4"/>
    <w:rsid w:val="00E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0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00A5C"/>
    <w:rPr>
      <w:color w:val="000000"/>
      <w:sz w:val="20"/>
      <w:szCs w:val="20"/>
    </w:rPr>
  </w:style>
  <w:style w:type="paragraph" w:styleId="a3">
    <w:name w:val="No Spacing"/>
    <w:uiPriority w:val="1"/>
    <w:qFormat/>
    <w:rsid w:val="00EA3B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1000</Words>
  <Characters>5703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2012-10-15T10:38:00Z</dcterms:created>
  <dcterms:modified xsi:type="dcterms:W3CDTF">2012-10-16T14:23:00Z</dcterms:modified>
</cp:coreProperties>
</file>