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E4" w:rsidRDefault="003D38D7" w:rsidP="003D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8D7">
        <w:rPr>
          <w:rFonts w:ascii="Times New Roman" w:hAnsi="Times New Roman" w:cs="Times New Roman"/>
          <w:b/>
          <w:sz w:val="28"/>
          <w:szCs w:val="28"/>
        </w:rPr>
        <w:t>МАСТЕР – КЛАСС ДЛЯ ПРЕПОДАВАТЕЛЕЙ ИНОСТРАННОГО ЯЗЫКА В ДОШКОЛЬНЫХ УЧРЕЖДЕНИЯХ</w:t>
      </w:r>
    </w:p>
    <w:p w:rsidR="003D38D7" w:rsidRPr="003D38D7" w:rsidRDefault="003D38D7" w:rsidP="003D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3D38D7" w:rsidRDefault="00897CE4" w:rsidP="00897C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DF5">
        <w:rPr>
          <w:rFonts w:ascii="Times New Roman" w:hAnsi="Times New Roman" w:cs="Times New Roman"/>
          <w:b/>
          <w:sz w:val="24"/>
          <w:szCs w:val="24"/>
        </w:rPr>
        <w:t>«КАК ВКЛЮЧАТЬ ПРОДУКТИВНУЮ (конструктивно-моделирующую</w:t>
      </w:r>
      <w:proofErr w:type="gramStart"/>
      <w:r w:rsidRPr="00DA0DF5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DA0D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8D7" w:rsidRDefault="00897CE4" w:rsidP="00897C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DF5">
        <w:rPr>
          <w:rFonts w:ascii="Times New Roman" w:hAnsi="Times New Roman" w:cs="Times New Roman"/>
          <w:b/>
          <w:sz w:val="24"/>
          <w:szCs w:val="24"/>
        </w:rPr>
        <w:t>ДЕЯТЕЛЬНОСТЬ ДОШКОЛЬНИКОВ В ПРОЦЕСС ОБУЧЕНИЯ</w:t>
      </w:r>
    </w:p>
    <w:p w:rsidR="00897CE4" w:rsidRDefault="00897CE4" w:rsidP="00897C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DF5">
        <w:rPr>
          <w:rFonts w:ascii="Times New Roman" w:hAnsi="Times New Roman" w:cs="Times New Roman"/>
          <w:b/>
          <w:sz w:val="24"/>
          <w:szCs w:val="24"/>
        </w:rPr>
        <w:t xml:space="preserve"> ИХ НА ВТОРОМ </w:t>
      </w:r>
      <w:r w:rsidR="003D3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0DF5">
        <w:rPr>
          <w:rFonts w:ascii="Times New Roman" w:hAnsi="Times New Roman" w:cs="Times New Roman"/>
          <w:b/>
          <w:sz w:val="24"/>
          <w:szCs w:val="24"/>
        </w:rPr>
        <w:t>ЯЗЫКЕ»</w:t>
      </w:r>
    </w:p>
    <w:p w:rsidR="003D38D7" w:rsidRDefault="003D38D7" w:rsidP="00897CE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Выступление педагога дополнительного образования Косаревой И.Г.</w:t>
      </w:r>
    </w:p>
    <w:p w:rsidR="00897CE4" w:rsidRDefault="00897CE4" w:rsidP="00897C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декабря 2010г.</w:t>
      </w:r>
    </w:p>
    <w:p w:rsidR="00897CE4" w:rsidRDefault="00897CE4" w:rsidP="00897C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CE4" w:rsidRPr="006D46C0" w:rsidRDefault="00897CE4" w:rsidP="006D4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6C0">
        <w:rPr>
          <w:rFonts w:ascii="Times New Roman" w:hAnsi="Times New Roman" w:cs="Times New Roman"/>
          <w:sz w:val="28"/>
          <w:szCs w:val="28"/>
        </w:rPr>
        <w:t xml:space="preserve">В течение последних лет темой нашей экспериментальной деятельности являлась тема:  «Формирование детского двуязычия в условиях интеграции иностранного языка в разные виды продуктивной детской деятельности» (на примере конструирования). В своей работе мы использовали разные виды конструирования: из деталей конструктора, из модулей, из природного материала, из бумаги и т.д. Использовались разные виды конструкторов: </w:t>
      </w:r>
      <w:proofErr w:type="spellStart"/>
      <w:r w:rsidRPr="006D46C0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6D46C0">
        <w:rPr>
          <w:rFonts w:ascii="Times New Roman" w:hAnsi="Times New Roman" w:cs="Times New Roman"/>
          <w:sz w:val="28"/>
          <w:szCs w:val="28"/>
        </w:rPr>
        <w:t xml:space="preserve">, дупло, гибкий конструктор, тканевый конструктор, синель, разрезной конструктор и т.д.  </w:t>
      </w:r>
    </w:p>
    <w:p w:rsidR="00897CE4" w:rsidRPr="006D46C0" w:rsidRDefault="00897CE4" w:rsidP="006D46C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6C0">
        <w:rPr>
          <w:rFonts w:ascii="Times New Roman" w:hAnsi="Times New Roman" w:cs="Times New Roman"/>
          <w:sz w:val="28"/>
          <w:szCs w:val="28"/>
        </w:rPr>
        <w:t xml:space="preserve">Наблюдая за детьми во время занятий, мы заметили, что создавая поделку, ребенок хочет с  ней поиграть, обсудить ее с другом, таким образом, дети затевают нехитрый разговор друг с другом на иностранном языке. Кроме этого они сами выбирают цвет и размер, просят у педагога клей или бумагу на иностранном языке, таким образом, закрепляются лексика и  речевые образцы в различных изменяющихся условиях, что позволяет нам утверждать, что только так происходит развитие коммуникативных навыков у детей-дошкольников на иностранном языке. </w:t>
      </w:r>
      <w:r w:rsidRPr="006D46C0">
        <w:rPr>
          <w:rFonts w:ascii="Times New Roman" w:eastAsia="Times New Roman" w:hAnsi="Times New Roman" w:cs="Times New Roman"/>
          <w:sz w:val="28"/>
          <w:szCs w:val="28"/>
        </w:rPr>
        <w:t xml:space="preserve">Выбирая цвет, размер или форму деталей, располагая их в определенном месте, ребенок воплощает свой собственный замысел, делает свою уникальную работу.  И именно об этом ему хочется рассказать. </w:t>
      </w:r>
    </w:p>
    <w:p w:rsidR="00897CE4" w:rsidRPr="006D46C0" w:rsidRDefault="00897CE4" w:rsidP="006D46C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6C0">
        <w:rPr>
          <w:rFonts w:ascii="Times New Roman" w:eastAsia="Times New Roman" w:hAnsi="Times New Roman" w:cs="Times New Roman"/>
          <w:sz w:val="28"/>
          <w:szCs w:val="28"/>
        </w:rPr>
        <w:t>Изучение традиционной детской культуры англоязычных стран показывает, какое важное место в ней отводится изготовлению детьми разных поделок – украшений для дома и стола к празднику, атрибутов для костюмированного представления, поздравительных открыток для родственников и друзей и т.д. Это нашло свое отражение и в отечественной практике обучения английскому языку дошкольников. В последнее время в занятия стали включаться отдельные задания, предполагающие создание детьми различных поделок.</w:t>
      </w:r>
    </w:p>
    <w:p w:rsidR="00897CE4" w:rsidRPr="006D46C0" w:rsidRDefault="00897CE4" w:rsidP="006D46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6C0">
        <w:rPr>
          <w:rFonts w:ascii="Times New Roman" w:eastAsia="Times New Roman" w:hAnsi="Times New Roman" w:cs="Times New Roman"/>
          <w:sz w:val="28"/>
          <w:szCs w:val="28"/>
        </w:rPr>
        <w:t>При выборе заданий обычно отталкиваются от изучаемой темы, содержания праздника или события. Например, если проходят тему «Дом», то могут собрать макет дома из деталей строительного конструктора, готовятся к празднованию Рождества - сделать бумажные гирлянды и другие украшения на рождественскую елку, собираются отмечать День рождения – приготовить разноцветные колпачки для гостей</w:t>
      </w:r>
      <w:r w:rsidRPr="006D46C0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6D46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D46C0">
        <w:rPr>
          <w:rFonts w:ascii="Times New Roman" w:hAnsi="Times New Roman" w:cs="Times New Roman"/>
          <w:sz w:val="28"/>
          <w:szCs w:val="28"/>
        </w:rPr>
        <w:t xml:space="preserve">Наблюдения за речевым развитием детей показывают, что включение элементов конструирования в занятия иностранным языком приводит к значительному увеличению количества собственных инициативных высказываний </w:t>
      </w:r>
      <w:r w:rsidRPr="006D46C0">
        <w:rPr>
          <w:rFonts w:ascii="Times New Roman" w:hAnsi="Times New Roman" w:cs="Times New Roman"/>
          <w:sz w:val="28"/>
          <w:szCs w:val="28"/>
        </w:rPr>
        <w:lastRenderedPageBreak/>
        <w:t xml:space="preserve">ребенка на изучаемом языке. В таком занятии хотят участвовать все дети группы, независимо от их уровня владения языком.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Даже те дети, которые обычно отстают от других, плохо запоминают слова, делают ошибки, боятся, что другие будут смеяться над ними, а значит, не очень стремятся отвечать и говорить на иностранном языке, в таком занятии начинают активно спрашивать, как сказать по-английски, (например, «посмотрите», «помогите мне», «у меня не получается», «это мама-мышь, а это – сын» и т.д.) и моментально включают эти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фразы в свою речь. Таким образом, может быть сделан предварительный вывод о том, что интеграция иностранного языка в продуктивную деятельность детей позволяет задать естественную мотивацию общения на изучаемом языке, использовать врожденные механизмы овладения языком, действующие в дошкольном возрасте и сделать этот процесс более эффективным. </w:t>
      </w:r>
    </w:p>
    <w:p w:rsidR="00897CE4" w:rsidRPr="006D46C0" w:rsidRDefault="00897CE4" w:rsidP="006D46C0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6C0">
        <w:rPr>
          <w:rFonts w:ascii="Times New Roman" w:hAnsi="Times New Roman" w:cs="Times New Roman"/>
          <w:sz w:val="28"/>
          <w:szCs w:val="28"/>
        </w:rPr>
        <w:t>Подготовка детей к обучению в школах с приоритетом иностранного языка. Анализ поступления детей в школы. Успехи и недостатки по усвоению детьми ин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>з. дошкольниками.</w:t>
      </w:r>
    </w:p>
    <w:p w:rsidR="00897CE4" w:rsidRPr="006D46C0" w:rsidRDefault="00897CE4" w:rsidP="006D46C0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6C0">
        <w:rPr>
          <w:rFonts w:ascii="Times New Roman" w:hAnsi="Times New Roman" w:cs="Times New Roman"/>
          <w:sz w:val="28"/>
          <w:szCs w:val="28"/>
        </w:rPr>
        <w:t>Раннее обучение ин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>з. детей несет в себе множество проблем. С одной стороны дошкольники с удовольствием поют песни, читают стихи на ин. яз., рассказывают монологи о себе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о своем любимом животном. С другой стороны, очевидно, что обучение осуществляется без учета программы развития ребенка на родном языке; сохраняются традиции школы: обучать языку, а не речевой деятельности; школьная дидактика переносится в дошкольную практику. Педагоги нередко не владеют методикой раннего обучения детей ин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>з.</w:t>
      </w:r>
    </w:p>
    <w:p w:rsidR="00897CE4" w:rsidRPr="006D46C0" w:rsidRDefault="00897CE4" w:rsidP="006D46C0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6C0">
        <w:rPr>
          <w:rFonts w:ascii="Times New Roman" w:hAnsi="Times New Roman" w:cs="Times New Roman"/>
          <w:sz w:val="28"/>
          <w:szCs w:val="28"/>
        </w:rPr>
        <w:t>Существует множество пособий как отечественных, так и зарубежных. Отечественные методические пособия по раннему обучению детей ин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з. – в основном авторские разработки, которые представляют собой обобщение опыта работы конкретного человека или авторского коллектива, чаще всего без теоретического обоснования. Зарубежные пособия представлены в виде комплектов, состоящих из книги для учителя, для ребенка, аудио и видео материалов, дидактического материала (плакаты, картинки). Но они составлены без учета речевого развития детей и не адаптированы для русскоговорящих детей. Суть проблемы в том, что преподаватель, не владея еще методикой обучения, испытывает трудности уже в отборе содержания, в постановки цели и задач, в выборе средств и форм обучения. Еще несколько лет назад преподаватель имел четкое представление: главная цель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обучения—научить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ребенка говорить, общаться на ин. яз., так как основным методом в обучении выступал </w:t>
      </w:r>
      <w:proofErr w:type="spellStart"/>
      <w:r w:rsidRPr="006D46C0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="008D40AE">
        <w:rPr>
          <w:rFonts w:ascii="Times New Roman" w:hAnsi="Times New Roman" w:cs="Times New Roman"/>
          <w:sz w:val="28"/>
          <w:szCs w:val="28"/>
        </w:rPr>
        <w:t xml:space="preserve"> </w:t>
      </w:r>
      <w:r w:rsidRPr="006D46C0">
        <w:rPr>
          <w:rFonts w:ascii="Times New Roman" w:hAnsi="Times New Roman" w:cs="Times New Roman"/>
          <w:sz w:val="28"/>
          <w:szCs w:val="28"/>
        </w:rPr>
        <w:t>-</w:t>
      </w:r>
      <w:r w:rsidR="008D4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46C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6D46C0">
        <w:rPr>
          <w:rFonts w:ascii="Times New Roman" w:hAnsi="Times New Roman" w:cs="Times New Roman"/>
          <w:sz w:val="28"/>
          <w:szCs w:val="28"/>
        </w:rPr>
        <w:t xml:space="preserve"> метод. На современном этапе дисциплинарная модель сменилась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личностно-ориентированной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>. Ее сущность: в процессе обучения ребенок и педагог выступают как равноправные субъекты образовательного процесса; в центре образовательного процесса оказывается сам ребенок, его внутренний мир, а не сам процесс обучения ин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>з. Новая концепция в обучении дошкольников ин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з. – мы учим так, что дети не замечают, что мы их учим. </w:t>
      </w:r>
    </w:p>
    <w:p w:rsidR="00897CE4" w:rsidRPr="006D46C0" w:rsidRDefault="00897CE4" w:rsidP="006D46C0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6C0">
        <w:rPr>
          <w:rFonts w:ascii="Times New Roman" w:hAnsi="Times New Roman" w:cs="Times New Roman"/>
          <w:sz w:val="28"/>
          <w:szCs w:val="28"/>
        </w:rPr>
        <w:t xml:space="preserve">         Анализируя подготовку детей к обучению в школах с ин. яз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надо отметить, что есть дошкольные учреждения, которые используют современные технологии в раннем обучении дошкольников ин. яз., пытаются реализовать личностно-ориентированный подход к обучению. Проблема заключается в том, что далеко не все школы готовы быстро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перестроится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и продолжить этот опыт. </w:t>
      </w:r>
    </w:p>
    <w:p w:rsidR="00897CE4" w:rsidRPr="006D46C0" w:rsidRDefault="00897CE4" w:rsidP="006D46C0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6C0">
        <w:rPr>
          <w:rFonts w:ascii="Times New Roman" w:hAnsi="Times New Roman" w:cs="Times New Roman"/>
          <w:sz w:val="28"/>
          <w:szCs w:val="28"/>
        </w:rPr>
        <w:lastRenderedPageBreak/>
        <w:t xml:space="preserve">Безусловно,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языковые навыки, полученные в дошк</w:t>
      </w:r>
      <w:r w:rsidR="008D40AE">
        <w:rPr>
          <w:rFonts w:ascii="Times New Roman" w:hAnsi="Times New Roman" w:cs="Times New Roman"/>
          <w:sz w:val="28"/>
          <w:szCs w:val="28"/>
        </w:rPr>
        <w:t>ольном</w:t>
      </w:r>
      <w:r w:rsidRPr="006D46C0">
        <w:rPr>
          <w:rFonts w:ascii="Times New Roman" w:hAnsi="Times New Roman" w:cs="Times New Roman"/>
          <w:sz w:val="28"/>
          <w:szCs w:val="28"/>
        </w:rPr>
        <w:t xml:space="preserve"> учреждении существенно помогают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ребенку и облегчают адаптироваться ему к школьной программе. В детском саду ребенок овладевает большим количеством лексич</w:t>
      </w:r>
      <w:r w:rsidR="008D40AE">
        <w:rPr>
          <w:rFonts w:ascii="Times New Roman" w:hAnsi="Times New Roman" w:cs="Times New Roman"/>
          <w:sz w:val="28"/>
          <w:szCs w:val="28"/>
        </w:rPr>
        <w:t>еских</w:t>
      </w:r>
      <w:r w:rsidRPr="006D46C0">
        <w:rPr>
          <w:rFonts w:ascii="Times New Roman" w:hAnsi="Times New Roman" w:cs="Times New Roman"/>
          <w:sz w:val="28"/>
          <w:szCs w:val="28"/>
        </w:rPr>
        <w:t xml:space="preserve"> единиц и речевых образцов, у него формируется способность к </w:t>
      </w:r>
      <w:proofErr w:type="spellStart"/>
      <w:r w:rsidRPr="006D46C0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6D46C0">
        <w:rPr>
          <w:rFonts w:ascii="Times New Roman" w:hAnsi="Times New Roman" w:cs="Times New Roman"/>
          <w:sz w:val="28"/>
          <w:szCs w:val="28"/>
        </w:rPr>
        <w:t xml:space="preserve"> и самостоятельной речевой деятельности.</w:t>
      </w:r>
    </w:p>
    <w:p w:rsidR="00897CE4" w:rsidRPr="006D46C0" w:rsidRDefault="00897CE4" w:rsidP="006D46C0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6C0">
        <w:rPr>
          <w:rFonts w:ascii="Times New Roman" w:hAnsi="Times New Roman" w:cs="Times New Roman"/>
          <w:sz w:val="28"/>
          <w:szCs w:val="28"/>
        </w:rPr>
        <w:t xml:space="preserve">Все это позволяет плавно перейти к обучению грамоте в школе. Но это идеальная модель. Анализ поступления детей в школы показывает, что не все дети вписываются в эту модель. Это дети с логопедическими проблемами, дети с низкой работоспособностью, </w:t>
      </w:r>
      <w:proofErr w:type="spellStart"/>
      <w:r w:rsidRPr="006D46C0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6D46C0">
        <w:rPr>
          <w:rFonts w:ascii="Times New Roman" w:hAnsi="Times New Roman" w:cs="Times New Roman"/>
          <w:sz w:val="28"/>
          <w:szCs w:val="28"/>
        </w:rPr>
        <w:t>, застенчивые дети, двуязычные дети, для которых англ. яз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>е второй, а иностранный (второй язык ребенок усваивает в условиях естественной среды).</w:t>
      </w:r>
    </w:p>
    <w:p w:rsidR="00897CE4" w:rsidRPr="006D46C0" w:rsidRDefault="00897CE4" w:rsidP="006D46C0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6C0">
        <w:rPr>
          <w:rFonts w:ascii="Times New Roman" w:hAnsi="Times New Roman" w:cs="Times New Roman"/>
          <w:sz w:val="28"/>
          <w:szCs w:val="28"/>
        </w:rPr>
        <w:t>Отсюда и вытекают успехи и недостатки по усвоению ин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>з. дошкольниками.</w:t>
      </w:r>
    </w:p>
    <w:p w:rsidR="00897CE4" w:rsidRPr="006D46C0" w:rsidRDefault="00897CE4" w:rsidP="006D46C0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6C0">
        <w:rPr>
          <w:rFonts w:ascii="Times New Roman" w:hAnsi="Times New Roman" w:cs="Times New Roman"/>
          <w:sz w:val="28"/>
          <w:szCs w:val="28"/>
        </w:rPr>
        <w:t>К успехам можно отнести устойчивый интерес к занятиям ин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з. Дети с удовольствием </w:t>
      </w:r>
      <w:r w:rsidR="008D40AE" w:rsidRPr="006D46C0">
        <w:rPr>
          <w:rFonts w:ascii="Times New Roman" w:hAnsi="Times New Roman" w:cs="Times New Roman"/>
          <w:sz w:val="28"/>
          <w:szCs w:val="28"/>
        </w:rPr>
        <w:t>участвуют</w:t>
      </w:r>
      <w:r w:rsidRPr="006D46C0">
        <w:rPr>
          <w:rFonts w:ascii="Times New Roman" w:hAnsi="Times New Roman" w:cs="Times New Roman"/>
          <w:sz w:val="28"/>
          <w:szCs w:val="28"/>
        </w:rPr>
        <w:t xml:space="preserve"> во всех видах деятельности предложенных педагогом на занятии. У дошкольников нет языкового барьера. Ребенок-дошкольник хорошо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ориентируется в  ситуации даже не понимая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всех слов. </w:t>
      </w:r>
    </w:p>
    <w:p w:rsidR="00897CE4" w:rsidRPr="006D46C0" w:rsidRDefault="00897CE4" w:rsidP="006D46C0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6C0">
        <w:rPr>
          <w:rFonts w:ascii="Times New Roman" w:hAnsi="Times New Roman" w:cs="Times New Roman"/>
          <w:sz w:val="28"/>
          <w:szCs w:val="28"/>
        </w:rPr>
        <w:t>Кроме того, вне занятий они общаются друг с другом на ин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>з. (или используют  элементы англ. речи в игре, дома и т. д.).</w:t>
      </w:r>
    </w:p>
    <w:p w:rsidR="00897CE4" w:rsidRPr="006D46C0" w:rsidRDefault="00897CE4" w:rsidP="006D46C0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6C0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недостаткам—неумение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пользоваться приобретенными речевыми навыками. Дошкольники усваивают нерасчлененные фразы. Поэтому я выбрала интегративные занятия как основную форму занятий, которая помогает значительно расширить использование разных видов детской деятельности на занятии, в том числе и речевой. Интегративные занятия позволяют реализовать личностно-ориентированный метод. Педагог и дети не рядом, а вместе. Вместе клеим, лепим, строим, поем, танцуем. </w:t>
      </w:r>
    </w:p>
    <w:p w:rsidR="00897CE4" w:rsidRPr="006D46C0" w:rsidRDefault="00897CE4" w:rsidP="006D46C0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6C0">
        <w:rPr>
          <w:rFonts w:ascii="Times New Roman" w:hAnsi="Times New Roman" w:cs="Times New Roman"/>
          <w:sz w:val="28"/>
          <w:szCs w:val="28"/>
        </w:rPr>
        <w:t xml:space="preserve">Кроме того, интерактивные методы снимают </w:t>
      </w:r>
      <w:proofErr w:type="spellStart"/>
      <w:r w:rsidRPr="006D46C0">
        <w:rPr>
          <w:rFonts w:ascii="Times New Roman" w:hAnsi="Times New Roman" w:cs="Times New Roman"/>
          <w:sz w:val="28"/>
          <w:szCs w:val="28"/>
        </w:rPr>
        <w:t>фрустрационные</w:t>
      </w:r>
      <w:proofErr w:type="spellEnd"/>
      <w:r w:rsidRPr="006D46C0">
        <w:rPr>
          <w:rFonts w:ascii="Times New Roman" w:hAnsi="Times New Roman" w:cs="Times New Roman"/>
          <w:sz w:val="28"/>
          <w:szCs w:val="28"/>
        </w:rPr>
        <w:t xml:space="preserve">  барьеры (страх, стеснение). </w:t>
      </w:r>
    </w:p>
    <w:p w:rsidR="00897CE4" w:rsidRPr="006D46C0" w:rsidRDefault="00897CE4" w:rsidP="006D46C0">
      <w:pPr>
        <w:pStyle w:val="a5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D46C0">
        <w:rPr>
          <w:rFonts w:ascii="Times New Roman" w:hAnsi="Times New Roman" w:cs="Times New Roman"/>
          <w:sz w:val="28"/>
          <w:szCs w:val="28"/>
        </w:rPr>
        <w:t xml:space="preserve">Дети так же легко забывают слова и фразы, как и запоминают. Поэтому, я следую линейно-концентрическому принципу: всегда возвращаемся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ранее пройденному, постепенно усложняя материал. При условии правильно выбранных методов и приемов можно говорить о реальном усвоении ин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46C0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D46C0">
        <w:rPr>
          <w:rFonts w:ascii="Times New Roman" w:hAnsi="Times New Roman" w:cs="Times New Roman"/>
          <w:sz w:val="28"/>
          <w:szCs w:val="28"/>
        </w:rPr>
        <w:t xml:space="preserve">з. в той или иной степени уже в дошкольном возрасте, что безусловно подготавливает ребенка к школе с приоритетом ин. яз. </w:t>
      </w:r>
    </w:p>
    <w:p w:rsidR="00897CE4" w:rsidRDefault="00897CE4" w:rsidP="006D4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171" w:rsidRDefault="00E43171" w:rsidP="006D4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171" w:rsidRDefault="00E43171" w:rsidP="006D4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171" w:rsidRDefault="00E43171" w:rsidP="006D4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171" w:rsidRDefault="00E43171" w:rsidP="006D4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171" w:rsidRDefault="00E43171" w:rsidP="006D4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171" w:rsidRDefault="00E43171" w:rsidP="006D46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43171" w:rsidSect="008253BD">
      <w:pgSz w:w="11906" w:h="16838"/>
      <w:pgMar w:top="720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947058"/>
    <w:lvl w:ilvl="0">
      <w:numFmt w:val="bullet"/>
      <w:lvlText w:val="*"/>
      <w:lvlJc w:val="left"/>
    </w:lvl>
  </w:abstractNum>
  <w:abstractNum w:abstractNumId="1">
    <w:nsid w:val="172471B2"/>
    <w:multiLevelType w:val="hybridMultilevel"/>
    <w:tmpl w:val="1C60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A368E"/>
    <w:multiLevelType w:val="singleLevel"/>
    <w:tmpl w:val="4AECBAC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4070C0"/>
    <w:multiLevelType w:val="hybridMultilevel"/>
    <w:tmpl w:val="294ED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031FA"/>
    <w:multiLevelType w:val="hybridMultilevel"/>
    <w:tmpl w:val="AD6C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7428E"/>
    <w:multiLevelType w:val="hybridMultilevel"/>
    <w:tmpl w:val="60A045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80CEF"/>
    <w:multiLevelType w:val="singleLevel"/>
    <w:tmpl w:val="CD06096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F79572F"/>
    <w:multiLevelType w:val="hybridMultilevel"/>
    <w:tmpl w:val="CE180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8B6AA4"/>
    <w:multiLevelType w:val="hybridMultilevel"/>
    <w:tmpl w:val="9BA0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94"/>
        <w:lvlJc w:val="left"/>
        <w:pPr>
          <w:ind w:left="2628" w:hanging="1494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CE4"/>
    <w:rsid w:val="000B135F"/>
    <w:rsid w:val="000D2D79"/>
    <w:rsid w:val="0015656F"/>
    <w:rsid w:val="001A5E5F"/>
    <w:rsid w:val="002D19DF"/>
    <w:rsid w:val="00320574"/>
    <w:rsid w:val="003D38D7"/>
    <w:rsid w:val="004B69E3"/>
    <w:rsid w:val="004C1AD2"/>
    <w:rsid w:val="0062496E"/>
    <w:rsid w:val="006D46C0"/>
    <w:rsid w:val="00782BF2"/>
    <w:rsid w:val="007A266D"/>
    <w:rsid w:val="007D3C33"/>
    <w:rsid w:val="008253BD"/>
    <w:rsid w:val="00891828"/>
    <w:rsid w:val="00897CE4"/>
    <w:rsid w:val="008D40AE"/>
    <w:rsid w:val="0091512F"/>
    <w:rsid w:val="00950F6C"/>
    <w:rsid w:val="009F7BAF"/>
    <w:rsid w:val="00A166FF"/>
    <w:rsid w:val="00B54E2D"/>
    <w:rsid w:val="00BA459B"/>
    <w:rsid w:val="00C36D5D"/>
    <w:rsid w:val="00CB193F"/>
    <w:rsid w:val="00D43D77"/>
    <w:rsid w:val="00DF3AC1"/>
    <w:rsid w:val="00E43171"/>
    <w:rsid w:val="00E77C8A"/>
    <w:rsid w:val="00EF0ADB"/>
    <w:rsid w:val="00FD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97CE4"/>
    <w:pPr>
      <w:spacing w:after="0" w:line="36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97CE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897CE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97CE4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897CE4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97CE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897CE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97CE4"/>
  </w:style>
  <w:style w:type="paragraph" w:styleId="a7">
    <w:name w:val="List Paragraph"/>
    <w:basedOn w:val="a"/>
    <w:uiPriority w:val="34"/>
    <w:qFormat/>
    <w:rsid w:val="00897CE4"/>
    <w:pPr>
      <w:ind w:left="720"/>
      <w:contextualSpacing/>
    </w:pPr>
  </w:style>
  <w:style w:type="paragraph" w:customStyle="1" w:styleId="FR2">
    <w:name w:val="FR2"/>
    <w:uiPriority w:val="99"/>
    <w:rsid w:val="001A5E5F"/>
    <w:pPr>
      <w:widowControl w:val="0"/>
      <w:autoSpaceDE w:val="0"/>
      <w:autoSpaceDN w:val="0"/>
      <w:adjustRightInd w:val="0"/>
      <w:spacing w:after="0" w:line="240" w:lineRule="auto"/>
      <w:ind w:left="240"/>
    </w:pPr>
    <w:rPr>
      <w:rFonts w:ascii="Arial" w:hAnsi="Arial" w:cs="Arial"/>
      <w:b/>
      <w:bCs/>
      <w:sz w:val="12"/>
      <w:szCs w:val="12"/>
    </w:rPr>
  </w:style>
  <w:style w:type="paragraph" w:styleId="21">
    <w:name w:val="Body Text 2"/>
    <w:basedOn w:val="a"/>
    <w:link w:val="22"/>
    <w:uiPriority w:val="99"/>
    <w:semiHidden/>
    <w:unhideWhenUsed/>
    <w:rsid w:val="007D3C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3C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завед</cp:lastModifiedBy>
  <cp:revision>14</cp:revision>
  <dcterms:created xsi:type="dcterms:W3CDTF">2013-09-30T09:11:00Z</dcterms:created>
  <dcterms:modified xsi:type="dcterms:W3CDTF">2014-02-24T08:56:00Z</dcterms:modified>
</cp:coreProperties>
</file>