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68" w:rsidRDefault="00611068" w:rsidP="00611068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– КОНСПЕКТ </w:t>
      </w:r>
    </w:p>
    <w:p w:rsidR="00611068" w:rsidRDefault="00611068" w:rsidP="00611068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НЕПОСРЕДСТВЕННО ОБРАЗОВАТЕЛЬНОЙ ДЕЯТЕЛЬНОСТИ № 1</w:t>
      </w:r>
    </w:p>
    <w:p w:rsidR="00611068" w:rsidRDefault="00611068" w:rsidP="00611068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11068" w:rsidRDefault="00611068" w:rsidP="00611068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«Прощай, лето!».</w:t>
      </w:r>
    </w:p>
    <w:p w:rsidR="00611068" w:rsidRDefault="00611068" w:rsidP="00611068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Сроки: </w:t>
      </w:r>
      <w:r>
        <w:rPr>
          <w:rFonts w:ascii="Times New Roman" w:hAnsi="Times New Roman"/>
          <w:sz w:val="28"/>
          <w:szCs w:val="28"/>
        </w:rPr>
        <w:t>01.09 – 15.09.</w:t>
      </w:r>
    </w:p>
    <w:p w:rsidR="00611068" w:rsidRDefault="00611068" w:rsidP="00611068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Группа: </w:t>
      </w:r>
      <w:r>
        <w:rPr>
          <w:rFonts w:ascii="Times New Roman" w:hAnsi="Times New Roman"/>
          <w:sz w:val="28"/>
          <w:szCs w:val="28"/>
        </w:rPr>
        <w:t>средняя.</w:t>
      </w:r>
    </w:p>
    <w:p w:rsidR="00611068" w:rsidRDefault="00611068" w:rsidP="00611068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proofErr w:type="gramStart"/>
      <w:r>
        <w:rPr>
          <w:rFonts w:ascii="Times New Roman" w:hAnsi="Times New Roman"/>
          <w:sz w:val="28"/>
          <w:szCs w:val="28"/>
        </w:rPr>
        <w:t>«Коммуникация», «Художественное творчество», «Социализация», «Познание», «Чтение художественной литературы», «Физическая культура», «Музыка», «Здоровье», «Безопасность», «Труд».</w:t>
      </w:r>
      <w:proofErr w:type="gramEnd"/>
    </w:p>
    <w:p w:rsidR="00611068" w:rsidRDefault="00611068" w:rsidP="00611068">
      <w:pPr>
        <w:pStyle w:val="Style2"/>
        <w:widowControl/>
        <w:tabs>
          <w:tab w:val="left" w:pos="8827"/>
        </w:tabs>
        <w:spacing w:line="10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1068" w:rsidRDefault="00611068" w:rsidP="00611068">
      <w:pPr>
        <w:pStyle w:val="Style2"/>
        <w:widowControl/>
        <w:tabs>
          <w:tab w:val="left" w:pos="8827"/>
        </w:tabs>
        <w:spacing w:line="100" w:lineRule="atLeast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FontStyle19"/>
          <w:rFonts w:ascii="Times New Roman" w:hAnsi="Times New Roman"/>
          <w:sz w:val="28"/>
          <w:szCs w:val="28"/>
        </w:rPr>
        <w:t>Уточнить представления детей о летних природных явлениях; о птицах; о ягодах, фруктах, овощах; о различных видах спорта; о труде людей в это время года («Познание»);</w:t>
      </w:r>
    </w:p>
    <w:p w:rsidR="00611068" w:rsidRDefault="00611068" w:rsidP="00611068">
      <w:pPr>
        <w:pStyle w:val="Style4"/>
        <w:widowControl/>
        <w:tabs>
          <w:tab w:val="left" w:pos="773"/>
        </w:tabs>
        <w:ind w:firstLine="0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Обобщить </w:t>
      </w:r>
      <w:r>
        <w:rPr>
          <w:rStyle w:val="FontStyle19"/>
          <w:rFonts w:ascii="Times New Roman" w:hAnsi="Times New Roman"/>
          <w:sz w:val="28"/>
          <w:szCs w:val="28"/>
        </w:rPr>
        <w:t>и активизировать словарный запас по теме «Лето», «Спорт» («Коммуникация»);</w:t>
      </w:r>
    </w:p>
    <w:p w:rsidR="00611068" w:rsidRDefault="00611068" w:rsidP="00611068">
      <w:pPr>
        <w:pStyle w:val="Style4"/>
        <w:widowControl/>
        <w:tabs>
          <w:tab w:val="left" w:pos="773"/>
        </w:tabs>
        <w:ind w:firstLine="0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</w:t>
      </w:r>
      <w:r>
        <w:rPr>
          <w:rStyle w:val="FontStyle19"/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Style w:val="FontStyle19"/>
          <w:rFonts w:ascii="Times New Roman" w:hAnsi="Times New Roman"/>
          <w:sz w:val="28"/>
          <w:szCs w:val="28"/>
        </w:rPr>
        <w:t>Развивать   навыки   связной   речи   при   построении   сложного   распространенного предложения и составлении рассказа - описания. («Коммуникация»);</w:t>
      </w:r>
    </w:p>
    <w:p w:rsidR="00611068" w:rsidRDefault="00611068" w:rsidP="00611068">
      <w:pPr>
        <w:pStyle w:val="Style4"/>
        <w:widowControl/>
        <w:tabs>
          <w:tab w:val="left" w:pos="1162"/>
        </w:tabs>
        <w:ind w:firstLine="0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- Формировать основы </w:t>
      </w:r>
      <w:r>
        <w:rPr>
          <w:rStyle w:val="FontStyle19"/>
          <w:rFonts w:ascii="Times New Roman" w:hAnsi="Times New Roman"/>
          <w:sz w:val="28"/>
          <w:szCs w:val="28"/>
        </w:rPr>
        <w:t xml:space="preserve">системного мышления  и логического  анализа окружающей </w:t>
      </w:r>
      <w:r>
        <w:rPr>
          <w:rStyle w:val="FontStyle16"/>
          <w:rFonts w:ascii="Times New Roman" w:hAnsi="Times New Roman" w:cs="Times New Roman"/>
          <w:i w:val="0"/>
          <w:sz w:val="28"/>
          <w:szCs w:val="28"/>
        </w:rPr>
        <w:t>действит</w:t>
      </w:r>
      <w:r>
        <w:rPr>
          <w:rStyle w:val="FontStyle19"/>
          <w:rFonts w:ascii="Times New Roman" w:hAnsi="Times New Roman"/>
          <w:sz w:val="28"/>
          <w:szCs w:val="28"/>
        </w:rPr>
        <w:t>ельности («Познание»);</w:t>
      </w:r>
    </w:p>
    <w:p w:rsidR="00611068" w:rsidRDefault="00611068" w:rsidP="00611068">
      <w:pPr>
        <w:pStyle w:val="Style4"/>
        <w:widowControl/>
        <w:tabs>
          <w:tab w:val="left" w:pos="792"/>
        </w:tabs>
        <w:ind w:firstLine="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 Воспитывать умение работать в группе, способность выслушивать друг друга, учитывать мнение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9"/>
          <w:rFonts w:ascii="Times New Roman" w:hAnsi="Times New Roman"/>
          <w:sz w:val="28"/>
          <w:szCs w:val="28"/>
        </w:rPr>
        <w:t>партнера («Социализация»);</w:t>
      </w:r>
    </w:p>
    <w:p w:rsidR="00611068" w:rsidRDefault="00611068" w:rsidP="00611068">
      <w:pPr>
        <w:pStyle w:val="Style4"/>
        <w:widowControl/>
        <w:tabs>
          <w:tab w:val="left" w:pos="792"/>
        </w:tabs>
        <w:ind w:firstLine="0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Развивать </w:t>
      </w:r>
      <w:r>
        <w:rPr>
          <w:rStyle w:val="FontStyle19"/>
          <w:rFonts w:ascii="Times New Roman" w:hAnsi="Times New Roman"/>
          <w:sz w:val="28"/>
          <w:szCs w:val="28"/>
        </w:rPr>
        <w:t xml:space="preserve">творческие способности посредством изображения  рисование «Спелая ягодка», «Разноцветные мячи»  аппликация (Художественное творчество»); </w:t>
      </w:r>
    </w:p>
    <w:p w:rsidR="00611068" w:rsidRDefault="00611068" w:rsidP="00611068">
      <w:pPr>
        <w:pStyle w:val="Style4"/>
        <w:widowControl/>
        <w:tabs>
          <w:tab w:val="left" w:pos="792"/>
        </w:tabs>
        <w:ind w:firstLine="0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- Формировать навыки </w:t>
      </w:r>
      <w:r>
        <w:rPr>
          <w:rFonts w:ascii="Times New Roman" w:hAnsi="Times New Roman"/>
          <w:sz w:val="28"/>
          <w:szCs w:val="28"/>
        </w:rPr>
        <w:t>конструирования «Хранилище для запасов на  зиму» («Познание)»;</w:t>
      </w:r>
    </w:p>
    <w:p w:rsidR="00611068" w:rsidRDefault="00611068" w:rsidP="00611068">
      <w:pPr>
        <w:pStyle w:val="Style4"/>
        <w:widowControl/>
        <w:tabs>
          <w:tab w:val="left" w:pos="1171"/>
        </w:tabs>
        <w:ind w:firstLine="0"/>
        <w:jc w:val="both"/>
        <w:rPr>
          <w:rStyle w:val="FontStyle14"/>
          <w:rFonts w:ascii="Times New Roman" w:hAnsi="Times New Roman" w:cs="Times New Roman"/>
          <w:b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 Способствовать формированию потребности в двигательной активности («Физическая культура»</w:t>
      </w:r>
      <w:r>
        <w:rPr>
          <w:rStyle w:val="FontStyle14"/>
          <w:rFonts w:ascii="Times New Roman" w:hAnsi="Times New Roman" w:cs="Times New Roman"/>
          <w:sz w:val="28"/>
          <w:szCs w:val="28"/>
        </w:rPr>
        <w:t>).</w:t>
      </w:r>
    </w:p>
    <w:p w:rsidR="00611068" w:rsidRDefault="00611068" w:rsidP="00611068">
      <w:pPr>
        <w:pStyle w:val="Style4"/>
        <w:widowControl/>
        <w:tabs>
          <w:tab w:val="left" w:pos="1171"/>
        </w:tabs>
        <w:ind w:firstLine="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611068" w:rsidRDefault="00611068" w:rsidP="00611068">
      <w:pPr>
        <w:pStyle w:val="Style2"/>
        <w:rPr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Практические: </w:t>
      </w:r>
      <w:proofErr w:type="spellStart"/>
      <w:r>
        <w:rPr>
          <w:rStyle w:val="FontStyle19"/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 «Ладушки», артикуляционная  гимнастика «Дудочка», </w:t>
      </w:r>
      <w:proofErr w:type="spellStart"/>
      <w:proofErr w:type="gramStart"/>
      <w:r>
        <w:rPr>
          <w:rStyle w:val="FontStyle19"/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Style w:val="FontStyle19"/>
          <w:rFonts w:ascii="Times New Roman" w:hAnsi="Times New Roman"/>
          <w:sz w:val="28"/>
          <w:szCs w:val="28"/>
        </w:rPr>
        <w:t>/и «Птички летают», «Море волнуется раз…», «</w:t>
      </w:r>
      <w:r>
        <w:rPr>
          <w:rFonts w:ascii="Times New Roman" w:hAnsi="Times New Roman"/>
          <w:sz w:val="28"/>
          <w:szCs w:val="28"/>
        </w:rPr>
        <w:t xml:space="preserve">По ягоды», </w:t>
      </w:r>
    </w:p>
    <w:p w:rsidR="00611068" w:rsidRDefault="00611068" w:rsidP="00611068">
      <w:pPr>
        <w:pStyle w:val="Style2"/>
        <w:rPr>
          <w:rStyle w:val="FontStyle19"/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 Соберём овощи и фрукты»,  </w:t>
      </w:r>
      <w:r>
        <w:rPr>
          <w:rStyle w:val="FontStyle19"/>
          <w:rFonts w:ascii="Times New Roman" w:hAnsi="Times New Roman"/>
          <w:sz w:val="28"/>
          <w:szCs w:val="28"/>
        </w:rPr>
        <w:t>дидактические</w:t>
      </w:r>
      <w:r>
        <w:rPr>
          <w:rStyle w:val="FontStyle21"/>
          <w:rFonts w:ascii="Times New Roman" w:hAnsi="Times New Roman"/>
          <w:sz w:val="28"/>
          <w:szCs w:val="28"/>
        </w:rPr>
        <w:tab/>
        <w:t xml:space="preserve"> </w:t>
      </w:r>
      <w:r>
        <w:rPr>
          <w:rStyle w:val="FontStyle19"/>
          <w:rFonts w:ascii="Times New Roman" w:hAnsi="Times New Roman"/>
          <w:sz w:val="28"/>
          <w:szCs w:val="28"/>
        </w:rPr>
        <w:t xml:space="preserve">игры  </w:t>
      </w:r>
      <w:r>
        <w:rPr>
          <w:rFonts w:ascii="Times New Roman" w:hAnsi="Times New Roman"/>
          <w:sz w:val="28"/>
          <w:szCs w:val="28"/>
        </w:rPr>
        <w:t>«Подбери по цвету», «Разложи по форме</w:t>
      </w:r>
      <w:r>
        <w:rPr>
          <w:rStyle w:val="FontStyle19"/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«Посмотри и назови», </w:t>
      </w:r>
      <w:r>
        <w:rPr>
          <w:rStyle w:val="FontStyle19"/>
          <w:rFonts w:ascii="Times New Roman" w:hAnsi="Times New Roman"/>
          <w:sz w:val="28"/>
          <w:szCs w:val="28"/>
        </w:rPr>
        <w:t>аппликация «Разноцветные мячи», рисование «Спелая ягодка», дидактическое упражнение «</w:t>
      </w:r>
      <w:r>
        <w:rPr>
          <w:rFonts w:ascii="Times New Roman" w:hAnsi="Times New Roman"/>
          <w:sz w:val="28"/>
          <w:szCs w:val="28"/>
        </w:rPr>
        <w:t>Морские слова</w:t>
      </w:r>
      <w:r>
        <w:rPr>
          <w:rStyle w:val="FontStyle19"/>
          <w:rFonts w:ascii="Times New Roman" w:hAnsi="Times New Roman"/>
          <w:sz w:val="28"/>
          <w:szCs w:val="28"/>
        </w:rPr>
        <w:t>», с/и «Подбери  словечко».</w:t>
      </w:r>
      <w:proofErr w:type="gramEnd"/>
    </w:p>
    <w:p w:rsidR="00611068" w:rsidRDefault="00611068" w:rsidP="00611068">
      <w:pPr>
        <w:pStyle w:val="Style2"/>
        <w:widowControl/>
        <w:tabs>
          <w:tab w:val="right" w:pos="10670"/>
        </w:tabs>
        <w:spacing w:line="360" w:lineRule="exact"/>
        <w:ind w:firstLine="0"/>
        <w:rPr>
          <w:rStyle w:val="FontStyle19"/>
          <w:rFonts w:ascii="Times New Roman" w:hAnsi="Times New Roman"/>
          <w:sz w:val="28"/>
          <w:szCs w:val="28"/>
        </w:rPr>
      </w:pPr>
      <w:proofErr w:type="gramStart"/>
      <w:r>
        <w:rPr>
          <w:rStyle w:val="FontStyle19"/>
          <w:rFonts w:ascii="Times New Roman" w:hAnsi="Times New Roman"/>
          <w:sz w:val="28"/>
          <w:szCs w:val="28"/>
        </w:rPr>
        <w:t>Наглядные: рассматривание глиняных игрушек; овощей, фруктов; демонстрация и просмотр картин «Лето пришло», «Летние забавы»,  рассматривание предметных картинок на тему «Овощи и фрукты», «Лето», «Спорт», «Ягоды», «Птицы».</w:t>
      </w:r>
      <w:proofErr w:type="gramEnd"/>
    </w:p>
    <w:p w:rsidR="00611068" w:rsidRDefault="00611068" w:rsidP="00611068">
      <w:pPr>
        <w:pStyle w:val="Style2"/>
        <w:widowControl/>
        <w:tabs>
          <w:tab w:val="right" w:pos="10670"/>
        </w:tabs>
        <w:spacing w:line="360" w:lineRule="exact"/>
        <w:ind w:firstLine="0"/>
        <w:rPr>
          <w:rStyle w:val="FontStyle19"/>
          <w:rFonts w:ascii="Times New Roman" w:hAnsi="Times New Roman"/>
          <w:b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Словесные: загадки на тему «Птицы», речевая ситуация «</w:t>
      </w:r>
      <w:r>
        <w:rPr>
          <w:rFonts w:ascii="Times New Roman" w:hAnsi="Times New Roman"/>
          <w:sz w:val="28"/>
          <w:szCs w:val="28"/>
        </w:rPr>
        <w:t>Летние заботы</w:t>
      </w:r>
      <w:r>
        <w:rPr>
          <w:rStyle w:val="FontStyle19"/>
          <w:rFonts w:ascii="Times New Roman" w:hAnsi="Times New Roman"/>
          <w:sz w:val="28"/>
          <w:szCs w:val="28"/>
        </w:rPr>
        <w:t>.</w:t>
      </w:r>
    </w:p>
    <w:p w:rsidR="00611068" w:rsidRDefault="00611068" w:rsidP="00611068">
      <w:pPr>
        <w:pStyle w:val="Style2"/>
        <w:widowControl/>
        <w:tabs>
          <w:tab w:val="right" w:pos="10670"/>
        </w:tabs>
        <w:spacing w:line="360" w:lineRule="exact"/>
        <w:ind w:firstLine="0"/>
      </w:pPr>
      <w:proofErr w:type="gramStart"/>
      <w:r>
        <w:rPr>
          <w:rStyle w:val="FontStyle19"/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>
        <w:rPr>
          <w:rStyle w:val="FontStyle19"/>
          <w:rFonts w:ascii="Times New Roman" w:hAnsi="Times New Roman"/>
          <w:sz w:val="28"/>
          <w:szCs w:val="28"/>
        </w:rPr>
        <w:t>предметные картинки на тему «Овощи, фрукты», «Уборка хлеба», картина «Как мы грибы собирали»,  оборудование для эксперимента, пластилин, карандаши, бумага, и т.д.</w:t>
      </w:r>
      <w:proofErr w:type="gramEnd"/>
    </w:p>
    <w:p w:rsidR="00611068" w:rsidRDefault="00611068" w:rsidP="00611068">
      <w:pPr>
        <w:pStyle w:val="Style2"/>
        <w:widowControl/>
        <w:spacing w:line="100" w:lineRule="atLeast"/>
        <w:ind w:right="-2" w:firstLine="0"/>
      </w:pPr>
    </w:p>
    <w:p w:rsidR="00611068" w:rsidRDefault="00611068" w:rsidP="00611068">
      <w:pPr>
        <w:spacing w:after="0" w:line="100" w:lineRule="atLeast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Формы организации совместной деятельности</w:t>
      </w:r>
    </w:p>
    <w:p w:rsidR="00611068" w:rsidRDefault="00611068" w:rsidP="00611068">
      <w:pPr>
        <w:spacing w:after="0" w:line="100" w:lineRule="atLeast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99"/>
        <w:gridCol w:w="7921"/>
      </w:tblGrid>
      <w:tr w:rsidR="00611068" w:rsidTr="00FE2F7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Детская </w:t>
            </w:r>
          </w:p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</w:p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 совместной деятельности</w:t>
            </w:r>
          </w:p>
        </w:tc>
      </w:tr>
      <w:tr w:rsidR="00611068" w:rsidTr="00FE2F7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Утренняя гимнастика, подвижные игры, народные подвижные игры, игровые упражнения, двигательные паузы, соревнования и праздники, эстафеты,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НОД в спортзале.</w:t>
            </w:r>
          </w:p>
        </w:tc>
      </w:tr>
      <w:tr w:rsidR="00611068" w:rsidTr="00FE2F7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Игровые ситуации, игры с правилами (дидактические, подвижные, народные), творческие игры (сюжетные, сюжетно-ролевые, театрализованные, конструктивные) игры.</w:t>
            </w:r>
            <w:proofErr w:type="gramEnd"/>
          </w:p>
        </w:tc>
      </w:tr>
      <w:tr w:rsidR="00611068" w:rsidTr="00FE2F7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макетов, творческие проекты,  мастерские по изготовлению предметов детского творчества.</w:t>
            </w:r>
          </w:p>
        </w:tc>
      </w:tr>
      <w:tr w:rsidR="00611068" w:rsidTr="00FE2F7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Наблюдения, экскурсии, решение проблемных ситуаций, экспериментирование,  моделирование, познавательно-исследовательские проекты, дидактические и конструктивные игры.</w:t>
            </w:r>
          </w:p>
        </w:tc>
      </w:tr>
      <w:tr w:rsidR="00611068" w:rsidTr="00FE2F7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Беседы, речевые проблемные ситуации, составление рассказов и сказок, творческие пересказы, отгадывание загадок, словесные игры, настольно-печатные игры с правилами, сюжетные игры, ситуативные разговоры, речевые тренинги, вопросы.</w:t>
            </w:r>
            <w:proofErr w:type="gramEnd"/>
          </w:p>
        </w:tc>
      </w:tr>
      <w:tr w:rsidR="00611068" w:rsidTr="00FE2F7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Слушание, исполнение, ритмика и танцы, музыкальные импровизации, музыкально-дидактические игры, подвижные игры с музыкальным сопровождением, инсценировки, драматизации, НОД в музыкальном зале.</w:t>
            </w:r>
          </w:p>
        </w:tc>
      </w:tr>
      <w:tr w:rsidR="00611068" w:rsidTr="00FE2F7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Рассказывание, чтение, обсуждение, разучивание,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произведений, игры-драматизации, театрализованные игры, различные виды театра (теневой, бибабо, пальчиковый, др.)</w:t>
            </w:r>
            <w:proofErr w:type="gramEnd"/>
          </w:p>
        </w:tc>
      </w:tr>
      <w:tr w:rsidR="00611068" w:rsidTr="00FE2F7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Поручения, познавательные опыты и задания, дежурства, практико-ориентированные индивидуальные и коллективные проекты, совместный (коллективный) труд.</w:t>
            </w:r>
          </w:p>
        </w:tc>
      </w:tr>
    </w:tbl>
    <w:p w:rsidR="00611068" w:rsidRDefault="00611068" w:rsidP="00611068">
      <w:pPr>
        <w:pStyle w:val="Style4"/>
        <w:widowControl/>
        <w:tabs>
          <w:tab w:val="left" w:pos="1171"/>
        </w:tabs>
        <w:spacing w:line="100" w:lineRule="atLeast"/>
        <w:ind w:firstLine="0"/>
        <w:jc w:val="both"/>
      </w:pPr>
    </w:p>
    <w:p w:rsidR="00611068" w:rsidRDefault="00611068" w:rsidP="00611068">
      <w:pPr>
        <w:spacing w:after="0" w:line="100" w:lineRule="atLeast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Логика образовательной деятельности</w:t>
      </w:r>
    </w:p>
    <w:p w:rsidR="00611068" w:rsidRDefault="00611068" w:rsidP="00611068">
      <w:pPr>
        <w:spacing w:after="0" w:line="100" w:lineRule="atLeast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567"/>
        <w:gridCol w:w="3435"/>
        <w:gridCol w:w="3652"/>
        <w:gridCol w:w="3119"/>
      </w:tblGrid>
      <w:tr w:rsidR="00611068" w:rsidTr="00FE2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</w:t>
            </w:r>
          </w:p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611068" w:rsidTr="00FE2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обращает внимание на игрушки: пастушок и дудочка. Читает песенки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«Наш Ванюша…», «Ой, дуду – дуду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дуду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…».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рассматривают, слушают, называют игрушки.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интерес к предстоящей деятельности.</w:t>
            </w:r>
          </w:p>
        </w:tc>
      </w:tr>
      <w:tr w:rsidR="00611068" w:rsidTr="00FE2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предлагает вспомнить, как дудочка играет.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 «Дудочка».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Вырабатывать качественные движения органов  артикуляции; формировать правильное произнесение звуков.</w:t>
            </w:r>
          </w:p>
        </w:tc>
      </w:tr>
      <w:tr w:rsidR="00611068" w:rsidTr="00FE2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приглашает на прогулку в лес.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диска со звуками леса.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внимательно  слушать; расширять представления об окружающем мире; развивать слуховое внимание.</w:t>
            </w:r>
          </w:p>
        </w:tc>
      </w:tr>
      <w:tr w:rsidR="00611068" w:rsidTr="00FE2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обращает внимание на голоса птиц, просит назвать тех, кого узнали.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называют кукушка, соловей и др.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формировать умение  внимательно  слушать; расширять знания о птицах; развивать слуховое внимание, память.</w:t>
            </w:r>
          </w:p>
        </w:tc>
      </w:tr>
      <w:tr w:rsidR="00611068" w:rsidTr="00FE2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предлагает загадки о птицах.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отгадывают загадки, находят  изображение птиц.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формировать умение  отгадывать загадки; развивать внимание,  логическое мышление, слух.</w:t>
            </w:r>
          </w:p>
        </w:tc>
      </w:tr>
      <w:tr w:rsidR="00611068" w:rsidTr="00FE2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предлагает отдохнуть в лесу и поиграть.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«Птички летают».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действовать по сигналу; развивать координацию движений, внимание.</w:t>
            </w:r>
          </w:p>
        </w:tc>
      </w:tr>
      <w:tr w:rsidR="00611068" w:rsidTr="00FE2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обращает внимание на картинки с сюжетами о лете. Предлагает назвать характерные признаки лета.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 рассматривают картинки, называют характерные признаки лета.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представление детей о характерных признаках лета; формировать умение анализировать, делать выводы; развивать связную речь, внимание, память.</w:t>
            </w:r>
          </w:p>
        </w:tc>
      </w:tr>
      <w:tr w:rsidR="00611068" w:rsidTr="00FE2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предлагает отрывок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«Земляничка».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слушают чтение воспитателя.</w:t>
            </w:r>
          </w:p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Д/и «Подбери по цвету», </w:t>
            </w:r>
          </w:p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«Разложи по форме».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представление детей о ягодах; закрепить знание геометрических форм, основных цветов; развивать внимание,  логическое мышление.</w:t>
            </w:r>
          </w:p>
        </w:tc>
      </w:tr>
      <w:tr w:rsidR="00611068" w:rsidTr="00FE2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предлагает набрать ягод.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«По ягоды».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слова текста и движения; развивать двигательную активность, внимание.</w:t>
            </w:r>
          </w:p>
        </w:tc>
      </w:tr>
      <w:tr w:rsidR="00611068" w:rsidTr="00FE2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обращает внимание на то, что кто – то набрал зелёных ягод. Предлагает «собрать» спелых ягодок.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«Спелая ягодка».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рисовать круглые формы; закрашивать аккуратно, не выходя за контуры; самостоятельно выбирать цветовые решения; развивать мелкую моторику, внимание, память.</w:t>
            </w:r>
          </w:p>
        </w:tc>
      </w:tr>
      <w:tr w:rsidR="00611068" w:rsidTr="00FE2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обращает внимание на то, что не знает, куда деть столько спелых ягод. Побуждает рассказать, как поступают мамы, бабушки с ягодами дома.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дают ответы, предлагают свои решения проблемы.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представление детей об окружающем мире; продолжать  формировать умение анализировать, делать выводы; расширять кругозор; развивать память, внимание.</w:t>
            </w:r>
          </w:p>
        </w:tc>
      </w:tr>
      <w:tr w:rsidR="00611068" w:rsidTr="00FE2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создаёт  проблемную  ситуацию: чем ещё летом заняты мамы и бабушки. Ситуативный разговор «Летние заботы».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делятся своими наблюдениями за тем, чем летом заняты мамы и бабушки.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расширять представление детей об окружающем мире; продолжать  формировать умение анализировать, делать выводы; расширять кругозор; развивать связную речь, память, внимание.</w:t>
            </w:r>
          </w:p>
        </w:tc>
      </w:tr>
      <w:tr w:rsidR="00611068" w:rsidTr="00FE2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предлагает помочь мамам и бабушкам разложить по коробкам овощи и фрукты.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 Соберём овощи и фрукты».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знание овощей и фруктов; формировать умение классифицировать предметы; развивать внимание, двигательную активность.</w:t>
            </w:r>
          </w:p>
        </w:tc>
      </w:tr>
      <w:tr w:rsidR="00611068" w:rsidTr="00FE2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предлагает вспомнить, как называются различные запасы на зиму.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С/и «Подбери словечко».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расширять представление детей об окружающем мире; обогащать словарный запас по теме.</w:t>
            </w:r>
          </w:p>
        </w:tc>
      </w:tr>
      <w:tr w:rsidR="00611068" w:rsidTr="00FE2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предлагает для маминых запасов сделать хранилище.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«Хранилище для зимних запасов».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делать сооружения с использованием опорных моделей; закреплять знание геометрических фигур; развивать внимание, познавательный интерес.</w:t>
            </w:r>
          </w:p>
        </w:tc>
      </w:tr>
      <w:tr w:rsidR="00611068" w:rsidTr="00FE2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благодарит за работу и приглашает к бабушке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оладушки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Физминутка «Ладушки».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развивать память, внимание; формировать  потребности в двигательной активности.</w:t>
            </w:r>
          </w:p>
        </w:tc>
      </w:tr>
      <w:tr w:rsidR="00611068" w:rsidTr="00FE2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обращает внимание на нарукавники  и надувной круг. Предлагает рассказать, для чего они предназначены.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называют предметы, рассказывают об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Делают вывод, что эти предметы для безопасного купания на море, в реке.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представление детей об окружающем мире; продолжать  формировать умение анализировать, делать выводы; расширять кругозор; развивать память, внимание.</w:t>
            </w:r>
          </w:p>
        </w:tc>
      </w:tr>
      <w:tr w:rsidR="00611068" w:rsidTr="00FE2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надевая капитанскую фуражку,  предлагает отправиться на море.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И/у «Морские слова».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расширять представление детей об окружающем мире; обогащать словарный запас по теме.</w:t>
            </w:r>
          </w:p>
        </w:tc>
      </w:tr>
      <w:tr w:rsidR="00611068" w:rsidTr="00FE2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Капитан приглашает поиграть.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«Море волнуется раз…».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развивать память, внимание; формировать  потребности в двигательной активности.</w:t>
            </w:r>
          </w:p>
        </w:tc>
      </w:tr>
      <w:tr w:rsidR="00611068" w:rsidTr="00FE2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обращает внимание, что очень хорошо получились спортивные фигуры. Беседа «Спорт – это здоровье».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 слушают, отвечают на вопросы, рассматривают картинки с изображением различных видов спорта, спортсменов.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знания о здоровом образе жизни; продолжать  формировать умение отвечать на вопросы, обогащать словарный запас.</w:t>
            </w:r>
          </w:p>
        </w:tc>
      </w:tr>
      <w:tr w:rsidR="00611068" w:rsidTr="00FE2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предлагает сделать спортивный инвентарь.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«Разноцветные мячи».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аккуратно наклеивать заготовку; активизировать словарный запас по теме; продолжать;  развивать мелкую моторику рук.</w:t>
            </w:r>
          </w:p>
        </w:tc>
      </w:tr>
      <w:tr w:rsidR="00611068" w:rsidTr="00FE2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предлагает рассмотреть картинки летних видов спорта, назвать их.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«Посмотри и назови».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расширять знания о здоровом образе жизни; продолжать  формировать умение отвечать на вопросы, обогащать словарный запас.</w:t>
            </w:r>
          </w:p>
        </w:tc>
      </w:tr>
      <w:tr w:rsidR="00611068" w:rsidTr="00FE2F78">
        <w:trPr>
          <w:trHeight w:val="20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предлагает дома посмотреть спортивные соревнования летних видов спорта совместно с родителями для подготовки к итоговому  спортивному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родительскому празднику «Прощай, лето!».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соглашаются, высказывают свои предположения по просмотру телепередач.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68" w:rsidRDefault="00611068" w:rsidP="00FE2F7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работу по теме. Подготовиться к итоговому мероприятию.</w:t>
            </w:r>
          </w:p>
        </w:tc>
      </w:tr>
    </w:tbl>
    <w:p w:rsidR="00611068" w:rsidRDefault="00611068" w:rsidP="00611068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606325" w:rsidRDefault="00606325"/>
    <w:sectPr w:rsidR="00606325" w:rsidSect="00611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11068"/>
    <w:rsid w:val="00356698"/>
    <w:rsid w:val="00606325"/>
    <w:rsid w:val="00611068"/>
    <w:rsid w:val="00A124FA"/>
    <w:rsid w:val="00BC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68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611068"/>
    <w:rPr>
      <w:rFonts w:ascii="Segoe UI" w:hAnsi="Segoe UI" w:cs="Segoe UI"/>
      <w:sz w:val="20"/>
      <w:szCs w:val="20"/>
    </w:rPr>
  </w:style>
  <w:style w:type="character" w:customStyle="1" w:styleId="FontStyle16">
    <w:name w:val="Font Style16"/>
    <w:rsid w:val="00611068"/>
    <w:rPr>
      <w:rFonts w:ascii="Segoe UI" w:hAnsi="Segoe UI" w:cs="Segoe UI"/>
      <w:i/>
      <w:iCs/>
      <w:spacing w:val="30"/>
      <w:sz w:val="18"/>
      <w:szCs w:val="18"/>
    </w:rPr>
  </w:style>
  <w:style w:type="character" w:customStyle="1" w:styleId="FontStyle17">
    <w:name w:val="Font Style17"/>
    <w:rsid w:val="00611068"/>
    <w:rPr>
      <w:rFonts w:ascii="Segoe UI" w:hAnsi="Segoe UI" w:cs="Segoe UI"/>
      <w:b/>
      <w:bCs/>
      <w:spacing w:val="20"/>
      <w:sz w:val="14"/>
      <w:szCs w:val="14"/>
    </w:rPr>
  </w:style>
  <w:style w:type="character" w:customStyle="1" w:styleId="FontStyle19">
    <w:name w:val="Font Style19"/>
    <w:rsid w:val="00611068"/>
    <w:rPr>
      <w:rFonts w:ascii="Segoe UI" w:hAnsi="Segoe UI" w:cs="Segoe UI"/>
      <w:sz w:val="20"/>
      <w:szCs w:val="20"/>
    </w:rPr>
  </w:style>
  <w:style w:type="character" w:customStyle="1" w:styleId="FontStyle21">
    <w:name w:val="Font Style21"/>
    <w:rsid w:val="00611068"/>
    <w:rPr>
      <w:rFonts w:ascii="Segoe UI" w:hAnsi="Segoe UI" w:cs="Segoe UI"/>
      <w:sz w:val="20"/>
      <w:szCs w:val="20"/>
    </w:rPr>
  </w:style>
  <w:style w:type="paragraph" w:customStyle="1" w:styleId="Style2">
    <w:name w:val="Style2"/>
    <w:basedOn w:val="a"/>
    <w:rsid w:val="00611068"/>
    <w:pPr>
      <w:widowControl w:val="0"/>
      <w:spacing w:after="0" w:line="355" w:lineRule="exact"/>
      <w:ind w:firstLine="86"/>
      <w:jc w:val="both"/>
    </w:pPr>
    <w:rPr>
      <w:rFonts w:ascii="Segoe UI" w:eastAsia="Times New Roman" w:hAnsi="Segoe UI"/>
      <w:sz w:val="24"/>
      <w:szCs w:val="24"/>
    </w:rPr>
  </w:style>
  <w:style w:type="paragraph" w:customStyle="1" w:styleId="Style4">
    <w:name w:val="Style4"/>
    <w:basedOn w:val="a"/>
    <w:rsid w:val="00611068"/>
    <w:pPr>
      <w:widowControl w:val="0"/>
      <w:spacing w:after="0" w:line="365" w:lineRule="exact"/>
      <w:ind w:hanging="365"/>
    </w:pPr>
    <w:rPr>
      <w:rFonts w:ascii="Segoe UI" w:eastAsia="Times New Roman" w:hAnsi="Segoe U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1459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2014-03-11T11:09:00Z</dcterms:created>
  <dcterms:modified xsi:type="dcterms:W3CDTF">2014-03-11T11:11:00Z</dcterms:modified>
</cp:coreProperties>
</file>