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9D" w:rsidRPr="00513A9D" w:rsidRDefault="00D04571" w:rsidP="00D04571">
      <w:pPr>
        <w:pStyle w:val="a3"/>
        <w:jc w:val="center"/>
        <w:rPr>
          <w:b/>
          <w:sz w:val="28"/>
          <w:szCs w:val="28"/>
        </w:rPr>
      </w:pPr>
      <w:r>
        <w:rPr>
          <w:b/>
          <w:sz w:val="28"/>
          <w:szCs w:val="28"/>
        </w:rPr>
        <w:t xml:space="preserve">Доклад </w:t>
      </w:r>
      <w:bookmarkStart w:id="0" w:name="_GoBack"/>
      <w:bookmarkEnd w:id="0"/>
      <w:r w:rsidR="00513A9D" w:rsidRPr="00513A9D">
        <w:rPr>
          <w:b/>
          <w:sz w:val="28"/>
          <w:szCs w:val="28"/>
        </w:rPr>
        <w:t xml:space="preserve"> на тему:</w:t>
      </w:r>
    </w:p>
    <w:p w:rsidR="00513A9D" w:rsidRDefault="00634A28" w:rsidP="00513A9D">
      <w:pPr>
        <w:pStyle w:val="a3"/>
        <w:jc w:val="center"/>
        <w:rPr>
          <w:b/>
          <w:color w:val="0070C0"/>
          <w:sz w:val="36"/>
          <w:szCs w:val="36"/>
        </w:rPr>
      </w:pPr>
      <w:r w:rsidRPr="00513A9D">
        <w:rPr>
          <w:b/>
          <w:color w:val="0070C0"/>
          <w:sz w:val="36"/>
          <w:szCs w:val="36"/>
        </w:rPr>
        <w:t xml:space="preserve">«Формирование коммуникативных способностей </w:t>
      </w:r>
    </w:p>
    <w:p w:rsidR="00634A28" w:rsidRPr="00513A9D" w:rsidRDefault="00634A28" w:rsidP="00513A9D">
      <w:pPr>
        <w:pStyle w:val="a3"/>
        <w:jc w:val="center"/>
        <w:rPr>
          <w:b/>
          <w:color w:val="0070C0"/>
          <w:sz w:val="36"/>
          <w:szCs w:val="36"/>
        </w:rPr>
      </w:pPr>
      <w:r w:rsidRPr="00513A9D">
        <w:rPr>
          <w:b/>
          <w:color w:val="0070C0"/>
          <w:sz w:val="36"/>
          <w:szCs w:val="36"/>
        </w:rPr>
        <w:t>у детей старшего дошкольного возраста»</w:t>
      </w:r>
    </w:p>
    <w:p w:rsidR="00634A28" w:rsidRPr="00513A9D" w:rsidRDefault="00634A28" w:rsidP="00634A28">
      <w:pPr>
        <w:pStyle w:val="a3"/>
        <w:jc w:val="both"/>
        <w:rPr>
          <w:b/>
          <w:color w:val="0070C0"/>
          <w:sz w:val="36"/>
          <w:szCs w:val="36"/>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 xml:space="preserve">Семья и дошкольное учреждение – два важных института социализации детей, а общение является одной из главных задач в социальной жизни человека. Освоение ребенком культуры, общечеловеческого опыта невозможно без взаимодействия и общения с другими людьми. Через коммуникацию происходит развитие сознания и высших психических функций. Проблема общения (коммуникации) в настоящее время занимает одно из ведущих мест в исследованиях философов, социологов, педагогов и психологов. Общество ждет от подрастающего поколения умения общаться и дискутировать, различать те или иные ситуации общения, понимать состояние других людей в различных ситуациях и на основе этого адекватно выстраивать свое поведение, уважать других людей и уметь проявлять к ним сочувствие и </w:t>
      </w:r>
      <w:proofErr w:type="spellStart"/>
      <w:r w:rsidR="00634A28" w:rsidRPr="00634A28">
        <w:rPr>
          <w:sz w:val="28"/>
          <w:szCs w:val="28"/>
        </w:rPr>
        <w:t>эмпатию</w:t>
      </w:r>
      <w:proofErr w:type="spellEnd"/>
      <w:r w:rsidR="00634A28" w:rsidRPr="00634A28">
        <w:rPr>
          <w:sz w:val="28"/>
          <w:szCs w:val="28"/>
        </w:rPr>
        <w:t xml:space="preserve">. От того, как сложатся отношения ребенка в первом в его жизни коллективе, то есть группе детского сада, во многом зависит дальнейшее социальное и личностное развитие, а значит и его дальнейшая судьба. </w:t>
      </w:r>
      <w:proofErr w:type="gramStart"/>
      <w:r w:rsidR="00634A28" w:rsidRPr="00634A28">
        <w:rPr>
          <w:sz w:val="28"/>
          <w:szCs w:val="28"/>
        </w:rPr>
        <w:t xml:space="preserve">Особая значимость данной проблемы выражается в том, что у детей старшего дошкольного возраста, а иногда и младшего школьного, характерны недостаточная </w:t>
      </w:r>
      <w:proofErr w:type="spellStart"/>
      <w:r w:rsidR="00634A28" w:rsidRPr="00634A28">
        <w:rPr>
          <w:sz w:val="28"/>
          <w:szCs w:val="28"/>
        </w:rPr>
        <w:t>сформированность</w:t>
      </w:r>
      <w:proofErr w:type="spellEnd"/>
      <w:r w:rsidR="00634A28" w:rsidRPr="00634A28">
        <w:rPr>
          <w:sz w:val="28"/>
          <w:szCs w:val="28"/>
        </w:rPr>
        <w:t xml:space="preserve"> дифференциации эмоциональных состояний и </w:t>
      </w:r>
      <w:proofErr w:type="spellStart"/>
      <w:r w:rsidR="00634A28" w:rsidRPr="00634A28">
        <w:rPr>
          <w:sz w:val="28"/>
          <w:szCs w:val="28"/>
        </w:rPr>
        <w:t>саморегуляции</w:t>
      </w:r>
      <w:proofErr w:type="spellEnd"/>
      <w:r w:rsidR="00634A28" w:rsidRPr="00634A28">
        <w:rPr>
          <w:sz w:val="28"/>
          <w:szCs w:val="28"/>
        </w:rPr>
        <w:t>.</w:t>
      </w:r>
      <w:proofErr w:type="gramEnd"/>
      <w:r w:rsidR="00634A28" w:rsidRPr="00634A28">
        <w:rPr>
          <w:sz w:val="28"/>
          <w:szCs w:val="28"/>
        </w:rPr>
        <w:t xml:space="preserve"> Адекватной оценки своего места в мире взрослых людей, и, следовательно: недостаточное развитие коммуникативных способностей и возможностей, которые играют большую роль в готовности ребенка к школьному обучению. Дети мало стали общаться, как </w:t>
      </w:r>
      <w:proofErr w:type="gramStart"/>
      <w:r w:rsidR="00634A28" w:rsidRPr="00634A28">
        <w:rPr>
          <w:sz w:val="28"/>
          <w:szCs w:val="28"/>
        </w:rPr>
        <w:t>со</w:t>
      </w:r>
      <w:proofErr w:type="gramEnd"/>
      <w:r w:rsidR="00634A28" w:rsidRPr="00634A28">
        <w:rPr>
          <w:sz w:val="28"/>
          <w:szCs w:val="28"/>
        </w:rPr>
        <w:t xml:space="preserve"> взрослыми, так и сверстниками. Это обусловлено тем, что у взрослых, после трудового дня уделяется недостаточно времени для общения с детьми. Родители часто настолько заняты своими проблемами и заботами, что абсолютно не замечают, как общаются с детьми. Они либо совсем их не слушают, либо слушают избирательно, улавливая при этом только то, что хотят слышать. А для ребенка очень важно, чтобы к его словам и мыслям относились с должным уважением и пониманием. Нужно не просто слушать, но и следить за эмоциями, интонациями, выражением лица ребенка. И тогда лучшими друзьями детей в мире «новых технологий» становятся компьютеры: интернет и разнообразные игры; телевизор, с просмотром мультфильмов, а иногда и не пригодных для детской психики.</w:t>
      </w:r>
    </w:p>
    <w:p w:rsidR="00634A28" w:rsidRPr="00634A28" w:rsidRDefault="00634A28" w:rsidP="00634A28">
      <w:pPr>
        <w:pStyle w:val="a3"/>
        <w:jc w:val="both"/>
        <w:rPr>
          <w:sz w:val="28"/>
          <w:szCs w:val="28"/>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 xml:space="preserve">Особую значимость </w:t>
      </w:r>
      <w:proofErr w:type="spellStart"/>
      <w:r w:rsidR="00634A28" w:rsidRPr="00634A28">
        <w:rPr>
          <w:sz w:val="28"/>
          <w:szCs w:val="28"/>
        </w:rPr>
        <w:t>сформированности</w:t>
      </w:r>
      <w:proofErr w:type="spellEnd"/>
      <w:r w:rsidR="00634A28" w:rsidRPr="00634A28">
        <w:rPr>
          <w:sz w:val="28"/>
          <w:szCs w:val="28"/>
        </w:rPr>
        <w:t xml:space="preserve"> коммуникативных способностей у детей мы можем наблюдать в момент перехода от старшего дошкольника к младшему школьнику. Традиционно в дошкольном образовании проблемы развития речевого общения рассматривались в русле проблем «развития речи». Задачи формирования общения сводились к умению детей отвечать на вопросы (поддерживать диалог) и не выделялись как отдельная задача. Однако формирование коммуникативных способностей и их диагностика становится приоритетными направлениями деятельности педагогов (воспитателей ДОУ), психологов, специалистов детского сада. Так же следует отметить, что в новых Федеральных государственных требованиях к 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 - «ФГТ» раздел «развитие речи» выделен в отдельный раздел «Коммуникация». Образовательная область «Коммуникация » - это не только развитие речи, сколько развитие общения, в </w:t>
      </w:r>
      <w:r w:rsidR="00634A28" w:rsidRPr="00634A28">
        <w:rPr>
          <w:sz w:val="28"/>
          <w:szCs w:val="28"/>
        </w:rPr>
        <w:lastRenderedPageBreak/>
        <w:t>том числе и речевого. В этом случае развитие словаря, связной речи, грамматического строя являются не самоцелями, а средствами развития навыков общения.</w:t>
      </w:r>
    </w:p>
    <w:p w:rsidR="00634A28" w:rsidRPr="00634A28" w:rsidRDefault="00634A28" w:rsidP="00634A28">
      <w:pPr>
        <w:pStyle w:val="a3"/>
        <w:jc w:val="both"/>
        <w:rPr>
          <w:sz w:val="28"/>
          <w:szCs w:val="28"/>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 xml:space="preserve">Разработка проблемы «общения» не является новой и обладает обширным теоретическим материалом. Данным вопросом «общения и развития коммуникативных способностей детей дошкольного возраста» занимались наши отечественные психологи и педагоги, такие как: А.А Леонтьев, М.И. Лисина, А.Г </w:t>
      </w:r>
      <w:proofErr w:type="spellStart"/>
      <w:r w:rsidR="00634A28" w:rsidRPr="00634A28">
        <w:rPr>
          <w:sz w:val="28"/>
          <w:szCs w:val="28"/>
        </w:rPr>
        <w:t>Арушанова</w:t>
      </w:r>
      <w:proofErr w:type="spellEnd"/>
      <w:r w:rsidR="00634A28" w:rsidRPr="00634A28">
        <w:rPr>
          <w:sz w:val="28"/>
          <w:szCs w:val="28"/>
        </w:rPr>
        <w:t xml:space="preserve">, В.С Мухина, Т.А. Федосеева, В. С. Селиванов, Я.Л Коломенский, Л.А </w:t>
      </w:r>
      <w:proofErr w:type="spellStart"/>
      <w:r w:rsidR="00634A28" w:rsidRPr="00634A28">
        <w:rPr>
          <w:sz w:val="28"/>
          <w:szCs w:val="28"/>
        </w:rPr>
        <w:t>Венгер</w:t>
      </w:r>
      <w:proofErr w:type="spellEnd"/>
      <w:r w:rsidR="00634A28" w:rsidRPr="00634A28">
        <w:rPr>
          <w:sz w:val="28"/>
          <w:szCs w:val="28"/>
        </w:rPr>
        <w:t xml:space="preserve"> и другие. Однако все эти теоретические разработки не являются достаточно востребованными в системе дошкольного образования. </w:t>
      </w:r>
      <w:proofErr w:type="gramStart"/>
      <w:r w:rsidR="00634A28" w:rsidRPr="00634A28">
        <w:rPr>
          <w:sz w:val="28"/>
          <w:szCs w:val="28"/>
        </w:rPr>
        <w:t>Таким образом, в современных условиях реформирования системы образования проблема формирования коммуникативных способностей, а так же коммуникативной готовности к школе выходит на уровень актуальной социально-педагогической проблемы, так как от ее решения во многом зависит успешность освоения детьми школьных знаний; эффективность межличностного взаимодействия с педагогами и сверстниками, и в целом - успешность школьной и социальной адаптации детей.</w:t>
      </w:r>
      <w:proofErr w:type="gramEnd"/>
      <w:r w:rsidR="00634A28" w:rsidRPr="00634A28">
        <w:rPr>
          <w:sz w:val="28"/>
          <w:szCs w:val="28"/>
        </w:rPr>
        <w:t xml:space="preserve"> Однако, несмотря на достаточную теоретическую разработанность вопроса «коммуникации», недостаточно разработан вопрос, касающийся конкретных методик и технологий развития коммуникативных способностей дошкольников. Занимаясь изучением данной проблемы, мы выдвинули предположения (которые в дальнейшем апробировались в одном из детских садов города Барнаула). Процесс формирования коммуникативных способностей детей старшего дошкольного возраста в детском саду будет эффективнее, если:</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 педагог осознаёт значимость процесса формирования коммуникативных способностей и осуществляет работу комплексно, закрепляя полученные умения и навыки в различных видах деятельности;</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 педагогический процесс осуществляется с учетом возрастных особенностей детей и строится на основе ведущей деятельности данного возрастного периода - игровой, с постепенным усложнением вербальных и невербальных компонентов коммуникативной деятельности.</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 работа будет направлена на формирование всех коммуникативных умений и навыков: знания о приемах и правилах вербального общения, способность понимать и использовать на практике невербальные средства общения.</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 xml:space="preserve">Далее рассмотрим современные подходы, средства и приемы к решению проблемы развития коммуникативных способностей старших дошкольников. Эффективность процесса по формированию у детей старшего дошкольного возраста «коммуникативных способностей», во многом зависит от выстраивания педагогом ситуаций общения и взаимодействия, в которых ребенок решает определенные коммуникативные задачи. Различает эти ситуации, определяет собственные цели и цели других людей в этих ситуациях, выбирает адекватные способы, преобразовывает ситуации в зависимости от целей участников. Однако не всякая деятельность, в которую включают ребенка, автоматически формирует и развивает способности к ней. Для того чтобы деятельность положительно влияла на развитие способностей, она должна удовлетворять некоторым условиям, что имеет прямое отношение к методу стимулирования поведения и деятельности. Во-первых, деятельность должна вызывать у ребенка сильные и </w:t>
      </w:r>
      <w:r w:rsidRPr="00634A28">
        <w:rPr>
          <w:sz w:val="28"/>
          <w:szCs w:val="28"/>
        </w:rPr>
        <w:lastRenderedPageBreak/>
        <w:t>устойчивые положительные эмоции, удовольствие. Ребенок должен испытывать чувство радостного удовлетворения от деятельности, тогда у него возникнет стремление по собственной инициативе, без принуждений заниматься ею. Во-вторых, деятельность ребенка должна быть по возможности творческой. В-третьих, важно организовать деятельность ребенка так, чтобы он преследовал цели, всегда немного превосходящие его наличные возможности, уже достигнутый им уровень выполнения деятельности. Особенно нуждаются во все более усложняющихся и разнообразных творческих заданиях дети с уже определившимися способностями. Одной из форм стимуляции потребности в речевом общении является похвала как положительное подкрепление достижений ребенка. Очень полезно рассказывать о достижениях ребенка в его присутствии другим педагогам, психологу и его родителям. Коммуникативные способности и умения (представления, поступки), которые формируются на занятиях, закрепляются или несколько видоизменяются в свободное время (во время игровой деятельности), должны быть объединены в сознании ребенка.</w:t>
      </w:r>
    </w:p>
    <w:p w:rsidR="00634A28" w:rsidRPr="00634A28" w:rsidRDefault="00634A28" w:rsidP="00634A28">
      <w:pPr>
        <w:pStyle w:val="a3"/>
        <w:jc w:val="both"/>
        <w:rPr>
          <w:sz w:val="28"/>
          <w:szCs w:val="28"/>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Игровая деятельность. Игра – это одно из ведущих средств воспитания и формирования коммуникативных умений и способностей. А так же важнейшая форма организации жизни и строиться на основании учёта ведущей деятельности дошкольного возраста – игровой. Во время игровой деятельности дети развиваются и взаимодействуют с окружающим миром, со сверстниками и взрослыми, развивается их речь: увеличивается объем словаря, развивается грамматический строй речи. Влияние игры на развитие личности ребенка заключается в том, что через нее они знакомятся с поведением и взаимоотношениями взрослых людей, которые становятся образцом для его собственного поведения, и в ней приобретает основные навыки общения, качества, необходимые для установления контакта со сверстниками. Игровая деятельность так же используется в физической культуре. В старшем дошкольном возрасте возникает особый вид игры, близкий коллективному рассказыванию – игра-фантазирование, полностью осуществляется в речевом плане в форме совместного сочинения сказки. При этом совместная деятельность строится по принципу последовательного обмена фрагментами повествования, где каждый из участников должен «подхватить» фрагмент партнера и развить его дальше с целью получения общего продукта – рассказа. Общение разворачивается полностью в речевом плане. Игра-драматизация, театр по мотивам сказки имеют особое значение в плане освоения языковых средств и преодоления эгоцентрической позиции. Благодаря игре, у детей формируются такие качества (составляющие коммуникативной способности):- знания о приемах и правилах общения, контроль своего поведения и эмоционального состояния. Театрализованная деятельность (игры) имеют огромное значение в жизни ребёнка. Они в полном объёме развивают речь ребёнка. В процессе театрализованных игр: развиваются психические процессы, как внимание, память, восприятие, воображение. Активизируются и совершенствуются словарный запас, грамматический строй речи, звукопроизношении, навыки связной речи, мелодико-интонационная сторона речи, темп. Выразительность речи; развивается эмоционально-волевая сфера; происходит коррекция поведения; развивается чувство коллективизма, ответственности друг за друга, формируется опыт нравственного поведения; стимулируется развитие творческой, поисковой активности, самостоятельности.</w:t>
      </w:r>
    </w:p>
    <w:p w:rsidR="00634A28" w:rsidRPr="00634A28" w:rsidRDefault="00634A28" w:rsidP="00634A28">
      <w:pPr>
        <w:pStyle w:val="a3"/>
        <w:jc w:val="both"/>
        <w:rPr>
          <w:sz w:val="28"/>
          <w:szCs w:val="28"/>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 xml:space="preserve">Изобразительная деятельность. Ребенок рисует, лепит, строит, вырезает. Игра и рисование являются теми видами деятельности, которые способствуют практическому </w:t>
      </w:r>
      <w:r w:rsidR="00634A28" w:rsidRPr="00634A28">
        <w:rPr>
          <w:sz w:val="28"/>
          <w:szCs w:val="28"/>
        </w:rPr>
        <w:lastRenderedPageBreak/>
        <w:t xml:space="preserve">освоению реального социального пространства: в символических действиях и замещениях ребенок проигрывает коллизии отношений людей, символически </w:t>
      </w:r>
      <w:proofErr w:type="spellStart"/>
      <w:r w:rsidR="00634A28" w:rsidRPr="00634A28">
        <w:rPr>
          <w:sz w:val="28"/>
          <w:szCs w:val="28"/>
        </w:rPr>
        <w:t>идентифицируясь</w:t>
      </w:r>
      <w:proofErr w:type="spellEnd"/>
      <w:r w:rsidR="00634A28" w:rsidRPr="00634A28">
        <w:rPr>
          <w:sz w:val="28"/>
          <w:szCs w:val="28"/>
        </w:rPr>
        <w:t xml:space="preserve"> и обособляясь от персонажей, которых он по своей воле вводит в игровые и изобразительные сюжеты. Создавая коллективную работу, дети общаются, договариваются и обсуждают вместе полученный результат (комментированное рисование).</w:t>
      </w:r>
    </w:p>
    <w:p w:rsidR="00634A28" w:rsidRPr="00634A28" w:rsidRDefault="00634A28" w:rsidP="00634A28">
      <w:pPr>
        <w:pStyle w:val="a3"/>
        <w:jc w:val="both"/>
        <w:rPr>
          <w:sz w:val="28"/>
          <w:szCs w:val="28"/>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 xml:space="preserve">Далее рассмотрим такой вид деятельности с детьми, как </w:t>
      </w:r>
      <w:proofErr w:type="gramStart"/>
      <w:r w:rsidR="00634A28" w:rsidRPr="00634A28">
        <w:rPr>
          <w:sz w:val="28"/>
          <w:szCs w:val="28"/>
        </w:rPr>
        <w:t>музыкальная</w:t>
      </w:r>
      <w:proofErr w:type="gramEnd"/>
      <w:r w:rsidR="00634A28" w:rsidRPr="00634A28">
        <w:rPr>
          <w:sz w:val="28"/>
          <w:szCs w:val="28"/>
        </w:rPr>
        <w:t>. В дошкольном детстве важное место отводится музыкальному воспитанию. Музыкотерапия активизирует ребенка, помогает преодолевать неблагоприятные установки и отношения, улучшает эмоциональное состояние. Музыкотерапия помогает наладить отношения между педагогом и ребёнком, между сверстниками, развивает чувство внутреннего контроля, открывает новые способности, повышает самооценку.</w:t>
      </w:r>
    </w:p>
    <w:p w:rsidR="00634A28" w:rsidRPr="00634A28" w:rsidRDefault="00634A28" w:rsidP="00634A28">
      <w:pPr>
        <w:pStyle w:val="a3"/>
        <w:jc w:val="both"/>
        <w:rPr>
          <w:sz w:val="28"/>
          <w:szCs w:val="28"/>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Трудовая деятельность: Труд детей в детском саду позволяет поддерживать у них интерес к деятельности, осуществлять их всестороннее воспитание. Так же формируются коммуникативные умения детей. Выполняя элементарные трудовые обязанности, дети общаются, учатся договариваться, обсуждают свои достигнутые победы или неудачи по самообслуживанию, они чувствуют себя равноправными членами детского общества.</w:t>
      </w:r>
    </w:p>
    <w:p w:rsidR="00634A28" w:rsidRPr="00634A28" w:rsidRDefault="00634A28" w:rsidP="00634A28">
      <w:pPr>
        <w:pStyle w:val="a3"/>
        <w:jc w:val="both"/>
        <w:rPr>
          <w:sz w:val="28"/>
          <w:szCs w:val="28"/>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 xml:space="preserve">Чтение художественной литературы. В сказках можно найти полный перечень человеческих проблем и образные способы их решения. </w:t>
      </w:r>
      <w:proofErr w:type="gramStart"/>
      <w:r w:rsidR="00634A28" w:rsidRPr="00634A28">
        <w:rPr>
          <w:sz w:val="28"/>
          <w:szCs w:val="28"/>
        </w:rPr>
        <w:t>Слушая сказки в детстве, человек накапливает в бессознательном, некий опыт жизненных ситуаций.</w:t>
      </w:r>
      <w:proofErr w:type="gramEnd"/>
      <w:r w:rsidR="00634A28" w:rsidRPr="00634A28">
        <w:rPr>
          <w:sz w:val="28"/>
          <w:szCs w:val="28"/>
        </w:rPr>
        <w:t xml:space="preserve"> Работа со сказками начинается с ее анализа, обсуждения. Когда сказочные смыслы будут проработаны, то необходимо установить связь с реальными жизненными ситуациями.</w:t>
      </w:r>
    </w:p>
    <w:p w:rsidR="00634A28" w:rsidRPr="00634A28" w:rsidRDefault="00634A28" w:rsidP="00634A28">
      <w:pPr>
        <w:pStyle w:val="a3"/>
        <w:jc w:val="both"/>
        <w:rPr>
          <w:sz w:val="28"/>
          <w:szCs w:val="28"/>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Коммуникативная деятельность (развитию речи). К старшему дошкольному возрасту ведущим средством общения становится слово. Цель развития речи в детском саду – помочь ребенку освоить родной язык. В процессе деятельности по развитию речи, у детей развивается словарь, грамматическая сторона речи, фонетика, связная речь (монолог). В результате, ребенок научится грамотно изъясняться, будет обладать внушительным словарным запасом и правильно произносить все звуки языка.</w:t>
      </w:r>
    </w:p>
    <w:p w:rsidR="00634A28" w:rsidRPr="00634A28" w:rsidRDefault="00634A28" w:rsidP="00634A28">
      <w:pPr>
        <w:pStyle w:val="a3"/>
        <w:jc w:val="both"/>
        <w:rPr>
          <w:sz w:val="28"/>
          <w:szCs w:val="28"/>
        </w:rPr>
      </w:pPr>
    </w:p>
    <w:p w:rsidR="00634A28" w:rsidRPr="00634A28" w:rsidRDefault="00513A9D" w:rsidP="00634A28">
      <w:pPr>
        <w:pStyle w:val="a3"/>
        <w:jc w:val="both"/>
        <w:rPr>
          <w:sz w:val="28"/>
          <w:szCs w:val="28"/>
        </w:rPr>
      </w:pPr>
      <w:r>
        <w:rPr>
          <w:sz w:val="28"/>
          <w:szCs w:val="28"/>
        </w:rPr>
        <w:t xml:space="preserve">        </w:t>
      </w:r>
      <w:r w:rsidR="00634A28" w:rsidRPr="00634A28">
        <w:rPr>
          <w:sz w:val="28"/>
          <w:szCs w:val="28"/>
        </w:rPr>
        <w:t>Тренинг (психологический) - один из ведущих методов практической психологии. Существует множество игровых тренингов общения, в том числе и на развитие коммуникативных способностей. Закреплять полученные в ходе работы по формированию коммуникативных способностей результаты, необходимо проводя с детьми беседы (в виде диалога). Беседе предшествует предварительная работа, для нее характерны развернутые сообщения. В разговоре и беседе формируется умение высказываться, задавать вопросы, отвечать на них, развиваются качества личности: общительность, вежливость, тактичность, выдержанность. Беседа используется для того, чтобы систематизировать знания детей, ведет их к правильным и ясным выводам, активизируется словарь, совершенствуется грамматическая форма. Итак, подведем итог вышесказанному. Для того</w:t>
      </w:r>
      <w:proofErr w:type="gramStart"/>
      <w:r w:rsidR="00634A28" w:rsidRPr="00634A28">
        <w:rPr>
          <w:sz w:val="28"/>
          <w:szCs w:val="28"/>
        </w:rPr>
        <w:t>,</w:t>
      </w:r>
      <w:proofErr w:type="gramEnd"/>
      <w:r w:rsidR="00634A28" w:rsidRPr="00634A28">
        <w:rPr>
          <w:sz w:val="28"/>
          <w:szCs w:val="28"/>
        </w:rPr>
        <w:t xml:space="preserve"> чтобы процесс по формированию коммуникативных способностей был наиболее эффективен, если педагог осуществляет работу комплексно, закрепляя полученные умения и навыки в различных видах деятельности.</w:t>
      </w:r>
    </w:p>
    <w:p w:rsidR="00634A28" w:rsidRPr="00634A28" w:rsidRDefault="00634A28" w:rsidP="00634A28">
      <w:pPr>
        <w:pStyle w:val="a3"/>
        <w:jc w:val="both"/>
        <w:rPr>
          <w:sz w:val="28"/>
          <w:szCs w:val="28"/>
        </w:rPr>
      </w:pPr>
    </w:p>
    <w:p w:rsidR="00513A9D" w:rsidRDefault="00513A9D"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lastRenderedPageBreak/>
        <w:t>Список литературы.</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 xml:space="preserve">1. </w:t>
      </w:r>
      <w:proofErr w:type="spellStart"/>
      <w:r w:rsidRPr="00634A28">
        <w:rPr>
          <w:sz w:val="28"/>
          <w:szCs w:val="28"/>
        </w:rPr>
        <w:t>Арушанова</w:t>
      </w:r>
      <w:proofErr w:type="spellEnd"/>
      <w:r w:rsidRPr="00634A28">
        <w:rPr>
          <w:sz w:val="28"/>
          <w:szCs w:val="28"/>
        </w:rPr>
        <w:t xml:space="preserve"> А.Г Развитие коммуникативных способностей дошкольника: Методическое пособие. – М.: ТЦ Сфера, 2011 с.80 (Модули Программы ДОУ).</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 xml:space="preserve">2. </w:t>
      </w:r>
      <w:proofErr w:type="spellStart"/>
      <w:r w:rsidRPr="00634A28">
        <w:rPr>
          <w:sz w:val="28"/>
          <w:szCs w:val="28"/>
        </w:rPr>
        <w:t>Бодалев</w:t>
      </w:r>
      <w:proofErr w:type="spellEnd"/>
      <w:r w:rsidRPr="00634A28">
        <w:rPr>
          <w:sz w:val="28"/>
          <w:szCs w:val="28"/>
        </w:rPr>
        <w:t xml:space="preserve">, А. А. Личность и общение: Избранные труды/ А. А </w:t>
      </w:r>
      <w:proofErr w:type="spellStart"/>
      <w:r w:rsidRPr="00634A28">
        <w:rPr>
          <w:sz w:val="28"/>
          <w:szCs w:val="28"/>
        </w:rPr>
        <w:t>Бодалев</w:t>
      </w:r>
      <w:proofErr w:type="spellEnd"/>
      <w:r w:rsidRPr="00634A28">
        <w:rPr>
          <w:sz w:val="28"/>
          <w:szCs w:val="28"/>
        </w:rPr>
        <w:t>. – М.: Педагогика, 2001. – 270.</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 xml:space="preserve">3. </w:t>
      </w:r>
      <w:proofErr w:type="spellStart"/>
      <w:r w:rsidRPr="00634A28">
        <w:rPr>
          <w:sz w:val="28"/>
          <w:szCs w:val="28"/>
        </w:rPr>
        <w:t>Венгер</w:t>
      </w:r>
      <w:proofErr w:type="spellEnd"/>
      <w:r w:rsidRPr="00634A28">
        <w:rPr>
          <w:sz w:val="28"/>
          <w:szCs w:val="28"/>
        </w:rPr>
        <w:t xml:space="preserve"> Л.А. Педагогика способностей. М.,1973.</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 xml:space="preserve">4. Василик, М. А. Основы теории коммуникации: учебник/ М. А. Василик, М. С. Вершинин, В. А. Павлов и др./ под ред. проф. М. А. Василика. – М.: </w:t>
      </w:r>
      <w:proofErr w:type="spellStart"/>
      <w:r w:rsidRPr="00634A28">
        <w:rPr>
          <w:sz w:val="28"/>
          <w:szCs w:val="28"/>
        </w:rPr>
        <w:t>Гардарики</w:t>
      </w:r>
      <w:proofErr w:type="spellEnd"/>
      <w:r w:rsidRPr="00634A28">
        <w:rPr>
          <w:sz w:val="28"/>
          <w:szCs w:val="28"/>
        </w:rPr>
        <w:t>, 2006. – 615 с.</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5. Голованова, Н. Ф. Социализация и воспитание ребенка./ Н. Ф. Голованова. СПб</w:t>
      </w:r>
      <w:proofErr w:type="gramStart"/>
      <w:r w:rsidRPr="00634A28">
        <w:rPr>
          <w:sz w:val="28"/>
          <w:szCs w:val="28"/>
        </w:rPr>
        <w:t xml:space="preserve">.: </w:t>
      </w:r>
      <w:proofErr w:type="gramEnd"/>
      <w:r w:rsidRPr="00634A28">
        <w:rPr>
          <w:sz w:val="28"/>
          <w:szCs w:val="28"/>
        </w:rPr>
        <w:t>Речь, 2004. - 272 с.</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6. Лисина, М. И. Общение и речь/ М. И. Лисина. – М.: Педагогика, 1985. – 208 с.</w:t>
      </w:r>
    </w:p>
    <w:p w:rsidR="00634A28" w:rsidRPr="00634A28" w:rsidRDefault="00634A28" w:rsidP="00634A28">
      <w:pPr>
        <w:pStyle w:val="a3"/>
        <w:jc w:val="both"/>
        <w:rPr>
          <w:sz w:val="28"/>
          <w:szCs w:val="28"/>
        </w:rPr>
      </w:pPr>
    </w:p>
    <w:p w:rsidR="00634A28" w:rsidRPr="00634A28" w:rsidRDefault="00634A28" w:rsidP="00634A28">
      <w:pPr>
        <w:pStyle w:val="a3"/>
        <w:jc w:val="both"/>
        <w:rPr>
          <w:sz w:val="28"/>
          <w:szCs w:val="28"/>
        </w:rPr>
      </w:pPr>
      <w:r w:rsidRPr="00634A28">
        <w:rPr>
          <w:sz w:val="28"/>
          <w:szCs w:val="28"/>
        </w:rPr>
        <w:t xml:space="preserve">7. Леонтьев, А. А. Язык и речевая деятельность в общей психологии/ А. А. Леонтьев.: </w:t>
      </w:r>
      <w:proofErr w:type="spellStart"/>
      <w:r w:rsidRPr="00634A28">
        <w:rPr>
          <w:sz w:val="28"/>
          <w:szCs w:val="28"/>
        </w:rPr>
        <w:t>Избр</w:t>
      </w:r>
      <w:proofErr w:type="spellEnd"/>
      <w:r w:rsidRPr="00634A28">
        <w:rPr>
          <w:sz w:val="28"/>
          <w:szCs w:val="28"/>
        </w:rPr>
        <w:t>. псих</w:t>
      </w:r>
      <w:proofErr w:type="gramStart"/>
      <w:r w:rsidRPr="00634A28">
        <w:rPr>
          <w:sz w:val="28"/>
          <w:szCs w:val="28"/>
        </w:rPr>
        <w:t>.</w:t>
      </w:r>
      <w:proofErr w:type="gramEnd"/>
      <w:r w:rsidRPr="00634A28">
        <w:rPr>
          <w:sz w:val="28"/>
          <w:szCs w:val="28"/>
        </w:rPr>
        <w:t xml:space="preserve"> </w:t>
      </w:r>
      <w:proofErr w:type="gramStart"/>
      <w:r w:rsidRPr="00634A28">
        <w:rPr>
          <w:sz w:val="28"/>
          <w:szCs w:val="28"/>
        </w:rPr>
        <w:t>т</w:t>
      </w:r>
      <w:proofErr w:type="gramEnd"/>
      <w:r w:rsidRPr="00634A28">
        <w:rPr>
          <w:sz w:val="28"/>
          <w:szCs w:val="28"/>
        </w:rPr>
        <w:t>руды. – Л., Воронеж, 2001. – 447 с.</w:t>
      </w:r>
    </w:p>
    <w:p w:rsidR="00634A28" w:rsidRPr="00634A28" w:rsidRDefault="00634A28" w:rsidP="00634A28">
      <w:pPr>
        <w:pStyle w:val="a3"/>
        <w:jc w:val="both"/>
        <w:rPr>
          <w:sz w:val="28"/>
          <w:szCs w:val="28"/>
        </w:rPr>
      </w:pPr>
    </w:p>
    <w:p w:rsidR="00634A28" w:rsidRDefault="00634A28" w:rsidP="00634A28">
      <w:pPr>
        <w:pStyle w:val="a3"/>
        <w:jc w:val="both"/>
        <w:rPr>
          <w:sz w:val="28"/>
          <w:szCs w:val="28"/>
        </w:rPr>
      </w:pPr>
      <w:r w:rsidRPr="00634A28">
        <w:rPr>
          <w:sz w:val="28"/>
          <w:szCs w:val="28"/>
        </w:rPr>
        <w:t>8. Мудрик, А. В. Социализация человека: учеб</w:t>
      </w:r>
      <w:proofErr w:type="gramStart"/>
      <w:r w:rsidRPr="00634A28">
        <w:rPr>
          <w:sz w:val="28"/>
          <w:szCs w:val="28"/>
        </w:rPr>
        <w:t>.</w:t>
      </w:r>
      <w:proofErr w:type="gramEnd"/>
      <w:r w:rsidRPr="00634A28">
        <w:rPr>
          <w:sz w:val="28"/>
          <w:szCs w:val="28"/>
        </w:rPr>
        <w:t xml:space="preserve"> </w:t>
      </w:r>
      <w:proofErr w:type="gramStart"/>
      <w:r w:rsidRPr="00634A28">
        <w:rPr>
          <w:sz w:val="28"/>
          <w:szCs w:val="28"/>
        </w:rPr>
        <w:t>п</w:t>
      </w:r>
      <w:proofErr w:type="gramEnd"/>
      <w:r w:rsidRPr="00634A28">
        <w:rPr>
          <w:sz w:val="28"/>
          <w:szCs w:val="28"/>
        </w:rPr>
        <w:t>особие. М.: Издательский центр «Академия», 2004. — 304 с.</w:t>
      </w:r>
    </w:p>
    <w:p w:rsidR="00634A28" w:rsidRDefault="00634A28" w:rsidP="00634A28">
      <w:pPr>
        <w:pStyle w:val="a3"/>
        <w:jc w:val="both"/>
        <w:rPr>
          <w:sz w:val="28"/>
          <w:szCs w:val="28"/>
        </w:rPr>
      </w:pPr>
    </w:p>
    <w:p w:rsidR="00634A28" w:rsidRDefault="00634A28" w:rsidP="00634A28">
      <w:pPr>
        <w:pStyle w:val="a3"/>
        <w:jc w:val="both"/>
        <w:rPr>
          <w:sz w:val="28"/>
          <w:szCs w:val="28"/>
        </w:rPr>
      </w:pPr>
    </w:p>
    <w:p w:rsidR="00634A28" w:rsidRDefault="00634A28" w:rsidP="00634A28">
      <w:pPr>
        <w:pStyle w:val="a3"/>
        <w:jc w:val="both"/>
        <w:rPr>
          <w:sz w:val="28"/>
          <w:szCs w:val="28"/>
        </w:rPr>
      </w:pPr>
    </w:p>
    <w:p w:rsidR="00634A28" w:rsidRPr="006D6D00" w:rsidRDefault="00634A28" w:rsidP="00634A28">
      <w:pPr>
        <w:pStyle w:val="a3"/>
        <w:jc w:val="both"/>
        <w:rPr>
          <w:sz w:val="28"/>
          <w:szCs w:val="28"/>
        </w:rPr>
      </w:pPr>
    </w:p>
    <w:sectPr w:rsidR="00634A28" w:rsidRPr="006D6D00" w:rsidSect="00F97EC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CC6"/>
    <w:multiLevelType w:val="hybridMultilevel"/>
    <w:tmpl w:val="3196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35253"/>
    <w:multiLevelType w:val="hybridMultilevel"/>
    <w:tmpl w:val="B658CC9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358E4E44"/>
    <w:multiLevelType w:val="hybridMultilevel"/>
    <w:tmpl w:val="49AC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B5D82"/>
    <w:multiLevelType w:val="hybridMultilevel"/>
    <w:tmpl w:val="38382F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6C70C2B"/>
    <w:multiLevelType w:val="hybridMultilevel"/>
    <w:tmpl w:val="F6D4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81"/>
    <w:rsid w:val="000E56AC"/>
    <w:rsid w:val="0014338E"/>
    <w:rsid w:val="005015E9"/>
    <w:rsid w:val="00513A9D"/>
    <w:rsid w:val="00634A28"/>
    <w:rsid w:val="00675FA3"/>
    <w:rsid w:val="006A52F8"/>
    <w:rsid w:val="006D6D00"/>
    <w:rsid w:val="00B0517C"/>
    <w:rsid w:val="00B303FD"/>
    <w:rsid w:val="00C27574"/>
    <w:rsid w:val="00D04571"/>
    <w:rsid w:val="00E01681"/>
    <w:rsid w:val="00F9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D00"/>
    <w:pPr>
      <w:spacing w:after="0" w:line="240" w:lineRule="auto"/>
    </w:pPr>
  </w:style>
  <w:style w:type="paragraph" w:styleId="a4">
    <w:name w:val="Balloon Text"/>
    <w:basedOn w:val="a"/>
    <w:link w:val="a5"/>
    <w:uiPriority w:val="99"/>
    <w:semiHidden/>
    <w:unhideWhenUsed/>
    <w:rsid w:val="00513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D00"/>
    <w:pPr>
      <w:spacing w:after="0" w:line="240" w:lineRule="auto"/>
    </w:pPr>
  </w:style>
  <w:style w:type="paragraph" w:styleId="a4">
    <w:name w:val="Balloon Text"/>
    <w:basedOn w:val="a"/>
    <w:link w:val="a5"/>
    <w:uiPriority w:val="99"/>
    <w:semiHidden/>
    <w:unhideWhenUsed/>
    <w:rsid w:val="00513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2100</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manchester</dc:creator>
  <cp:keywords/>
  <dc:description/>
  <cp:lastModifiedBy>manchester</cp:lastModifiedBy>
  <cp:revision>8</cp:revision>
  <cp:lastPrinted>2013-10-05T11:30:00Z</cp:lastPrinted>
  <dcterms:created xsi:type="dcterms:W3CDTF">2013-10-05T09:18:00Z</dcterms:created>
  <dcterms:modified xsi:type="dcterms:W3CDTF">2013-10-06T06:13:00Z</dcterms:modified>
</cp:coreProperties>
</file>