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DE" w:rsidRPr="00C14CDE" w:rsidRDefault="00C14CDE" w:rsidP="00C14CDE">
      <w:pPr>
        <w:pStyle w:val="zag3paragraf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А.10 </w:t>
      </w:r>
      <w:r w:rsidRPr="00C14CDE">
        <w:rPr>
          <w:b w:val="0"/>
          <w:sz w:val="20"/>
          <w:szCs w:val="20"/>
        </w:rPr>
        <w:t xml:space="preserve">В 2 </w:t>
      </w:r>
      <w:r w:rsidRPr="00C14CDE">
        <w:rPr>
          <w:rStyle w:val="a3"/>
          <w:b/>
          <w:sz w:val="20"/>
          <w:szCs w:val="20"/>
        </w:rPr>
        <w:t>Предлоги</w:t>
      </w:r>
      <w:r w:rsidRPr="00C14CDE">
        <w:rPr>
          <w:b w:val="0"/>
          <w:sz w:val="20"/>
          <w:szCs w:val="20"/>
        </w:rPr>
        <w:t> — служебные слова, которые используются для связи слов в словосочетании и предложении..</w:t>
      </w:r>
      <w:r w:rsidRPr="00C14CDE">
        <w:rPr>
          <w:b w:val="0"/>
          <w:sz w:val="20"/>
          <w:szCs w:val="20"/>
        </w:rPr>
        <w:br/>
        <w:t>      К</w:t>
      </w:r>
      <w:r w:rsidRPr="00C14CDE">
        <w:rPr>
          <w:rStyle w:val="a3"/>
          <w:b/>
          <w:sz w:val="20"/>
          <w:szCs w:val="20"/>
        </w:rPr>
        <w:t xml:space="preserve"> непроизводным </w:t>
      </w:r>
      <w:r w:rsidRPr="00C14CDE">
        <w:rPr>
          <w:b w:val="0"/>
          <w:sz w:val="20"/>
          <w:szCs w:val="20"/>
        </w:rPr>
        <w:t xml:space="preserve">предлогам относятся </w:t>
      </w:r>
      <w:r w:rsidRPr="00C14CDE">
        <w:rPr>
          <w:rStyle w:val="a4"/>
          <w:b w:val="0"/>
          <w:bCs w:val="0"/>
          <w:sz w:val="20"/>
          <w:szCs w:val="20"/>
        </w:rPr>
        <w:t xml:space="preserve">без, при, в, о, до, для, за, из, к, на, над, от, по, с, у, через </w:t>
      </w:r>
      <w:r w:rsidRPr="00C14CDE">
        <w:rPr>
          <w:b w:val="0"/>
          <w:sz w:val="20"/>
          <w:szCs w:val="20"/>
        </w:rPr>
        <w:t>и др. Предлоги, состоящие из одного согласного звука (</w:t>
      </w:r>
      <w:r w:rsidRPr="00C14CDE">
        <w:rPr>
          <w:rStyle w:val="a4"/>
          <w:b w:val="0"/>
          <w:bCs w:val="0"/>
          <w:sz w:val="20"/>
          <w:szCs w:val="20"/>
        </w:rPr>
        <w:t>[в], [к], [c]</w:t>
      </w:r>
      <w:r w:rsidRPr="00C14CDE">
        <w:rPr>
          <w:b w:val="0"/>
          <w:sz w:val="20"/>
          <w:szCs w:val="20"/>
        </w:rPr>
        <w:t>) или оканчивающиеся на согласный (</w:t>
      </w:r>
      <w:r w:rsidRPr="00C14CDE">
        <w:rPr>
          <w:rStyle w:val="a4"/>
          <w:b w:val="0"/>
          <w:bCs w:val="0"/>
          <w:sz w:val="20"/>
          <w:szCs w:val="20"/>
        </w:rPr>
        <w:t xml:space="preserve">[из], [без] </w:t>
      </w:r>
      <w:r w:rsidRPr="00C14CDE">
        <w:rPr>
          <w:b w:val="0"/>
          <w:sz w:val="20"/>
          <w:szCs w:val="20"/>
        </w:rPr>
        <w:t xml:space="preserve">и др.), в некоторых сочетаниях имеют на конце беглое </w:t>
      </w:r>
      <w:r w:rsidRPr="00C14CDE">
        <w:rPr>
          <w:rStyle w:val="a4"/>
          <w:b w:val="0"/>
          <w:sz w:val="20"/>
          <w:szCs w:val="20"/>
        </w:rPr>
        <w:t>о</w:t>
      </w:r>
      <w:r w:rsidRPr="00C14CDE">
        <w:rPr>
          <w:b w:val="0"/>
          <w:sz w:val="20"/>
          <w:szCs w:val="20"/>
        </w:rPr>
        <w:t xml:space="preserve">, например: </w:t>
      </w:r>
      <w:r w:rsidRPr="00C14CDE">
        <w:rPr>
          <w:rStyle w:val="a4"/>
          <w:b w:val="0"/>
          <w:sz w:val="20"/>
          <w:szCs w:val="20"/>
        </w:rPr>
        <w:t xml:space="preserve">во мгле, ко мне, со мной, безо всего, изо всех сил. </w:t>
      </w:r>
      <w:r w:rsidRPr="00C14CDE">
        <w:rPr>
          <w:b w:val="0"/>
          <w:sz w:val="20"/>
          <w:szCs w:val="20"/>
        </w:rPr>
        <w:t>Непроизводные предлоги могут объединяться попарно (</w:t>
      </w:r>
      <w:r w:rsidRPr="00C14CDE">
        <w:rPr>
          <w:rStyle w:val="a4"/>
          <w:b w:val="0"/>
          <w:bCs w:val="0"/>
          <w:sz w:val="20"/>
          <w:szCs w:val="20"/>
        </w:rPr>
        <w:t xml:space="preserve">из-за, из-под </w:t>
      </w:r>
      <w:r w:rsidRPr="00C14CDE">
        <w:rPr>
          <w:b w:val="0"/>
          <w:sz w:val="20"/>
          <w:szCs w:val="20"/>
        </w:rPr>
        <w:t>и др.).</w:t>
      </w:r>
      <w:r w:rsidRPr="00C14CDE">
        <w:rPr>
          <w:b w:val="0"/>
          <w:sz w:val="20"/>
          <w:szCs w:val="20"/>
        </w:rPr>
        <w:br/>
        <w:t>      </w:t>
      </w:r>
      <w:r w:rsidRPr="00C14CDE">
        <w:rPr>
          <w:rStyle w:val="a3"/>
          <w:b/>
          <w:sz w:val="20"/>
          <w:szCs w:val="20"/>
        </w:rPr>
        <w:t xml:space="preserve">Производные </w:t>
      </w:r>
      <w:r w:rsidRPr="00C14CDE">
        <w:rPr>
          <w:b w:val="0"/>
          <w:sz w:val="20"/>
          <w:szCs w:val="20"/>
        </w:rPr>
        <w:t xml:space="preserve">предлоги образовались путем перехода в них различных частей речи: а) наречий — </w:t>
      </w:r>
      <w:r w:rsidRPr="00C14CDE">
        <w:rPr>
          <w:rStyle w:val="a4"/>
          <w:b w:val="0"/>
          <w:sz w:val="20"/>
          <w:szCs w:val="20"/>
        </w:rPr>
        <w:t xml:space="preserve">идти </w:t>
      </w:r>
      <w:r w:rsidRPr="00C14CDE">
        <w:rPr>
          <w:rStyle w:val="a3"/>
          <w:b/>
          <w:i/>
          <w:iCs/>
          <w:sz w:val="20"/>
          <w:szCs w:val="20"/>
        </w:rPr>
        <w:t xml:space="preserve">впереди </w:t>
      </w:r>
      <w:r w:rsidRPr="00C14CDE">
        <w:rPr>
          <w:rStyle w:val="a4"/>
          <w:b w:val="0"/>
          <w:sz w:val="20"/>
          <w:szCs w:val="20"/>
        </w:rPr>
        <w:t xml:space="preserve">колонны, жить </w:t>
      </w:r>
      <w:r w:rsidRPr="00C14CDE">
        <w:rPr>
          <w:rStyle w:val="a3"/>
          <w:b/>
          <w:i/>
          <w:iCs/>
          <w:sz w:val="20"/>
          <w:szCs w:val="20"/>
        </w:rPr>
        <w:t xml:space="preserve">напротив </w:t>
      </w:r>
      <w:r w:rsidRPr="00C14CDE">
        <w:rPr>
          <w:rStyle w:val="a4"/>
          <w:b w:val="0"/>
          <w:sz w:val="20"/>
          <w:szCs w:val="20"/>
        </w:rPr>
        <w:t xml:space="preserve">парка; </w:t>
      </w:r>
      <w:r w:rsidRPr="00C14CDE">
        <w:rPr>
          <w:b w:val="0"/>
          <w:sz w:val="20"/>
          <w:szCs w:val="20"/>
        </w:rPr>
        <w:t xml:space="preserve">б) существительных — </w:t>
      </w:r>
      <w:r w:rsidRPr="00C14CDE">
        <w:rPr>
          <w:rStyle w:val="a4"/>
          <w:b w:val="0"/>
          <w:sz w:val="20"/>
          <w:szCs w:val="20"/>
        </w:rPr>
        <w:t xml:space="preserve">переговорить </w:t>
      </w:r>
      <w:r w:rsidRPr="00C14CDE">
        <w:rPr>
          <w:rStyle w:val="a3"/>
          <w:b/>
          <w:i/>
          <w:iCs/>
          <w:sz w:val="20"/>
          <w:szCs w:val="20"/>
        </w:rPr>
        <w:t xml:space="preserve">насчет </w:t>
      </w:r>
      <w:r w:rsidRPr="00C14CDE">
        <w:rPr>
          <w:rStyle w:val="a4"/>
          <w:b w:val="0"/>
          <w:sz w:val="20"/>
          <w:szCs w:val="20"/>
        </w:rPr>
        <w:t xml:space="preserve">отпуска, нечто </w:t>
      </w:r>
      <w:r w:rsidRPr="00C14CDE">
        <w:rPr>
          <w:rStyle w:val="a3"/>
          <w:b/>
          <w:i/>
          <w:iCs/>
          <w:sz w:val="20"/>
          <w:szCs w:val="20"/>
        </w:rPr>
        <w:t xml:space="preserve">вроде </w:t>
      </w:r>
      <w:r w:rsidRPr="00C14CDE">
        <w:rPr>
          <w:rStyle w:val="a4"/>
          <w:b w:val="0"/>
          <w:sz w:val="20"/>
          <w:szCs w:val="20"/>
        </w:rPr>
        <w:t xml:space="preserve">конуса; </w:t>
      </w:r>
      <w:r w:rsidRPr="00C14CDE">
        <w:rPr>
          <w:b w:val="0"/>
          <w:sz w:val="20"/>
          <w:szCs w:val="20"/>
        </w:rPr>
        <w:t xml:space="preserve">в) глаголов (деепричастий) — </w:t>
      </w:r>
      <w:r w:rsidRPr="00C14CDE">
        <w:rPr>
          <w:rStyle w:val="a4"/>
          <w:b w:val="0"/>
          <w:bCs w:val="0"/>
          <w:sz w:val="20"/>
          <w:szCs w:val="20"/>
        </w:rPr>
        <w:t xml:space="preserve">благодаря </w:t>
      </w:r>
      <w:r w:rsidRPr="00C14CDE">
        <w:rPr>
          <w:rStyle w:val="a4"/>
          <w:b w:val="0"/>
          <w:sz w:val="20"/>
          <w:szCs w:val="20"/>
        </w:rPr>
        <w:t xml:space="preserve">помощи коллег, </w:t>
      </w:r>
      <w:r w:rsidRPr="00C14CDE">
        <w:rPr>
          <w:rStyle w:val="a3"/>
          <w:b/>
          <w:i/>
          <w:iCs/>
          <w:sz w:val="20"/>
          <w:szCs w:val="20"/>
        </w:rPr>
        <w:t xml:space="preserve">спустя </w:t>
      </w:r>
      <w:r w:rsidRPr="00C14CDE">
        <w:rPr>
          <w:rStyle w:val="a4"/>
          <w:b w:val="0"/>
          <w:sz w:val="20"/>
          <w:szCs w:val="20"/>
        </w:rPr>
        <w:t>некоторое время.</w:t>
      </w:r>
      <w:r w:rsidRPr="00C14CDE">
        <w:rPr>
          <w:b w:val="0"/>
          <w:sz w:val="20"/>
          <w:szCs w:val="20"/>
        </w:rPr>
        <w:br/>
        <w:t>       Правописание предлогов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09"/>
        <w:gridCol w:w="4156"/>
        <w:gridCol w:w="2430"/>
      </w:tblGrid>
      <w:tr w:rsidR="00C14CDE" w:rsidRPr="00C14C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CDE" w:rsidRPr="00C14CDE" w:rsidRDefault="00C14CDE" w:rsidP="00C14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Слитно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CDE" w:rsidRPr="00C14CDE" w:rsidRDefault="00C14CDE" w:rsidP="00C14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CDE" w:rsidRPr="00C14CDE" w:rsidRDefault="00C14CDE" w:rsidP="00C14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дефис</w:t>
            </w:r>
          </w:p>
        </w:tc>
      </w:tr>
      <w:tr w:rsidR="00C14CDE" w:rsidRPr="00C14C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CDE" w:rsidRPr="00C14CDE" w:rsidRDefault="00C14CDE" w:rsidP="00C1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Несмотря на</w:t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(погоду)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Невзирая на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(лица)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Вместо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 xml:space="preserve"> (друга)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Вроде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(тебя)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Вследствие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 xml:space="preserve"> (аварии)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Навстречу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(гостям)</w:t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Наподобие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(шара)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Насчет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(изложения)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Сверх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(ожидания)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Ввиду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 xml:space="preserve"> (отъезда)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r w:rsidRPr="00C14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но: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иметь в виду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CDE" w:rsidRPr="00C14CDE" w:rsidRDefault="00C14CDE" w:rsidP="00C1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 течение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(года)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 заключение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(доклада)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 продолжение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(часа)</w:t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В отличие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(от других)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 виде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(полукруга)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 связи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(с трудностями)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За счет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(своего времени)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 целях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(получения прибыли)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 силу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(сложностей)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 отношении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(отъезда)</w:t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Под видом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(услуги)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 соответствии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(с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CDE" w:rsidRPr="00C14CDE" w:rsidRDefault="00C14CDE" w:rsidP="00C1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Из-за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(дождей)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Из-под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(земли)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По-над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>(речкой)</w:t>
            </w:r>
          </w:p>
        </w:tc>
      </w:tr>
    </w:tbl>
    <w:p w:rsidR="00724A63" w:rsidRDefault="00C14CDE">
      <w:pPr>
        <w:rPr>
          <w:rStyle w:val="a4"/>
        </w:rPr>
      </w:pPr>
      <w:r>
        <w:rPr>
          <w:rStyle w:val="a3"/>
        </w:rPr>
        <w:t>Союзы</w:t>
      </w:r>
      <w:r>
        <w:t> </w:t>
      </w:r>
      <w:r>
        <w:br/>
        <w:t>      По структуре союзы делятся на</w:t>
      </w:r>
      <w:r>
        <w:rPr>
          <w:rStyle w:val="razriadka1"/>
        </w:rPr>
        <w:t xml:space="preserve"> простые и составные</w:t>
      </w:r>
      <w:r>
        <w:t>.</w:t>
      </w:r>
      <w:r>
        <w:br/>
        <w:t>      </w:t>
      </w:r>
      <w:r>
        <w:rPr>
          <w:rStyle w:val="a3"/>
        </w:rPr>
        <w:t xml:space="preserve">Простые </w:t>
      </w:r>
      <w:r>
        <w:t xml:space="preserve">состоят из одного слова, например: </w:t>
      </w:r>
      <w:r>
        <w:rPr>
          <w:rStyle w:val="a4"/>
          <w:b/>
          <w:bCs/>
        </w:rPr>
        <w:t xml:space="preserve">и, но, а, или, что, если, когда </w:t>
      </w:r>
      <w:r>
        <w:t>и др.</w:t>
      </w:r>
      <w:r>
        <w:br/>
        <w:t>      </w:t>
      </w:r>
      <w:r>
        <w:rPr>
          <w:rStyle w:val="a3"/>
        </w:rPr>
        <w:t xml:space="preserve">Составные </w:t>
      </w:r>
      <w:r>
        <w:t xml:space="preserve">союзы состоят из двух или нескольких слов, например: </w:t>
      </w:r>
      <w:r>
        <w:rPr>
          <w:rStyle w:val="a4"/>
          <w:b/>
          <w:bCs/>
        </w:rPr>
        <w:t xml:space="preserve">потому что, оттого что, так как </w:t>
      </w:r>
      <w:r>
        <w:t>и др.</w:t>
      </w:r>
      <w:r>
        <w:br/>
        <w:t xml:space="preserve">      По значению союзы делятся на </w:t>
      </w:r>
      <w:r>
        <w:rPr>
          <w:rStyle w:val="razriadka1"/>
        </w:rPr>
        <w:t>сочинительные и подчинительные</w:t>
      </w:r>
      <w:r>
        <w:t>.</w:t>
      </w:r>
      <w:r>
        <w:br/>
        <w:t>      </w:t>
      </w:r>
      <w:r>
        <w:rPr>
          <w:rStyle w:val="a3"/>
        </w:rPr>
        <w:t xml:space="preserve">Сочинительные </w:t>
      </w:r>
      <w:r>
        <w:t>союзы (</w:t>
      </w:r>
      <w:r>
        <w:rPr>
          <w:rStyle w:val="a4"/>
          <w:b/>
          <w:bCs/>
        </w:rPr>
        <w:t xml:space="preserve">и, а, но, да, или, либо, тоже, также, зато, то есть </w:t>
      </w:r>
      <w:r>
        <w:t>и др.) соединяют однородные члены предложения или части сложносочиненного предложения. Они делятся на несколько групп:</w:t>
      </w:r>
      <w:r>
        <w:br/>
        <w:t>      а) </w:t>
      </w:r>
      <w:r>
        <w:rPr>
          <w:rStyle w:val="razriadka1"/>
        </w:rPr>
        <w:t xml:space="preserve">соединительные </w:t>
      </w:r>
      <w:r>
        <w:t>(</w:t>
      </w:r>
      <w:r>
        <w:rPr>
          <w:rStyle w:val="a4"/>
        </w:rPr>
        <w:t xml:space="preserve">и, да </w:t>
      </w:r>
      <w:r>
        <w:t>(в значении</w:t>
      </w:r>
      <w:r>
        <w:rPr>
          <w:rStyle w:val="a4"/>
        </w:rPr>
        <w:t xml:space="preserve"> и</w:t>
      </w:r>
      <w:r>
        <w:t>) и др.), например: 1. </w:t>
      </w:r>
      <w:r>
        <w:rPr>
          <w:rStyle w:val="a4"/>
        </w:rPr>
        <w:t xml:space="preserve">С криком в воздухе кружится стая галок </w:t>
      </w:r>
      <w:r>
        <w:rPr>
          <w:rStyle w:val="a3"/>
          <w:i/>
          <w:iCs/>
        </w:rPr>
        <w:t>и</w:t>
      </w:r>
      <w:r>
        <w:rPr>
          <w:rStyle w:val="a4"/>
        </w:rPr>
        <w:t xml:space="preserve"> ворон. </w:t>
      </w:r>
      <w:r>
        <w:t>2. </w:t>
      </w:r>
      <w:r>
        <w:rPr>
          <w:rStyle w:val="a4"/>
        </w:rPr>
        <w:t xml:space="preserve">Полгода снег </w:t>
      </w:r>
      <w:r>
        <w:rPr>
          <w:rStyle w:val="a3"/>
          <w:i/>
          <w:iCs/>
        </w:rPr>
        <w:t xml:space="preserve">да </w:t>
      </w:r>
      <w:r>
        <w:rPr>
          <w:rStyle w:val="a4"/>
        </w:rPr>
        <w:t>снег;</w:t>
      </w:r>
      <w:r>
        <w:t xml:space="preserve"> </w:t>
      </w:r>
      <w:r>
        <w:br/>
        <w:t>      б) </w:t>
      </w:r>
      <w:r>
        <w:rPr>
          <w:rStyle w:val="razriadka1"/>
        </w:rPr>
        <w:t xml:space="preserve">противительные </w:t>
      </w:r>
      <w:r>
        <w:t>(</w:t>
      </w:r>
      <w:r>
        <w:rPr>
          <w:rStyle w:val="a4"/>
        </w:rPr>
        <w:t xml:space="preserve">а, но, да </w:t>
      </w:r>
      <w:r>
        <w:t xml:space="preserve">(в значении </w:t>
      </w:r>
      <w:r>
        <w:rPr>
          <w:rStyle w:val="a4"/>
        </w:rPr>
        <w:t>но</w:t>
      </w:r>
      <w:r>
        <w:t xml:space="preserve">), </w:t>
      </w:r>
      <w:r>
        <w:rPr>
          <w:rStyle w:val="a4"/>
        </w:rPr>
        <w:t xml:space="preserve">однако, зато </w:t>
      </w:r>
      <w:r>
        <w:t>и др.), например: 1. </w:t>
      </w:r>
      <w:r>
        <w:rPr>
          <w:rStyle w:val="a4"/>
        </w:rPr>
        <w:t xml:space="preserve">Говорит направо, </w:t>
      </w:r>
      <w:r>
        <w:rPr>
          <w:rStyle w:val="a3"/>
          <w:i/>
          <w:iCs/>
        </w:rPr>
        <w:t>а</w:t>
      </w:r>
      <w:r>
        <w:rPr>
          <w:rStyle w:val="a4"/>
        </w:rPr>
        <w:t xml:space="preserve"> глядит налево. </w:t>
      </w:r>
      <w:r>
        <w:t>2. </w:t>
      </w:r>
      <w:r>
        <w:rPr>
          <w:rStyle w:val="a4"/>
        </w:rPr>
        <w:t xml:space="preserve">Комната небольшая, </w:t>
      </w:r>
      <w:r>
        <w:rPr>
          <w:rStyle w:val="a3"/>
          <w:i/>
          <w:iCs/>
        </w:rPr>
        <w:t xml:space="preserve">зато </w:t>
      </w:r>
      <w:r>
        <w:rPr>
          <w:rStyle w:val="a4"/>
        </w:rPr>
        <w:t>очень светлая;</w:t>
      </w:r>
      <w:r>
        <w:t xml:space="preserve"> </w:t>
      </w:r>
      <w:r>
        <w:br/>
        <w:t>      в) </w:t>
      </w:r>
      <w:r>
        <w:rPr>
          <w:rStyle w:val="razriadka1"/>
        </w:rPr>
        <w:t xml:space="preserve">разделительные </w:t>
      </w:r>
      <w:r>
        <w:t>(</w:t>
      </w:r>
      <w:r>
        <w:rPr>
          <w:rStyle w:val="a4"/>
        </w:rPr>
        <w:t>или, иль, либо</w:t>
      </w:r>
      <w:r>
        <w:t xml:space="preserve"> и др.),</w:t>
      </w:r>
      <w:r>
        <w:rPr>
          <w:rStyle w:val="a4"/>
        </w:rPr>
        <w:t xml:space="preserve"> например: </w:t>
      </w:r>
      <w:r>
        <w:t>1. </w:t>
      </w:r>
      <w:r>
        <w:rPr>
          <w:rStyle w:val="a4"/>
        </w:rPr>
        <w:t xml:space="preserve">Я </w:t>
      </w:r>
      <w:r>
        <w:rPr>
          <w:rStyle w:val="a3"/>
          <w:i/>
          <w:iCs/>
        </w:rPr>
        <w:t>или</w:t>
      </w:r>
      <w:r>
        <w:rPr>
          <w:rStyle w:val="a4"/>
        </w:rPr>
        <w:t xml:space="preserve"> Володя отправляемся в город. </w:t>
      </w:r>
      <w:r>
        <w:t>2. </w:t>
      </w:r>
      <w:r>
        <w:rPr>
          <w:rStyle w:val="a4"/>
        </w:rPr>
        <w:t xml:space="preserve">Собираемся летом на Кавказ </w:t>
      </w:r>
      <w:r>
        <w:rPr>
          <w:rStyle w:val="a3"/>
          <w:i/>
          <w:iCs/>
        </w:rPr>
        <w:t xml:space="preserve">либо </w:t>
      </w:r>
      <w:r>
        <w:rPr>
          <w:rStyle w:val="a4"/>
        </w:rPr>
        <w:t>в Крым;</w:t>
      </w:r>
      <w:r>
        <w:t xml:space="preserve"> </w:t>
      </w:r>
      <w:r>
        <w:br/>
        <w:t>      г) </w:t>
      </w:r>
      <w:r>
        <w:rPr>
          <w:rStyle w:val="razriadka1"/>
        </w:rPr>
        <w:t xml:space="preserve">пояснительные </w:t>
      </w:r>
      <w:r>
        <w:t>(</w:t>
      </w:r>
      <w:r>
        <w:rPr>
          <w:rStyle w:val="a4"/>
        </w:rPr>
        <w:t xml:space="preserve">то есть, или </w:t>
      </w:r>
      <w:r>
        <w:t xml:space="preserve">(в значении </w:t>
      </w:r>
      <w:r>
        <w:rPr>
          <w:rStyle w:val="a4"/>
        </w:rPr>
        <w:t>то есть</w:t>
      </w:r>
      <w:r>
        <w:t>) и др.), например: 1. </w:t>
      </w:r>
      <w:r>
        <w:rPr>
          <w:rStyle w:val="a4"/>
        </w:rPr>
        <w:t xml:space="preserve">Панты, </w:t>
      </w:r>
      <w:r>
        <w:rPr>
          <w:rStyle w:val="a3"/>
          <w:i/>
          <w:iCs/>
        </w:rPr>
        <w:t xml:space="preserve">то есть </w:t>
      </w:r>
      <w:r>
        <w:rPr>
          <w:rStyle w:val="a4"/>
        </w:rPr>
        <w:t xml:space="preserve">молодые рога оленей, используются для изготовления некоторых лекарств. </w:t>
      </w:r>
      <w:r>
        <w:t>2. </w:t>
      </w:r>
      <w:r>
        <w:rPr>
          <w:rStyle w:val="a4"/>
        </w:rPr>
        <w:t xml:space="preserve">Кварц, </w:t>
      </w:r>
      <w:r>
        <w:rPr>
          <w:rStyle w:val="a3"/>
          <w:i/>
          <w:iCs/>
        </w:rPr>
        <w:t xml:space="preserve">или </w:t>
      </w:r>
      <w:r>
        <w:rPr>
          <w:rStyle w:val="a4"/>
        </w:rPr>
        <w:t>окись кремния, — один из самых распространенных минералов.</w:t>
      </w:r>
      <w:r>
        <w:t xml:space="preserve"> </w:t>
      </w:r>
      <w:r>
        <w:br/>
        <w:t xml:space="preserve">      Некоторые сочинительные союзы могут повторяться </w:t>
      </w:r>
      <w:r>
        <w:rPr>
          <w:rStyle w:val="a4"/>
        </w:rPr>
        <w:t>(и </w:t>
      </w:r>
      <w:r>
        <w:t>...</w:t>
      </w:r>
      <w:r>
        <w:rPr>
          <w:rStyle w:val="a4"/>
        </w:rPr>
        <w:t xml:space="preserve"> и, или</w:t>
      </w:r>
      <w:r>
        <w:t xml:space="preserve"> ... </w:t>
      </w:r>
      <w:r>
        <w:rPr>
          <w:rStyle w:val="a4"/>
        </w:rPr>
        <w:t xml:space="preserve">или, либо </w:t>
      </w:r>
      <w:r>
        <w:t xml:space="preserve">... </w:t>
      </w:r>
      <w:r>
        <w:rPr>
          <w:rStyle w:val="a4"/>
        </w:rPr>
        <w:t>либо)</w:t>
      </w:r>
      <w:r>
        <w:t>, например: 1. </w:t>
      </w:r>
      <w:r>
        <w:rPr>
          <w:rStyle w:val="a4"/>
          <w:b/>
          <w:bCs/>
        </w:rPr>
        <w:t>И</w:t>
      </w:r>
      <w:r>
        <w:rPr>
          <w:rStyle w:val="a4"/>
        </w:rPr>
        <w:t xml:space="preserve"> пращ, </w:t>
      </w:r>
      <w:r>
        <w:rPr>
          <w:rStyle w:val="a3"/>
          <w:i/>
          <w:iCs/>
        </w:rPr>
        <w:t>и</w:t>
      </w:r>
      <w:r>
        <w:rPr>
          <w:rStyle w:val="a4"/>
        </w:rPr>
        <w:t xml:space="preserve"> стрела, </w:t>
      </w:r>
      <w:r>
        <w:rPr>
          <w:rStyle w:val="a3"/>
          <w:i/>
          <w:iCs/>
        </w:rPr>
        <w:t>и</w:t>
      </w:r>
      <w:r>
        <w:rPr>
          <w:rStyle w:val="a4"/>
        </w:rPr>
        <w:t xml:space="preserve"> лукавый кинжал щадят победителя годы. </w:t>
      </w:r>
      <w:r>
        <w:rPr>
          <w:rStyle w:val="upr1"/>
        </w:rPr>
        <w:t>(А. Пушкин)</w:t>
      </w:r>
      <w:r>
        <w:t xml:space="preserve"> 2. </w:t>
      </w:r>
      <w:r>
        <w:rPr>
          <w:rStyle w:val="a4"/>
          <w:b/>
          <w:bCs/>
        </w:rPr>
        <w:t xml:space="preserve">Либо </w:t>
      </w:r>
      <w:r>
        <w:rPr>
          <w:rStyle w:val="a4"/>
        </w:rPr>
        <w:t xml:space="preserve">дождик, </w:t>
      </w:r>
      <w:r>
        <w:rPr>
          <w:rStyle w:val="a3"/>
          <w:i/>
          <w:iCs/>
        </w:rPr>
        <w:t xml:space="preserve">либо </w:t>
      </w:r>
      <w:r>
        <w:rPr>
          <w:rStyle w:val="a4"/>
        </w:rPr>
        <w:t xml:space="preserve">снег, </w:t>
      </w:r>
      <w:r>
        <w:rPr>
          <w:rStyle w:val="a3"/>
          <w:i/>
          <w:iCs/>
        </w:rPr>
        <w:t xml:space="preserve">либо </w:t>
      </w:r>
      <w:r>
        <w:rPr>
          <w:rStyle w:val="a4"/>
        </w:rPr>
        <w:t xml:space="preserve">будет, </w:t>
      </w:r>
      <w:r>
        <w:rPr>
          <w:rStyle w:val="a3"/>
          <w:i/>
          <w:iCs/>
        </w:rPr>
        <w:t xml:space="preserve">либо </w:t>
      </w:r>
      <w:r>
        <w:rPr>
          <w:rStyle w:val="a4"/>
        </w:rPr>
        <w:t>нет.</w:t>
      </w:r>
      <w:r>
        <w:t xml:space="preserve"> </w:t>
      </w:r>
      <w:r>
        <w:br/>
        <w:t xml:space="preserve">      Только повторяющимися бывают союзы </w:t>
      </w:r>
      <w:r>
        <w:rPr>
          <w:rStyle w:val="a4"/>
        </w:rPr>
        <w:t>mo</w:t>
      </w:r>
      <w:r>
        <w:t xml:space="preserve"> ...</w:t>
      </w:r>
      <w:r>
        <w:rPr>
          <w:rStyle w:val="a4"/>
        </w:rPr>
        <w:t xml:space="preserve"> mo, не то </w:t>
      </w:r>
      <w:r>
        <w:t>...</w:t>
      </w:r>
      <w:r>
        <w:rPr>
          <w:rStyle w:val="a4"/>
        </w:rPr>
        <w:t xml:space="preserve"> не то </w:t>
      </w:r>
      <w:r>
        <w:t>(разделительные),</w:t>
      </w:r>
      <w:r>
        <w:rPr>
          <w:rStyle w:val="a4"/>
        </w:rPr>
        <w:t xml:space="preserve"> ни </w:t>
      </w:r>
      <w:r>
        <w:t>...</w:t>
      </w:r>
      <w:r>
        <w:rPr>
          <w:rStyle w:val="a4"/>
        </w:rPr>
        <w:t xml:space="preserve"> ни </w:t>
      </w:r>
      <w:r>
        <w:t>(соединительный), например: 1. </w:t>
      </w:r>
      <w:r>
        <w:rPr>
          <w:rStyle w:val="a4"/>
          <w:b/>
          <w:bCs/>
        </w:rPr>
        <w:t xml:space="preserve">To </w:t>
      </w:r>
      <w:r>
        <w:rPr>
          <w:rStyle w:val="a4"/>
        </w:rPr>
        <w:t xml:space="preserve">солнце скроется, </w:t>
      </w:r>
      <w:r>
        <w:rPr>
          <w:rStyle w:val="a3"/>
          <w:i/>
          <w:iCs/>
        </w:rPr>
        <w:t>то</w:t>
      </w:r>
      <w:r>
        <w:t xml:space="preserve"> </w:t>
      </w:r>
      <w:r>
        <w:rPr>
          <w:rStyle w:val="a4"/>
        </w:rPr>
        <w:t xml:space="preserve">светит очень ярко. </w:t>
      </w:r>
      <w:r>
        <w:t>2. </w:t>
      </w:r>
      <w:r>
        <w:rPr>
          <w:rStyle w:val="a4"/>
        </w:rPr>
        <w:t xml:space="preserve">Ни одного огонька не виднелось </w:t>
      </w:r>
      <w:r>
        <w:rPr>
          <w:rStyle w:val="a3"/>
          <w:i/>
          <w:iCs/>
        </w:rPr>
        <w:t>ни</w:t>
      </w:r>
      <w:r>
        <w:rPr>
          <w:rStyle w:val="a4"/>
        </w:rPr>
        <w:t xml:space="preserve"> в городе, </w:t>
      </w:r>
      <w:r>
        <w:rPr>
          <w:rStyle w:val="a3"/>
          <w:i/>
          <w:iCs/>
        </w:rPr>
        <w:t>ни</w:t>
      </w:r>
      <w:r>
        <w:rPr>
          <w:rStyle w:val="a4"/>
        </w:rPr>
        <w:t xml:space="preserve"> на реке.</w:t>
      </w:r>
      <w:r>
        <w:t xml:space="preserve"> </w:t>
      </w:r>
      <w:r>
        <w:br/>
        <w:t>      </w:t>
      </w:r>
      <w:r>
        <w:rPr>
          <w:rStyle w:val="a3"/>
        </w:rPr>
        <w:t xml:space="preserve">Подчинительные </w:t>
      </w:r>
      <w:r>
        <w:t>союзы (</w:t>
      </w:r>
      <w:r>
        <w:rPr>
          <w:rStyle w:val="a4"/>
          <w:b/>
          <w:bCs/>
        </w:rPr>
        <w:t xml:space="preserve">что, если, когда, чтобы, хотя, как </w:t>
      </w:r>
      <w:r>
        <w:t>и др.) соединяют части сложноподчиненного предложения. Они делятся на:</w:t>
      </w:r>
      <w:r>
        <w:br/>
      </w:r>
      <w:r>
        <w:lastRenderedPageBreak/>
        <w:t>      а) </w:t>
      </w:r>
      <w:r>
        <w:rPr>
          <w:rStyle w:val="razriadka1"/>
        </w:rPr>
        <w:t xml:space="preserve">изъяснительные </w:t>
      </w:r>
      <w:r>
        <w:t>(</w:t>
      </w:r>
      <w:r>
        <w:rPr>
          <w:rStyle w:val="a4"/>
        </w:rPr>
        <w:t xml:space="preserve">что, чтобы, как будто </w:t>
      </w:r>
      <w:r>
        <w:t>и др.), например: 1. </w:t>
      </w:r>
      <w:r>
        <w:rPr>
          <w:rStyle w:val="a4"/>
        </w:rPr>
        <w:t xml:space="preserve">Пошел Павка к хозяйке и заявил, </w:t>
      </w:r>
      <w:r>
        <w:rPr>
          <w:rStyle w:val="a3"/>
          <w:i/>
          <w:iCs/>
        </w:rPr>
        <w:t xml:space="preserve">что </w:t>
      </w:r>
      <w:r>
        <w:rPr>
          <w:rStyle w:val="a4"/>
        </w:rPr>
        <w:t xml:space="preserve">уходит домой. </w:t>
      </w:r>
      <w:r>
        <w:t>2. </w:t>
      </w:r>
      <w:r>
        <w:rPr>
          <w:rStyle w:val="a4"/>
        </w:rPr>
        <w:t xml:space="preserve">Я хочу, </w:t>
      </w:r>
      <w:r>
        <w:rPr>
          <w:rStyle w:val="a3"/>
          <w:i/>
          <w:iCs/>
        </w:rPr>
        <w:t xml:space="preserve">чтобы </w:t>
      </w:r>
      <w:r>
        <w:rPr>
          <w:rStyle w:val="a4"/>
        </w:rPr>
        <w:t>вы почувствовали крепкое пожатие моей руки;</w:t>
      </w:r>
      <w:r>
        <w:t xml:space="preserve"> </w:t>
      </w:r>
      <w:r>
        <w:br/>
        <w:t>      б) </w:t>
      </w:r>
      <w:r>
        <w:rPr>
          <w:rStyle w:val="razriadka1"/>
        </w:rPr>
        <w:t xml:space="preserve">временные </w:t>
      </w:r>
      <w:r>
        <w:t>(</w:t>
      </w:r>
      <w:r>
        <w:rPr>
          <w:rStyle w:val="a4"/>
        </w:rPr>
        <w:t xml:space="preserve">когда, лишь, только, едва </w:t>
      </w:r>
      <w:r>
        <w:t xml:space="preserve">и др.), например: </w:t>
      </w:r>
      <w:r>
        <w:rPr>
          <w:rStyle w:val="a4"/>
        </w:rPr>
        <w:t xml:space="preserve">Она любила на балконе предупреждать зари восход, </w:t>
      </w:r>
      <w:r>
        <w:rPr>
          <w:rStyle w:val="a3"/>
          <w:i/>
          <w:iCs/>
        </w:rPr>
        <w:t xml:space="preserve">когда </w:t>
      </w:r>
      <w:r>
        <w:rPr>
          <w:rStyle w:val="a4"/>
        </w:rPr>
        <w:t xml:space="preserve">на бледном небосклоне звезд исчезает хоровод. </w:t>
      </w:r>
      <w:r>
        <w:rPr>
          <w:rStyle w:val="upr1"/>
        </w:rPr>
        <w:t>(А. Пушкин)</w:t>
      </w:r>
      <w:r>
        <w:t>;</w:t>
      </w:r>
      <w:r>
        <w:br/>
        <w:t>      в)</w:t>
      </w:r>
      <w:r>
        <w:rPr>
          <w:rStyle w:val="razriadka1"/>
        </w:rPr>
        <w:t xml:space="preserve"> условные </w:t>
      </w:r>
      <w:r>
        <w:t>(</w:t>
      </w:r>
      <w:r>
        <w:rPr>
          <w:rStyle w:val="a4"/>
        </w:rPr>
        <w:t xml:space="preserve">если, раз </w:t>
      </w:r>
      <w:r>
        <w:t xml:space="preserve">и др.), например: </w:t>
      </w:r>
      <w:r>
        <w:rPr>
          <w:rStyle w:val="a4"/>
          <w:b/>
          <w:bCs/>
        </w:rPr>
        <w:t>Если</w:t>
      </w:r>
      <w:r>
        <w:rPr>
          <w:rStyle w:val="a4"/>
        </w:rPr>
        <w:t xml:space="preserve"> путник идет по дну долины, он видит горы со всех сторон;</w:t>
      </w:r>
      <w:r>
        <w:br/>
        <w:t>      г) </w:t>
      </w:r>
      <w:r>
        <w:rPr>
          <w:rStyle w:val="razriadka1"/>
        </w:rPr>
        <w:t xml:space="preserve">сравнительные </w:t>
      </w:r>
      <w:r>
        <w:t>(</w:t>
      </w:r>
      <w:r>
        <w:rPr>
          <w:rStyle w:val="a4"/>
        </w:rPr>
        <w:t xml:space="preserve">как, будто, словно, точно </w:t>
      </w:r>
      <w:r>
        <w:t xml:space="preserve">и др.), например: </w:t>
      </w:r>
      <w:r>
        <w:rPr>
          <w:rStyle w:val="a4"/>
        </w:rPr>
        <w:t xml:space="preserve">Жизнь теченье свое изменила, </w:t>
      </w:r>
      <w:r>
        <w:rPr>
          <w:rStyle w:val="a3"/>
          <w:i/>
          <w:iCs/>
        </w:rPr>
        <w:t>как</w:t>
      </w:r>
      <w:r>
        <w:rPr>
          <w:rStyle w:val="a4"/>
        </w:rPr>
        <w:t xml:space="preserve"> река изменила русло;</w:t>
      </w:r>
      <w:r>
        <w:br/>
        <w:t>      д) </w:t>
      </w:r>
      <w:r>
        <w:rPr>
          <w:rStyle w:val="razriadka1"/>
        </w:rPr>
        <w:t xml:space="preserve">целевые </w:t>
      </w:r>
      <w:r>
        <w:t>(</w:t>
      </w:r>
      <w:r>
        <w:rPr>
          <w:rStyle w:val="a4"/>
        </w:rPr>
        <w:t xml:space="preserve">чтобы, для того чтобы </w:t>
      </w:r>
      <w:r>
        <w:t xml:space="preserve">и др.), например: </w:t>
      </w:r>
      <w:r>
        <w:rPr>
          <w:rStyle w:val="a4"/>
        </w:rPr>
        <w:t xml:space="preserve">Нам пришлось торопиться, </w:t>
      </w:r>
      <w:r>
        <w:rPr>
          <w:rStyle w:val="a3"/>
          <w:i/>
          <w:iCs/>
        </w:rPr>
        <w:t>чтобы</w:t>
      </w:r>
      <w:r>
        <w:rPr>
          <w:rStyle w:val="a4"/>
        </w:rPr>
        <w:t xml:space="preserve"> не опоздать на поезд;</w:t>
      </w:r>
      <w:r>
        <w:br/>
        <w:t>      е) </w:t>
      </w:r>
      <w:r>
        <w:rPr>
          <w:rStyle w:val="razriadka1"/>
        </w:rPr>
        <w:t xml:space="preserve">причинные </w:t>
      </w:r>
      <w:r>
        <w:t>(</w:t>
      </w:r>
      <w:r>
        <w:rPr>
          <w:rStyle w:val="a4"/>
        </w:rPr>
        <w:t xml:space="preserve">потому что, так как, оттого что </w:t>
      </w:r>
      <w:r>
        <w:t xml:space="preserve">и др.), например: </w:t>
      </w:r>
      <w:r>
        <w:rPr>
          <w:rStyle w:val="a4"/>
        </w:rPr>
        <w:t xml:space="preserve">Такая густая трава росла только по берегам, </w:t>
      </w:r>
      <w:r>
        <w:rPr>
          <w:rStyle w:val="a3"/>
          <w:i/>
          <w:iCs/>
        </w:rPr>
        <w:t xml:space="preserve">потому что </w:t>
      </w:r>
      <w:r>
        <w:rPr>
          <w:rStyle w:val="a4"/>
        </w:rPr>
        <w:t>здесь достаточно</w:t>
      </w:r>
      <w:r>
        <w:t xml:space="preserve"> </w:t>
      </w:r>
      <w:r>
        <w:rPr>
          <w:rStyle w:val="a4"/>
        </w:rPr>
        <w:t>было влаги;</w:t>
      </w:r>
      <w:r>
        <w:br/>
        <w:t>      ж) </w:t>
      </w:r>
      <w:r>
        <w:rPr>
          <w:rStyle w:val="razriadka1"/>
        </w:rPr>
        <w:t xml:space="preserve">уступительные </w:t>
      </w:r>
      <w:r>
        <w:t>(</w:t>
      </w:r>
      <w:r>
        <w:rPr>
          <w:rStyle w:val="a4"/>
        </w:rPr>
        <w:t xml:space="preserve">хотя, несмотря на то что </w:t>
      </w:r>
      <w:r>
        <w:t xml:space="preserve">и др.), например: </w:t>
      </w:r>
      <w:r>
        <w:rPr>
          <w:rStyle w:val="a4"/>
        </w:rPr>
        <w:t xml:space="preserve">Часов в семь дождь перестал, </w:t>
      </w:r>
      <w:r>
        <w:rPr>
          <w:rStyle w:val="a3"/>
          <w:i/>
          <w:iCs/>
        </w:rPr>
        <w:t xml:space="preserve">хотя </w:t>
      </w:r>
      <w:r>
        <w:rPr>
          <w:rStyle w:val="a4"/>
        </w:rPr>
        <w:t>небо по-прежнему было пасмурное;</w:t>
      </w:r>
      <w:r>
        <w:br/>
        <w:t>      з) </w:t>
      </w:r>
      <w:r>
        <w:rPr>
          <w:rStyle w:val="razriadka1"/>
        </w:rPr>
        <w:t xml:space="preserve">следствия </w:t>
      </w:r>
      <w:r>
        <w:rPr>
          <w:rStyle w:val="a4"/>
        </w:rPr>
        <w:t>(так что)</w:t>
      </w:r>
      <w:r>
        <w:t xml:space="preserve">, например: </w:t>
      </w:r>
      <w:r>
        <w:rPr>
          <w:rStyle w:val="a4"/>
        </w:rPr>
        <w:t xml:space="preserve">Снег все становился белее и ярче, </w:t>
      </w:r>
      <w:r>
        <w:rPr>
          <w:rStyle w:val="a3"/>
          <w:i/>
          <w:iCs/>
        </w:rPr>
        <w:t>так что</w:t>
      </w:r>
      <w:r>
        <w:rPr>
          <w:rStyle w:val="a4"/>
        </w:rPr>
        <w:t xml:space="preserve"> ломило в глазах.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53"/>
        <w:gridCol w:w="7242"/>
      </w:tblGrid>
      <w:tr w:rsidR="00C14CDE" w:rsidRPr="00C14C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CDE" w:rsidRPr="00C14CDE" w:rsidRDefault="00C14CDE" w:rsidP="00C14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Слитно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CDE" w:rsidRPr="00C14CDE" w:rsidRDefault="00C14CDE" w:rsidP="00C14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Раздельно</w:t>
            </w:r>
          </w:p>
        </w:tc>
      </w:tr>
      <w:tr w:rsidR="00C14CDE" w:rsidRPr="00C14C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CDE" w:rsidRDefault="00C14CDE" w:rsidP="00C1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чтобы, зато (= но),</w:t>
            </w:r>
          </w:p>
          <w:p w:rsidR="00C14CDE" w:rsidRDefault="00C14CDE" w:rsidP="00C1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тоже (= и), также (=и), </w:t>
            </w:r>
          </w:p>
          <w:p w:rsidR="00C14CDE" w:rsidRPr="00C14CDE" w:rsidRDefault="00C14CDE" w:rsidP="00C1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притом (= вместе с тем)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CDE" w:rsidRPr="00C14CDE" w:rsidRDefault="00C14CDE" w:rsidP="00C1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потому что, оттого что, так как, как будто, то есть, так что, тогда как, с тех пор как,</w:t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не то 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 xml:space="preserve">... </w:t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 то, то ли</w:t>
            </w:r>
            <w:r w:rsidRPr="00C14CDE">
              <w:rPr>
                <w:rFonts w:ascii="Times New Roman" w:eastAsia="Times New Roman" w:hAnsi="Times New Roman" w:cs="Times New Roman"/>
                <w:lang w:eastAsia="ru-RU"/>
              </w:rPr>
              <w:t xml:space="preserve"> ...</w:t>
            </w:r>
            <w:r w:rsidRPr="00C14C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то ли</w:t>
            </w:r>
          </w:p>
        </w:tc>
      </w:tr>
    </w:tbl>
    <w:p w:rsidR="00C14CDE" w:rsidRDefault="00C14CDE">
      <w:r>
        <w:rPr>
          <w:rStyle w:val="a3"/>
        </w:rPr>
        <w:t>Частицы</w:t>
      </w:r>
      <w:r>
        <w:t> — служебные слова, которые придают дополнительные различные оттенки значения или членам предложения, или всему предложению в целом или служат для образования форм слова. Например: 1. </w:t>
      </w:r>
      <w:r>
        <w:rPr>
          <w:rStyle w:val="a4"/>
          <w:b/>
          <w:bCs/>
        </w:rPr>
        <w:t>Даже</w:t>
      </w:r>
      <w:r>
        <w:rPr>
          <w:rStyle w:val="a4"/>
        </w:rPr>
        <w:t xml:space="preserve"> малейшая грубость, неделикатно сказанное слово волнуют меня. </w:t>
      </w:r>
      <w:r>
        <w:t xml:space="preserve">Частица </w:t>
      </w:r>
      <w:r>
        <w:rPr>
          <w:rStyle w:val="a4"/>
        </w:rPr>
        <w:t>даже</w:t>
      </w:r>
      <w:r>
        <w:t xml:space="preserve">, стоящая перед словом </w:t>
      </w:r>
      <w:r>
        <w:rPr>
          <w:rStyle w:val="a4"/>
        </w:rPr>
        <w:t>малейшая</w:t>
      </w:r>
      <w:r>
        <w:t>, усиливает его значение. 2. </w:t>
      </w:r>
      <w:r>
        <w:rPr>
          <w:rStyle w:val="a4"/>
        </w:rPr>
        <w:t xml:space="preserve">Метель </w:t>
      </w:r>
      <w:r>
        <w:rPr>
          <w:rStyle w:val="a3"/>
          <w:i/>
          <w:iCs/>
        </w:rPr>
        <w:t>не</w:t>
      </w:r>
      <w:r>
        <w:rPr>
          <w:rStyle w:val="a4"/>
        </w:rPr>
        <w:t xml:space="preserve"> утихала, небо </w:t>
      </w:r>
      <w:r>
        <w:rPr>
          <w:rStyle w:val="a3"/>
          <w:i/>
          <w:iCs/>
        </w:rPr>
        <w:t>не</w:t>
      </w:r>
      <w:r>
        <w:rPr>
          <w:rStyle w:val="a4"/>
        </w:rPr>
        <w:t xml:space="preserve"> прояснялось. </w:t>
      </w:r>
      <w:r>
        <w:t xml:space="preserve">Частица </w:t>
      </w:r>
      <w:r>
        <w:rPr>
          <w:rStyle w:val="a4"/>
        </w:rPr>
        <w:t>не</w:t>
      </w:r>
      <w:r>
        <w:t>, стоящая перед сказуемыми, придает обоим предложениям отрицательное значение.</w:t>
      </w:r>
      <w:r>
        <w:br/>
        <w:t xml:space="preserve">      По значению частицы делятся на три разряда: </w:t>
      </w:r>
      <w:r>
        <w:rPr>
          <w:rStyle w:val="razriadka1"/>
        </w:rPr>
        <w:t>формообразующие, модальные и отрицательные</w:t>
      </w:r>
      <w:r>
        <w:t>.</w:t>
      </w:r>
      <w:r>
        <w:br/>
        <w:t>      </w:t>
      </w:r>
      <w:r>
        <w:rPr>
          <w:rStyle w:val="a3"/>
        </w:rPr>
        <w:t>Формообразующие:</w:t>
      </w:r>
      <w:r>
        <w:rPr>
          <w:rStyle w:val="a4"/>
        </w:rPr>
        <w:t xml:space="preserve"> бы, пусть, пускай, да, давай, -ка </w:t>
      </w:r>
      <w:r>
        <w:t>служат для образования форм наклонения глаголов.</w:t>
      </w:r>
      <w:r>
        <w:br/>
        <w:t xml:space="preserve">      Частица </w:t>
      </w:r>
      <w:r>
        <w:rPr>
          <w:rStyle w:val="a4"/>
        </w:rPr>
        <w:t>бы</w:t>
      </w:r>
      <w:r>
        <w:t xml:space="preserve">, присоединяясь к форме глаголов, образует условное наклонение, например: </w:t>
      </w:r>
      <w:r>
        <w:rPr>
          <w:rStyle w:val="a4"/>
        </w:rPr>
        <w:t>нашел — нашел бы.</w:t>
      </w:r>
      <w:r>
        <w:br/>
        <w:t xml:space="preserve">      Частицы </w:t>
      </w:r>
      <w:r>
        <w:rPr>
          <w:rStyle w:val="a4"/>
        </w:rPr>
        <w:t xml:space="preserve">пусть, пускай </w:t>
      </w:r>
      <w:r>
        <w:t xml:space="preserve">и </w:t>
      </w:r>
      <w:r>
        <w:rPr>
          <w:rStyle w:val="a4"/>
        </w:rPr>
        <w:t>да</w:t>
      </w:r>
      <w:r>
        <w:t>, присоединяясь к формам глагола 3-го лица, образуют повелительное наклонение: 1. </w:t>
      </w:r>
      <w:r>
        <w:rPr>
          <w:rStyle w:val="a4"/>
          <w:b/>
          <w:bCs/>
        </w:rPr>
        <w:t>Пусть</w:t>
      </w:r>
      <w:r>
        <w:rPr>
          <w:rStyle w:val="a4"/>
        </w:rPr>
        <w:t xml:space="preserve"> сильнее грянет буря! </w:t>
      </w:r>
      <w:r>
        <w:t>2. </w:t>
      </w:r>
      <w:r>
        <w:rPr>
          <w:rStyle w:val="a4"/>
          <w:b/>
          <w:bCs/>
        </w:rPr>
        <w:t>Да</w:t>
      </w:r>
      <w:r>
        <w:rPr>
          <w:rStyle w:val="a4"/>
        </w:rPr>
        <w:t xml:space="preserve"> здравствуют музы</w:t>
      </w:r>
      <w:r>
        <w:t xml:space="preserve">, </w:t>
      </w:r>
      <w:r>
        <w:rPr>
          <w:rStyle w:val="a4"/>
          <w:b/>
          <w:bCs/>
        </w:rPr>
        <w:t>да</w:t>
      </w:r>
      <w:r>
        <w:rPr>
          <w:rStyle w:val="a4"/>
        </w:rPr>
        <w:t xml:space="preserve"> здравствует разум!</w:t>
      </w:r>
      <w:r>
        <w:br/>
        <w:t xml:space="preserve">      Частицы </w:t>
      </w:r>
      <w:r>
        <w:rPr>
          <w:rStyle w:val="a4"/>
        </w:rPr>
        <w:t xml:space="preserve">давай, давайте, </w:t>
      </w:r>
      <w:r>
        <w:t xml:space="preserve">присоединяясь к форме 1-го лица мн. ч. буд. вр., образуют повелительное наклонение со значением приглашения к совместному действию, например: </w:t>
      </w:r>
      <w:r>
        <w:rPr>
          <w:rStyle w:val="a4"/>
          <w:b/>
          <w:bCs/>
        </w:rPr>
        <w:t>Давай</w:t>
      </w:r>
      <w:r>
        <w:rPr>
          <w:rStyle w:val="a4"/>
        </w:rPr>
        <w:t xml:space="preserve"> улетим!</w:t>
      </w:r>
      <w:r>
        <w:br/>
        <w:t xml:space="preserve">      Частица </w:t>
      </w:r>
      <w:r>
        <w:rPr>
          <w:rStyle w:val="a4"/>
        </w:rPr>
        <w:t>-ка</w:t>
      </w:r>
      <w:r>
        <w:t xml:space="preserve">, присоединяясь к формам повелительного наклонения, смягчает приказание, например: </w:t>
      </w:r>
      <w:r>
        <w:rPr>
          <w:rStyle w:val="a4"/>
        </w:rPr>
        <w:t>Останьтесь-</w:t>
      </w:r>
      <w:r>
        <w:rPr>
          <w:rStyle w:val="a3"/>
          <w:i/>
          <w:iCs/>
        </w:rPr>
        <w:t>ка</w:t>
      </w:r>
      <w:r>
        <w:rPr>
          <w:rStyle w:val="a4"/>
        </w:rPr>
        <w:t xml:space="preserve"> вы здесь.</w:t>
      </w:r>
      <w:r>
        <w:br/>
        <w:t>      </w:t>
      </w:r>
      <w:r>
        <w:rPr>
          <w:rStyle w:val="a3"/>
        </w:rPr>
        <w:t xml:space="preserve">Модальные </w:t>
      </w:r>
      <w:r>
        <w:t>частицы выражают различные смысловые оттенки, которые говорящий придает своему высказыванию. Эти частицы делятся на следующие разряды:</w:t>
      </w:r>
      <w:r>
        <w:br/>
      </w:r>
      <w:r>
        <w:lastRenderedPageBreak/>
        <w:t>      </w:t>
      </w:r>
      <w:r>
        <w:rPr>
          <w:rStyle w:val="razriadka1"/>
        </w:rPr>
        <w:t xml:space="preserve">Вопросительные: </w:t>
      </w:r>
      <w:r>
        <w:rPr>
          <w:rStyle w:val="a4"/>
        </w:rPr>
        <w:t>разве, неужели, ли</w:t>
      </w:r>
      <w:r>
        <w:t xml:space="preserve">, например: </w:t>
      </w:r>
      <w:r>
        <w:rPr>
          <w:rStyle w:val="a4"/>
          <w:b/>
          <w:bCs/>
        </w:rPr>
        <w:t>Разве</w:t>
      </w:r>
      <w:r>
        <w:rPr>
          <w:rStyle w:val="a4"/>
        </w:rPr>
        <w:t xml:space="preserve"> вы не любите заниматься спортом?</w:t>
      </w:r>
      <w:r>
        <w:br/>
        <w:t>      </w:t>
      </w:r>
      <w:r>
        <w:rPr>
          <w:rStyle w:val="razriadka1"/>
        </w:rPr>
        <w:t xml:space="preserve">Восклицательные: </w:t>
      </w:r>
      <w:r>
        <w:rPr>
          <w:rStyle w:val="a4"/>
        </w:rPr>
        <w:t>что за, как</w:t>
      </w:r>
      <w:r>
        <w:t xml:space="preserve">, например: </w:t>
      </w:r>
      <w:r>
        <w:rPr>
          <w:rStyle w:val="a4"/>
          <w:b/>
          <w:bCs/>
        </w:rPr>
        <w:t>Что за</w:t>
      </w:r>
      <w:r>
        <w:rPr>
          <w:rStyle w:val="a4"/>
        </w:rPr>
        <w:t xml:space="preserve"> уха! Да </w:t>
      </w:r>
      <w:r>
        <w:rPr>
          <w:rStyle w:val="a3"/>
          <w:i/>
          <w:iCs/>
        </w:rPr>
        <w:t>как</w:t>
      </w:r>
      <w:r>
        <w:rPr>
          <w:rStyle w:val="a4"/>
        </w:rPr>
        <w:t xml:space="preserve"> жирна!</w:t>
      </w:r>
      <w:r>
        <w:br/>
        <w:t>      </w:t>
      </w:r>
      <w:r>
        <w:rPr>
          <w:rStyle w:val="razriadka1"/>
        </w:rPr>
        <w:t xml:space="preserve">Ограничительные: </w:t>
      </w:r>
      <w:r>
        <w:rPr>
          <w:rStyle w:val="a4"/>
        </w:rPr>
        <w:t>только, лишь</w:t>
      </w:r>
      <w:r>
        <w:t xml:space="preserve">, например: </w:t>
      </w:r>
      <w:r>
        <w:rPr>
          <w:rStyle w:val="a4"/>
          <w:b/>
          <w:bCs/>
        </w:rPr>
        <w:t>Только</w:t>
      </w:r>
      <w:r>
        <w:rPr>
          <w:rStyle w:val="a4"/>
        </w:rPr>
        <w:t xml:space="preserve"> вода тихо и ласково звенела.</w:t>
      </w:r>
      <w:r>
        <w:br/>
        <w:t>      </w:t>
      </w:r>
      <w:r>
        <w:rPr>
          <w:rStyle w:val="razriadka1"/>
        </w:rPr>
        <w:t xml:space="preserve">Указательные: </w:t>
      </w:r>
      <w:r>
        <w:rPr>
          <w:rStyle w:val="a4"/>
        </w:rPr>
        <w:t xml:space="preserve">вот, вон, </w:t>
      </w:r>
      <w:r>
        <w:t xml:space="preserve">например: </w:t>
      </w:r>
      <w:r>
        <w:rPr>
          <w:rStyle w:val="a4"/>
          <w:b/>
          <w:bCs/>
        </w:rPr>
        <w:t>Вот</w:t>
      </w:r>
      <w:r>
        <w:rPr>
          <w:rStyle w:val="a4"/>
        </w:rPr>
        <w:t xml:space="preserve"> темный, темный сад.</w:t>
      </w:r>
      <w:r>
        <w:br/>
        <w:t>      </w:t>
      </w:r>
      <w:r>
        <w:rPr>
          <w:rStyle w:val="razriadka1"/>
        </w:rPr>
        <w:t xml:space="preserve">Усилительные: </w:t>
      </w:r>
      <w:r>
        <w:rPr>
          <w:rStyle w:val="a4"/>
        </w:rPr>
        <w:t>даже, же, ведь, уж, все-таки, -то, ни</w:t>
      </w:r>
      <w:r>
        <w:t xml:space="preserve">, например: </w:t>
      </w:r>
      <w:r>
        <w:rPr>
          <w:rStyle w:val="a4"/>
        </w:rPr>
        <w:t xml:space="preserve">Вы </w:t>
      </w:r>
      <w:r>
        <w:rPr>
          <w:rStyle w:val="a3"/>
          <w:i/>
          <w:iCs/>
        </w:rPr>
        <w:t>даже</w:t>
      </w:r>
      <w:r>
        <w:rPr>
          <w:rStyle w:val="a4"/>
        </w:rPr>
        <w:t xml:space="preserve"> защитить себя не сумеете! Мы не сказали друг другу </w:t>
      </w:r>
      <w:r>
        <w:rPr>
          <w:rStyle w:val="a3"/>
          <w:i/>
          <w:iCs/>
        </w:rPr>
        <w:t>ни</w:t>
      </w:r>
      <w:r>
        <w:rPr>
          <w:rStyle w:val="a4"/>
        </w:rPr>
        <w:t xml:space="preserve"> слова. Как мне горько-</w:t>
      </w:r>
      <w:r>
        <w:rPr>
          <w:rStyle w:val="a3"/>
          <w:i/>
          <w:iCs/>
        </w:rPr>
        <w:t>то</w:t>
      </w:r>
      <w:r>
        <w:rPr>
          <w:rStyle w:val="a4"/>
        </w:rPr>
        <w:t>, горько-</w:t>
      </w:r>
      <w:r>
        <w:rPr>
          <w:rStyle w:val="a3"/>
          <w:i/>
          <w:iCs/>
        </w:rPr>
        <w:t>то</w:t>
      </w:r>
      <w:r>
        <w:rPr>
          <w:rStyle w:val="a4"/>
        </w:rPr>
        <w:t xml:space="preserve"> в ту пору было!</w:t>
      </w:r>
      <w:r>
        <w:br/>
        <w:t>      К</w:t>
      </w:r>
      <w:r>
        <w:rPr>
          <w:rStyle w:val="razriadka1"/>
        </w:rPr>
        <w:t xml:space="preserve"> отрицательным </w:t>
      </w:r>
      <w:r>
        <w:t xml:space="preserve">частицам относятся частицы </w:t>
      </w:r>
      <w:r>
        <w:rPr>
          <w:rStyle w:val="a4"/>
        </w:rPr>
        <w:t xml:space="preserve">не, далеко не, вовсе не, отнюдь не, </w:t>
      </w:r>
      <w:r>
        <w:t xml:space="preserve">а также частица </w:t>
      </w:r>
      <w:r>
        <w:rPr>
          <w:rStyle w:val="a4"/>
        </w:rPr>
        <w:t xml:space="preserve">ни. </w:t>
      </w:r>
      <w:r>
        <w:t xml:space="preserve">Например: </w:t>
      </w:r>
      <w:r>
        <w:rPr>
          <w:rStyle w:val="a4"/>
          <w:b/>
          <w:bCs/>
        </w:rPr>
        <w:t>Не</w:t>
      </w:r>
      <w:r>
        <w:rPr>
          <w:rStyle w:val="a4"/>
        </w:rPr>
        <w:t xml:space="preserve"> спится мне душными ночами. Работа была </w:t>
      </w:r>
      <w:r>
        <w:rPr>
          <w:rStyle w:val="a3"/>
          <w:i/>
          <w:iCs/>
        </w:rPr>
        <w:t>далеко не</w:t>
      </w:r>
      <w:r>
        <w:rPr>
          <w:rStyle w:val="a4"/>
        </w:rPr>
        <w:t xml:space="preserve"> легкая.</w:t>
      </w:r>
    </w:p>
    <w:sectPr w:rsidR="00C14CDE" w:rsidSect="0072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14CDE"/>
    <w:rsid w:val="00724A63"/>
    <w:rsid w:val="00C1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4CDE"/>
    <w:rPr>
      <w:b/>
      <w:bCs/>
    </w:rPr>
  </w:style>
  <w:style w:type="character" w:styleId="a4">
    <w:name w:val="Emphasis"/>
    <w:basedOn w:val="a0"/>
    <w:uiPriority w:val="20"/>
    <w:qFormat/>
    <w:rsid w:val="00C14CDE"/>
    <w:rPr>
      <w:i/>
      <w:iCs/>
    </w:rPr>
  </w:style>
  <w:style w:type="character" w:customStyle="1" w:styleId="razriadka1">
    <w:name w:val="razriadka1"/>
    <w:basedOn w:val="a0"/>
    <w:rsid w:val="00C14CDE"/>
    <w:rPr>
      <w:spacing w:val="48"/>
    </w:rPr>
  </w:style>
  <w:style w:type="paragraph" w:customStyle="1" w:styleId="zag3paragraf">
    <w:name w:val="zag_3_paragraf"/>
    <w:basedOn w:val="a"/>
    <w:rsid w:val="00C1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5">
    <w:name w:val="Normal (Web)"/>
    <w:basedOn w:val="a"/>
    <w:uiPriority w:val="99"/>
    <w:unhideWhenUsed/>
    <w:rsid w:val="00C1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r1">
    <w:name w:val="upr1"/>
    <w:basedOn w:val="a0"/>
    <w:rsid w:val="00C14CDE"/>
    <w:rPr>
      <w:rFonts w:ascii="Times New Roman" w:hAnsi="Times New Roman" w:cs="Times New Roman" w:hint="default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977</Words>
  <Characters>5573</Characters>
  <Application>Microsoft Office Word</Application>
  <DocSecurity>0</DocSecurity>
  <Lines>46</Lines>
  <Paragraphs>13</Paragraphs>
  <ScaleCrop>false</ScaleCrop>
  <Company>Microsoft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2010-04-18T13:36:00Z</dcterms:created>
  <dcterms:modified xsi:type="dcterms:W3CDTF">2010-04-18T13:42:00Z</dcterms:modified>
</cp:coreProperties>
</file>