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F18" w:rsidRPr="00A632AB" w:rsidRDefault="00972F18" w:rsidP="00A632AB">
      <w:pPr>
        <w:spacing w:before="100" w:beforeAutospacing="1" w:after="100" w:afterAutospacing="1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A632AB">
        <w:rPr>
          <w:rFonts w:ascii="Arial" w:hAnsi="Arial" w:cs="Arial"/>
          <w:b/>
          <w:color w:val="000000"/>
          <w:sz w:val="20"/>
          <w:szCs w:val="20"/>
        </w:rPr>
        <w:t xml:space="preserve">А 21 </w:t>
      </w:r>
    </w:p>
    <w:p w:rsidR="00972F18" w:rsidRPr="005B45F3" w:rsidRDefault="00972F18" w:rsidP="00972F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 w:rsidRPr="005B45F3">
        <w:rPr>
          <w:rFonts w:ascii="Arial" w:hAnsi="Arial" w:cs="Arial"/>
          <w:color w:val="000000"/>
          <w:sz w:val="20"/>
          <w:szCs w:val="20"/>
        </w:rPr>
        <w:t xml:space="preserve">1) знание типичных вводных слов 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972F18">
        <w:rPr>
          <w:rFonts w:ascii="Arial" w:hAnsi="Arial" w:cs="Arial"/>
          <w:b/>
          <w:color w:val="FF0000"/>
          <w:sz w:val="20"/>
          <w:szCs w:val="20"/>
          <w:u w:val="single"/>
        </w:rPr>
        <w:t>2) ВНИМАНИЕ</w:t>
      </w:r>
      <w:proofErr w:type="gramStart"/>
      <w:r w:rsidRPr="00972F18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 !</w:t>
      </w:r>
      <w:proofErr w:type="gramEnd"/>
      <w:r w:rsidRPr="00972F18">
        <w:rPr>
          <w:rFonts w:ascii="Arial" w:hAnsi="Arial" w:cs="Arial"/>
          <w:b/>
          <w:color w:val="FF0000"/>
          <w:sz w:val="20"/>
          <w:szCs w:val="20"/>
          <w:u w:val="single"/>
        </w:rPr>
        <w:t>!!!!</w:t>
      </w:r>
    </w:p>
    <w:p w:rsidR="00972F18" w:rsidRPr="005B45F3" w:rsidRDefault="00972F18" w:rsidP="00972F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2F18">
        <w:rPr>
          <w:rFonts w:ascii="Arial" w:hAnsi="Arial" w:cs="Arial"/>
          <w:b/>
          <w:color w:val="FF0000"/>
          <w:sz w:val="20"/>
          <w:szCs w:val="20"/>
        </w:rPr>
        <w:t>знание слов, которые не являются вводными</w:t>
      </w:r>
      <w:r w:rsidRPr="005B45F3">
        <w:rPr>
          <w:rFonts w:ascii="Arial" w:hAnsi="Arial" w:cs="Arial"/>
          <w:color w:val="000000"/>
          <w:sz w:val="20"/>
          <w:szCs w:val="20"/>
        </w:rPr>
        <w:t xml:space="preserve">: </w:t>
      </w:r>
      <w:r w:rsidRPr="005B45F3">
        <w:rPr>
          <w:rFonts w:ascii="Arial" w:hAnsi="Arial" w:cs="Arial"/>
          <w:i/>
          <w:iCs/>
          <w:color w:val="000000"/>
          <w:sz w:val="20"/>
          <w:szCs w:val="20"/>
        </w:rPr>
        <w:t>авось, большей частью, будто, будто бы, вдобавок, вдруг, ведь, весьма, в конечном счете, вот, вообще, вряд ли, все же, все равно, все-таки, в сущности, в частности, даже, едва ли, единственно, именно, иногда, исключительно, как будто, как бы, как раз, к тому же, лишь, между тем, на редкость, непременно, неужели, однако ж, определенно, особенно, отчасти</w:t>
      </w:r>
      <w:proofErr w:type="gramEnd"/>
      <w:r w:rsidRPr="005B45F3"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gramStart"/>
      <w:r w:rsidRPr="005B45F3">
        <w:rPr>
          <w:rFonts w:ascii="Arial" w:hAnsi="Arial" w:cs="Arial"/>
          <w:i/>
          <w:iCs/>
          <w:color w:val="000000"/>
          <w:sz w:val="20"/>
          <w:szCs w:val="20"/>
        </w:rPr>
        <w:t>по замыслу, по крайней мере, поистине, пока, положительно, по-прежнему, почти, приблизительно, примерно, притом, при этом, просто, пускай, пусть, разве, решительно, словно, тем не менее, только, якобы;</w:t>
      </w:r>
      <w:proofErr w:type="gramEnd"/>
    </w:p>
    <w:p w:rsidR="00972F18" w:rsidRPr="005B45F3" w:rsidRDefault="00972F18" w:rsidP="00972F1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450840" cy="498475"/>
            <wp:effectExtent l="19050" t="0" r="0" b="0"/>
            <wp:docPr id="1" name="Рисунок 5" descr="http://rus.1september.ru/2007/22/1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us.1september.ru/2007/22/11-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18" w:rsidRDefault="00972F18" w:rsidP="00972F18">
      <w:pPr>
        <w:spacing w:before="100" w:beforeAutospacing="1" w:after="100" w:afterAutospacing="1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5B45F3">
        <w:rPr>
          <w:rFonts w:ascii="Arial" w:hAnsi="Arial" w:cs="Arial"/>
          <w:color w:val="000000"/>
          <w:sz w:val="20"/>
          <w:szCs w:val="20"/>
        </w:rPr>
        <w:t xml:space="preserve">Слово </w:t>
      </w:r>
      <w:proofErr w:type="gramStart"/>
      <w:r w:rsidRPr="00972F18">
        <w:rPr>
          <w:rFonts w:ascii="Arial" w:hAnsi="Arial" w:cs="Arial"/>
          <w:b/>
          <w:i/>
          <w:iCs/>
          <w:color w:val="000000"/>
          <w:sz w:val="20"/>
          <w:szCs w:val="20"/>
        </w:rPr>
        <w:t>однако</w:t>
      </w:r>
      <w:proofErr w:type="gramEnd"/>
      <w:r w:rsidRPr="00972F18">
        <w:rPr>
          <w:rFonts w:ascii="Arial" w:hAnsi="Arial" w:cs="Arial"/>
          <w:b/>
          <w:i/>
          <w:iCs/>
          <w:color w:val="000000"/>
          <w:sz w:val="20"/>
          <w:szCs w:val="20"/>
        </w:rPr>
        <w:t xml:space="preserve"> </w:t>
      </w:r>
      <w:r w:rsidRPr="005B45F3">
        <w:rPr>
          <w:rFonts w:ascii="Arial" w:hAnsi="Arial" w:cs="Arial"/>
          <w:color w:val="000000"/>
          <w:sz w:val="20"/>
          <w:szCs w:val="20"/>
        </w:rPr>
        <w:t xml:space="preserve">является вводным, если стоит в середине или в конце предложения: </w:t>
      </w:r>
      <w:r w:rsidRPr="005B45F3">
        <w:rPr>
          <w:rFonts w:ascii="Arial" w:hAnsi="Arial" w:cs="Arial"/>
          <w:i/>
          <w:iCs/>
          <w:color w:val="000000"/>
          <w:sz w:val="20"/>
          <w:szCs w:val="20"/>
        </w:rPr>
        <w:t xml:space="preserve">Обычно уверенный в себе, здесь он, </w:t>
      </w:r>
      <w:r w:rsidRPr="005B45F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однако,</w:t>
      </w:r>
      <w:r w:rsidRPr="005B45F3">
        <w:rPr>
          <w:rFonts w:ascii="Arial" w:hAnsi="Arial" w:cs="Arial"/>
          <w:i/>
          <w:iCs/>
          <w:color w:val="000000"/>
          <w:sz w:val="20"/>
          <w:szCs w:val="20"/>
        </w:rPr>
        <w:t xml:space="preserve"> смутился. </w:t>
      </w:r>
      <w:r w:rsidRPr="005B45F3">
        <w:rPr>
          <w:rFonts w:ascii="Arial" w:hAnsi="Arial" w:cs="Arial"/>
          <w:color w:val="000000"/>
          <w:sz w:val="20"/>
          <w:szCs w:val="20"/>
        </w:rPr>
        <w:t xml:space="preserve">В начале простого предложения </w:t>
      </w:r>
      <w:proofErr w:type="gramStart"/>
      <w:r w:rsidRPr="005B45F3">
        <w:rPr>
          <w:rFonts w:ascii="Arial" w:hAnsi="Arial" w:cs="Arial"/>
          <w:i/>
          <w:iCs/>
          <w:color w:val="000000"/>
          <w:sz w:val="20"/>
          <w:szCs w:val="20"/>
        </w:rPr>
        <w:t>однако</w:t>
      </w:r>
      <w:proofErr w:type="gramEnd"/>
      <w:r w:rsidRPr="005B45F3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5B45F3">
        <w:rPr>
          <w:rFonts w:ascii="Arial" w:hAnsi="Arial" w:cs="Arial"/>
          <w:color w:val="000000"/>
          <w:sz w:val="20"/>
          <w:szCs w:val="20"/>
        </w:rPr>
        <w:t xml:space="preserve">является союзом и запятой не отделяется: </w:t>
      </w:r>
      <w:r w:rsidRPr="005B45F3">
        <w:rPr>
          <w:rFonts w:ascii="Arial" w:hAnsi="Arial" w:cs="Arial"/>
          <w:i/>
          <w:iCs/>
          <w:color w:val="000000"/>
          <w:sz w:val="20"/>
          <w:szCs w:val="20"/>
        </w:rPr>
        <w:t xml:space="preserve">День пасмурный, </w:t>
      </w:r>
      <w:proofErr w:type="gramStart"/>
      <w:r w:rsidRPr="005B45F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однако</w:t>
      </w:r>
      <w:proofErr w:type="gramEnd"/>
      <w:r w:rsidRPr="005B45F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5B45F3">
        <w:rPr>
          <w:rFonts w:ascii="Arial" w:hAnsi="Arial" w:cs="Arial"/>
          <w:i/>
          <w:iCs/>
          <w:color w:val="000000"/>
          <w:sz w:val="20"/>
          <w:szCs w:val="20"/>
        </w:rPr>
        <w:t>дождя нет.</w:t>
      </w:r>
      <w:r w:rsidR="009E4A85" w:rsidRPr="009E4A85">
        <w:rPr>
          <w:rFonts w:ascii="Times New Roman" w:hAnsi="Times New Roman"/>
          <w:sz w:val="24"/>
          <w:szCs w:val="24"/>
        </w:rPr>
        <w:t xml:space="preserve"> </w:t>
      </w:r>
    </w:p>
    <w:p w:rsidR="009E4A85" w:rsidRDefault="009E4A85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E4A85">
        <w:rPr>
          <w:rFonts w:ascii="Times New Roman" w:hAnsi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1.15pt;height:188.35pt" o:ole="">
            <v:imagedata r:id="rId6" o:title=""/>
          </v:shape>
          <o:OLEObject Type="Embed" ProgID="PowerPoint.Slide.12" ShapeID="_x0000_i1026" DrawAspect="Content" ObjectID="_1333099599" r:id="rId7"/>
        </w:object>
      </w:r>
      <w:r w:rsidR="007A3974" w:rsidRPr="007A3974">
        <w:rPr>
          <w:rFonts w:ascii="Times New Roman" w:hAnsi="Times New Roman"/>
          <w:sz w:val="24"/>
          <w:szCs w:val="24"/>
        </w:rPr>
        <w:object w:dxaOrig="7191" w:dyaOrig="5399">
          <v:shape id="_x0000_i1027" type="#_x0000_t75" style="width:257pt;height:192.55pt" o:ole="">
            <v:imagedata r:id="rId8" o:title=""/>
          </v:shape>
          <o:OLEObject Type="Embed" ProgID="PowerPoint.Slide.12" ShapeID="_x0000_i1027" DrawAspect="Content" ObjectID="_1333099600" r:id="rId9"/>
        </w:object>
      </w:r>
    </w:p>
    <w:p w:rsidR="007A3974" w:rsidRPr="005B45F3" w:rsidRDefault="007A3974" w:rsidP="00972F18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7A3974">
        <w:rPr>
          <w:rFonts w:ascii="Arial" w:hAnsi="Arial" w:cs="Arial"/>
          <w:b/>
          <w:bCs/>
          <w:color w:val="000000"/>
          <w:sz w:val="20"/>
          <w:szCs w:val="20"/>
        </w:rPr>
        <w:object w:dxaOrig="7191" w:dyaOrig="5399">
          <v:shape id="_x0000_i1028" type="#_x0000_t75" style="width:247pt;height:185.85pt" o:ole="">
            <v:imagedata r:id="rId10" o:title=""/>
          </v:shape>
          <o:OLEObject Type="Embed" ProgID="PowerPoint.Slide.12" ShapeID="_x0000_i1028" DrawAspect="Content" ObjectID="_1333099601" r:id="rId11"/>
        </w:objec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По выражаемому ими значению вводные слова и сочетания подразделяются на несколько разрядов.</w:t>
      </w:r>
    </w:p>
    <w:p w:rsidR="00972F18" w:rsidRDefault="00972F18" w:rsidP="00972F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Большую группу составляют вводные слова и слово</w:t>
      </w:r>
      <w:r>
        <w:rPr>
          <w:rFonts w:ascii="Times New Roman" w:hAnsi="Times New Roman"/>
          <w:sz w:val="24"/>
          <w:szCs w:val="24"/>
        </w:rPr>
        <w:t xml:space="preserve">сочетания с модальным значением </w:t>
      </w:r>
      <w:r w:rsidRPr="00972F18">
        <w:rPr>
          <w:rFonts w:ascii="Times New Roman" w:hAnsi="Times New Roman"/>
          <w:sz w:val="24"/>
          <w:szCs w:val="24"/>
        </w:rPr>
        <w:t>уверенность, предположение, сомнение,</w:t>
      </w:r>
      <w:r>
        <w:rPr>
          <w:rFonts w:ascii="Times New Roman" w:hAnsi="Times New Roman"/>
          <w:sz w:val="24"/>
          <w:szCs w:val="24"/>
        </w:rPr>
        <w:t xml:space="preserve"> неуверенность и т.п.</w:t>
      </w:r>
      <w:r w:rsidRPr="00972F18">
        <w:rPr>
          <w:rFonts w:ascii="Times New Roman" w:hAnsi="Times New Roman"/>
          <w:sz w:val="24"/>
          <w:szCs w:val="24"/>
        </w:rPr>
        <w:t>:</w:t>
      </w:r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b/>
          <w:i/>
          <w:sz w:val="24"/>
          <w:szCs w:val="24"/>
        </w:rPr>
        <w:t xml:space="preserve"> конечно, несомненно, безусловно, бесспорно, очевидно, без всякого сомнения, вероятно, по всей вероятности, по сути дела, разумеется, само </w:t>
      </w:r>
      <w:proofErr w:type="gramStart"/>
      <w:r w:rsidRPr="00972F18">
        <w:rPr>
          <w:rFonts w:ascii="Times New Roman" w:hAnsi="Times New Roman"/>
          <w:b/>
          <w:i/>
          <w:sz w:val="24"/>
          <w:szCs w:val="24"/>
        </w:rPr>
        <w:t>собой</w:t>
      </w:r>
      <w:proofErr w:type="gramEnd"/>
      <w:r w:rsidRPr="00972F18">
        <w:rPr>
          <w:rFonts w:ascii="Times New Roman" w:hAnsi="Times New Roman"/>
          <w:b/>
          <w:i/>
          <w:sz w:val="24"/>
          <w:szCs w:val="24"/>
        </w:rPr>
        <w:t xml:space="preserve"> разумеется, может быть, должно быть, наверное, пожалуй, по-видимому, действительно и др.</w:t>
      </w:r>
      <w:r w:rsidRPr="00972F18">
        <w:rPr>
          <w:rFonts w:ascii="Times New Roman" w:hAnsi="Times New Roman"/>
          <w:sz w:val="24"/>
          <w:szCs w:val="24"/>
        </w:rPr>
        <w:t xml:space="preserve"> Например: На другой день к обеду, действительно, все сборы были кончены (</w:t>
      </w:r>
      <w:proofErr w:type="spellStart"/>
      <w:r w:rsidRPr="00972F18">
        <w:rPr>
          <w:rFonts w:ascii="Times New Roman" w:hAnsi="Times New Roman"/>
          <w:sz w:val="24"/>
          <w:szCs w:val="24"/>
        </w:rPr>
        <w:t>Акс</w:t>
      </w:r>
      <w:proofErr w:type="spellEnd"/>
      <w:r w:rsidRPr="00972F18">
        <w:rPr>
          <w:rFonts w:ascii="Times New Roman" w:hAnsi="Times New Roman"/>
          <w:sz w:val="24"/>
          <w:szCs w:val="24"/>
        </w:rPr>
        <w:t>.); Горный воздух, без всякого сомнения, действует благотворно на здоровье человека (Т.).</w:t>
      </w:r>
    </w:p>
    <w:p w:rsidR="00972F18" w:rsidRDefault="00972F18" w:rsidP="00972F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lastRenderedPageBreak/>
        <w:t xml:space="preserve">бывает, случается, как водится, как всегда, по обыкновению, по обычаю и др. 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Например: По окончании игры спорили, как водится, довольно громко (Г.); Я, например, случалось, иду по улице и натыкаюсь на людей (</w:t>
      </w:r>
      <w:proofErr w:type="spellStart"/>
      <w:r w:rsidRPr="00972F18">
        <w:rPr>
          <w:rFonts w:ascii="Times New Roman" w:hAnsi="Times New Roman"/>
          <w:sz w:val="24"/>
          <w:szCs w:val="24"/>
        </w:rPr>
        <w:t>Дост</w:t>
      </w:r>
      <w:proofErr w:type="spellEnd"/>
      <w:r w:rsidRPr="00972F18">
        <w:rPr>
          <w:rFonts w:ascii="Times New Roman" w:hAnsi="Times New Roman"/>
          <w:sz w:val="24"/>
          <w:szCs w:val="24"/>
        </w:rPr>
        <w:t>.).</w:t>
      </w:r>
    </w:p>
    <w:p w:rsidR="00972F18" w:rsidRDefault="00972F18" w:rsidP="00972F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Эмоциональную оценку </w:t>
      </w:r>
    </w:p>
    <w:p w:rsid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(радость, удовольствие, сожаление, удивление, негодование и т.п.): </w:t>
      </w:r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proofErr w:type="gramStart"/>
      <w:r w:rsidRPr="00972F18">
        <w:rPr>
          <w:rFonts w:ascii="Times New Roman" w:hAnsi="Times New Roman"/>
          <w:b/>
          <w:i/>
          <w:sz w:val="24"/>
          <w:szCs w:val="24"/>
        </w:rPr>
        <w:t>к счастью, к радости, к удовольствию, к сожалению, к несчастью, к удивлению, к изумлению, к огорчению, к прискорбию, к досаде, странное дело, неровен час, чего доброго, как нарочно</w:t>
      </w:r>
      <w:r w:rsidRPr="00972F18">
        <w:rPr>
          <w:rFonts w:ascii="Times New Roman" w:hAnsi="Times New Roman"/>
          <w:sz w:val="24"/>
          <w:szCs w:val="24"/>
        </w:rPr>
        <w:t xml:space="preserve"> и др. Например: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Но, как на беду, в это время подвернулся губернатор (Г.); Руки мои, к страшной моей досаде, слегка дрожали, горло сохло (Т.).</w:t>
      </w:r>
    </w:p>
    <w:p w:rsidR="00972F18" w:rsidRDefault="00972F18" w:rsidP="00972F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На связь мыслей, последовательность изложения </w:t>
      </w:r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b/>
          <w:sz w:val="24"/>
          <w:szCs w:val="24"/>
        </w:rPr>
        <w:t xml:space="preserve">во-первых, </w:t>
      </w:r>
      <w:proofErr w:type="gramStart"/>
      <w:r w:rsidRPr="00972F18">
        <w:rPr>
          <w:rFonts w:ascii="Times New Roman" w:hAnsi="Times New Roman"/>
          <w:b/>
          <w:sz w:val="24"/>
          <w:szCs w:val="24"/>
        </w:rPr>
        <w:t>во-вторых</w:t>
      </w:r>
      <w:proofErr w:type="gramEnd"/>
      <w:r w:rsidRPr="00972F18">
        <w:rPr>
          <w:rFonts w:ascii="Times New Roman" w:hAnsi="Times New Roman"/>
          <w:b/>
          <w:sz w:val="24"/>
          <w:szCs w:val="24"/>
        </w:rPr>
        <w:t xml:space="preserve"> и т.д., с одной стороны, с другой стороны, наконец, наоборот, напротив, однако, в общем, в частности, кстати, кстати сказать, итак, следовательно, значит, кроме того, например, так, таким образом</w:t>
      </w:r>
      <w:r w:rsidRPr="00972F18">
        <w:rPr>
          <w:rFonts w:ascii="Times New Roman" w:hAnsi="Times New Roman"/>
          <w:sz w:val="24"/>
          <w:szCs w:val="24"/>
        </w:rPr>
        <w:t xml:space="preserve"> и др. Например: </w:t>
      </w:r>
      <w:proofErr w:type="gramStart"/>
      <w:r w:rsidRPr="00972F18">
        <w:rPr>
          <w:rFonts w:ascii="Times New Roman" w:hAnsi="Times New Roman"/>
          <w:sz w:val="24"/>
          <w:szCs w:val="24"/>
        </w:rPr>
        <w:t>Стало быть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, вы не хотите перейти во владение Троекурову (П.); Вся жизнь Никиты не была постоянным праздником, а, напротив, была </w:t>
      </w:r>
      <w:proofErr w:type="spellStart"/>
      <w:r w:rsidRPr="00972F18">
        <w:rPr>
          <w:rFonts w:ascii="Times New Roman" w:hAnsi="Times New Roman"/>
          <w:sz w:val="24"/>
          <w:szCs w:val="24"/>
        </w:rPr>
        <w:t>неперестающей</w:t>
      </w:r>
      <w:proofErr w:type="spellEnd"/>
      <w:r w:rsidRPr="00972F18">
        <w:rPr>
          <w:rFonts w:ascii="Times New Roman" w:hAnsi="Times New Roman"/>
          <w:sz w:val="24"/>
          <w:szCs w:val="24"/>
        </w:rPr>
        <w:t xml:space="preserve"> службой (Л. Т.).</w:t>
      </w:r>
    </w:p>
    <w:p w:rsidR="00972F18" w:rsidRDefault="00972F18" w:rsidP="00972F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Многие вводные слова и словосочетания указывают на приемы и способы оформления мыслей, на экспрессивный характер высказывания:</w:t>
      </w:r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72F18">
        <w:rPr>
          <w:rFonts w:ascii="Times New Roman" w:hAnsi="Times New Roman"/>
          <w:b/>
          <w:sz w:val="24"/>
          <w:szCs w:val="24"/>
        </w:rPr>
        <w:t>словом, одним словом, короче говоря, вообще говоря, иначе говоря, так сказать, другими словами, лучше сказать, грубо выражаясь, мягко выражаясь, по правде говоря, между нами говоря, смешно сказать, сказать по совести</w:t>
      </w:r>
      <w:r w:rsidRPr="00972F18">
        <w:rPr>
          <w:rFonts w:ascii="Times New Roman" w:hAnsi="Times New Roman"/>
          <w:sz w:val="24"/>
          <w:szCs w:val="24"/>
        </w:rPr>
        <w:t xml:space="preserve"> и др. Например: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Признаться сказать, ни в какое время Колотовка не представляет отрадного зрелища (Т.); Словом, стал дед </w:t>
      </w:r>
      <w:proofErr w:type="spellStart"/>
      <w:r w:rsidRPr="00972F18">
        <w:rPr>
          <w:rFonts w:ascii="Times New Roman" w:hAnsi="Times New Roman"/>
          <w:sz w:val="24"/>
          <w:szCs w:val="24"/>
        </w:rPr>
        <w:t>Щукарь</w:t>
      </w:r>
      <w:proofErr w:type="spellEnd"/>
      <w:r w:rsidRPr="00972F18">
        <w:rPr>
          <w:rFonts w:ascii="Times New Roman" w:hAnsi="Times New Roman"/>
          <w:sz w:val="24"/>
          <w:szCs w:val="24"/>
        </w:rPr>
        <w:t xml:space="preserve"> кучером и конюхом одновременно (</w:t>
      </w:r>
      <w:proofErr w:type="spellStart"/>
      <w:r w:rsidRPr="00972F18">
        <w:rPr>
          <w:rFonts w:ascii="Times New Roman" w:hAnsi="Times New Roman"/>
          <w:sz w:val="24"/>
          <w:szCs w:val="24"/>
        </w:rPr>
        <w:t>Шол</w:t>
      </w:r>
      <w:proofErr w:type="spellEnd"/>
      <w:r w:rsidRPr="00972F18">
        <w:rPr>
          <w:rFonts w:ascii="Times New Roman" w:hAnsi="Times New Roman"/>
          <w:sz w:val="24"/>
          <w:szCs w:val="24"/>
        </w:rPr>
        <w:t>.).</w:t>
      </w:r>
    </w:p>
    <w:p w:rsidR="00972F18" w:rsidRDefault="00972F18" w:rsidP="00972F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Ряд вводных слов и словосочетаний указывает на источник </w:t>
      </w:r>
      <w:proofErr w:type="gramStart"/>
      <w:r w:rsidRPr="00972F18">
        <w:rPr>
          <w:rFonts w:ascii="Times New Roman" w:hAnsi="Times New Roman"/>
          <w:sz w:val="24"/>
          <w:szCs w:val="24"/>
        </w:rPr>
        <w:t>сообщаемого</w:t>
      </w:r>
      <w:proofErr w:type="gramEnd"/>
      <w:r w:rsidRPr="00972F18">
        <w:rPr>
          <w:rFonts w:ascii="Times New Roman" w:hAnsi="Times New Roman"/>
          <w:sz w:val="24"/>
          <w:szCs w:val="24"/>
        </w:rPr>
        <w:t>:</w:t>
      </w:r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b/>
          <w:sz w:val="24"/>
          <w:szCs w:val="24"/>
        </w:rPr>
        <w:t xml:space="preserve"> по словам, по сообщению, по мнению, по слухам, по сведениям, по-моему, </w:t>
      </w:r>
      <w:proofErr w:type="gramStart"/>
      <w:r w:rsidRPr="00972F18">
        <w:rPr>
          <w:rFonts w:ascii="Times New Roman" w:hAnsi="Times New Roman"/>
          <w:b/>
          <w:sz w:val="24"/>
          <w:szCs w:val="24"/>
        </w:rPr>
        <w:t>по-твоему</w:t>
      </w:r>
      <w:proofErr w:type="gramEnd"/>
      <w:r w:rsidRPr="00972F18">
        <w:rPr>
          <w:rFonts w:ascii="Times New Roman" w:hAnsi="Times New Roman"/>
          <w:b/>
          <w:sz w:val="24"/>
          <w:szCs w:val="24"/>
        </w:rPr>
        <w:t xml:space="preserve"> и т.п., дескать, мол, по моим расчетам, с точки зрения, как известно</w:t>
      </w:r>
      <w:r w:rsidRPr="00972F18">
        <w:rPr>
          <w:rFonts w:ascii="Times New Roman" w:hAnsi="Times New Roman"/>
          <w:sz w:val="24"/>
          <w:szCs w:val="24"/>
        </w:rPr>
        <w:t xml:space="preserve"> и др. Например: По словам капитана, до ближайшего порта остается два дня пути (</w:t>
      </w:r>
      <w:proofErr w:type="spellStart"/>
      <w:r w:rsidRPr="00972F18">
        <w:rPr>
          <w:rFonts w:ascii="Times New Roman" w:hAnsi="Times New Roman"/>
          <w:sz w:val="24"/>
          <w:szCs w:val="24"/>
        </w:rPr>
        <w:t>Гонч</w:t>
      </w:r>
      <w:proofErr w:type="spellEnd"/>
      <w:r w:rsidRPr="00972F18">
        <w:rPr>
          <w:rFonts w:ascii="Times New Roman" w:hAnsi="Times New Roman"/>
          <w:sz w:val="24"/>
          <w:szCs w:val="24"/>
        </w:rPr>
        <w:t>.); Знаешь что, Митя, по-моему, тебе нравится эта девушка (Сим.).</w:t>
      </w:r>
    </w:p>
    <w:p w:rsidR="00972F18" w:rsidRDefault="00972F18" w:rsidP="00972F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72F18">
        <w:rPr>
          <w:rFonts w:ascii="Times New Roman" w:hAnsi="Times New Roman"/>
          <w:sz w:val="24"/>
          <w:szCs w:val="24"/>
        </w:rPr>
        <w:t xml:space="preserve">Особую группу составляют вводные слова и словосочетания, обращенные к собеседнику или к читателю с целью привлечь его внимание к сообщаемому, внушить определенное отношение к излагаемым фактам: </w:t>
      </w:r>
      <w:proofErr w:type="gramEnd"/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proofErr w:type="gramStart"/>
      <w:r w:rsidRPr="00972F18">
        <w:rPr>
          <w:rFonts w:ascii="Times New Roman" w:hAnsi="Times New Roman"/>
          <w:b/>
          <w:sz w:val="24"/>
          <w:szCs w:val="24"/>
        </w:rPr>
        <w:t>видишь (ли), видите (ли), понимаешь (ли), понимаете (ли), пойми, поймите, вообразите себе, извините, простите, пожалуйста, сделайте милость, помнишь (ли), помните (ли), помилуйте, послушайте, согласитесь, заметьте себе, позвольте и др.</w:t>
      </w:r>
      <w:r w:rsidRPr="00972F18">
        <w:rPr>
          <w:rFonts w:ascii="Times New Roman" w:hAnsi="Times New Roman"/>
          <w:sz w:val="24"/>
          <w:szCs w:val="24"/>
        </w:rPr>
        <w:t xml:space="preserve"> Например: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Одичаешь, знаете, если будешь все время жить взаперти (Г.); Растолкуйте мне, пожалуйста, что за чудеса такие (Т.).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b/>
          <w:sz w:val="24"/>
          <w:szCs w:val="24"/>
        </w:rPr>
        <w:t>ЗАПОМНИ!!!</w:t>
      </w:r>
      <w:r w:rsidRPr="00972F18">
        <w:rPr>
          <w:rFonts w:ascii="Times New Roman" w:hAnsi="Times New Roman"/>
          <w:sz w:val="24"/>
          <w:szCs w:val="24"/>
        </w:rPr>
        <w:t xml:space="preserve"> (впрочем, дескать, пожалуйста, итак, </w:t>
      </w:r>
      <w:proofErr w:type="gramStart"/>
      <w:r w:rsidRPr="00972F18">
        <w:rPr>
          <w:rFonts w:ascii="Times New Roman" w:hAnsi="Times New Roman"/>
          <w:sz w:val="24"/>
          <w:szCs w:val="24"/>
        </w:rPr>
        <w:t>следовательно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и др.), или слова различных частей речи в случаях выражения ими указанных выше значений (подавляющее количество вводных слов). Ср.: К удивлению мальчиков примешивался испуг (не вводное слово, член предложения). - К удивлению Пети, в участке не было ни воров, ни </w:t>
      </w:r>
      <w:proofErr w:type="gramStart"/>
      <w:r w:rsidRPr="00972F18">
        <w:rPr>
          <w:rFonts w:ascii="Times New Roman" w:hAnsi="Times New Roman"/>
          <w:sz w:val="24"/>
          <w:szCs w:val="24"/>
        </w:rPr>
        <w:t>пьяниц</w:t>
      </w:r>
      <w:proofErr w:type="gramEnd"/>
      <w:r w:rsidRPr="00972F18">
        <w:rPr>
          <w:rFonts w:ascii="Times New Roman" w:hAnsi="Times New Roman"/>
          <w:sz w:val="24"/>
          <w:szCs w:val="24"/>
        </w:rPr>
        <w:t>, ни босяков (Кат.) (вводное слово, выражающее эмоциональную оценку сообщения).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72F18">
        <w:rPr>
          <w:rFonts w:ascii="Times New Roman" w:hAnsi="Times New Roman"/>
          <w:sz w:val="24"/>
          <w:szCs w:val="24"/>
        </w:rPr>
        <w:t xml:space="preserve">вводные </w:t>
      </w:r>
      <w:proofErr w:type="gramStart"/>
      <w:r w:rsidRPr="00972F18">
        <w:rPr>
          <w:rFonts w:ascii="Times New Roman" w:hAnsi="Times New Roman"/>
          <w:sz w:val="24"/>
          <w:szCs w:val="24"/>
        </w:rPr>
        <w:t>слова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</w:t>
      </w:r>
      <w:r w:rsidRPr="00972F18">
        <w:rPr>
          <w:rFonts w:ascii="Times New Roman" w:hAnsi="Times New Roman"/>
          <w:b/>
          <w:color w:val="FF0000"/>
          <w:sz w:val="24"/>
          <w:szCs w:val="24"/>
        </w:rPr>
        <w:t>тем не менее</w:t>
      </w:r>
      <w:r w:rsidRPr="00972F18">
        <w:rPr>
          <w:rFonts w:ascii="Times New Roman" w:hAnsi="Times New Roman"/>
          <w:sz w:val="24"/>
          <w:szCs w:val="24"/>
        </w:rPr>
        <w:t xml:space="preserve"> в некоторых случаях выполняют конструктивную роль и являются необходимыми для структуры предложения. Например: Он примет взвод, а может, роту (Щип.). В этих случаях функция вводных слов близка к функции союзов (разделительных, противительных, присоединительных и др.).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  </w:t>
      </w:r>
      <w:r w:rsidRPr="00972F18">
        <w:rPr>
          <w:rFonts w:ascii="Times New Roman" w:hAnsi="Times New Roman"/>
          <w:b/>
          <w:color w:val="FF0000"/>
          <w:sz w:val="24"/>
          <w:szCs w:val="24"/>
        </w:rPr>
        <w:t xml:space="preserve">может быть, </w:t>
      </w:r>
      <w:proofErr w:type="gramStart"/>
      <w:r w:rsidRPr="00972F18">
        <w:rPr>
          <w:rFonts w:ascii="Times New Roman" w:hAnsi="Times New Roman"/>
          <w:b/>
          <w:color w:val="FF0000"/>
          <w:sz w:val="24"/>
          <w:szCs w:val="24"/>
        </w:rPr>
        <w:t>возможно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служит для выражения разделительных отношений. Например: Я не знаю, где зарыты </w:t>
      </w:r>
      <w:proofErr w:type="spellStart"/>
      <w:r w:rsidRPr="00972F18">
        <w:rPr>
          <w:rFonts w:ascii="Times New Roman" w:hAnsi="Times New Roman"/>
          <w:sz w:val="24"/>
          <w:szCs w:val="24"/>
        </w:rPr>
        <w:t>Опанаса</w:t>
      </w:r>
      <w:proofErr w:type="spellEnd"/>
      <w:r w:rsidRPr="00972F18">
        <w:rPr>
          <w:rFonts w:ascii="Times New Roman" w:hAnsi="Times New Roman"/>
          <w:sz w:val="24"/>
          <w:szCs w:val="24"/>
        </w:rPr>
        <w:t xml:space="preserve"> кости: может, под кустом ракиты, может, на погосте (</w:t>
      </w:r>
      <w:proofErr w:type="spellStart"/>
      <w:r w:rsidRPr="00972F18">
        <w:rPr>
          <w:rFonts w:ascii="Times New Roman" w:hAnsi="Times New Roman"/>
          <w:sz w:val="24"/>
          <w:szCs w:val="24"/>
        </w:rPr>
        <w:t>Багр</w:t>
      </w:r>
      <w:proofErr w:type="spellEnd"/>
      <w:r w:rsidRPr="00972F18">
        <w:rPr>
          <w:rFonts w:ascii="Times New Roman" w:hAnsi="Times New Roman"/>
          <w:sz w:val="24"/>
          <w:szCs w:val="24"/>
        </w:rPr>
        <w:t>.) (ср. то ли..</w:t>
      </w:r>
      <w:proofErr w:type="gramStart"/>
      <w:r w:rsidRPr="00972F18">
        <w:rPr>
          <w:rFonts w:ascii="Times New Roman" w:hAnsi="Times New Roman"/>
          <w:sz w:val="24"/>
          <w:szCs w:val="24"/>
        </w:rPr>
        <w:t>.т</w:t>
      </w:r>
      <w:proofErr w:type="gramEnd"/>
      <w:r w:rsidRPr="00972F18">
        <w:rPr>
          <w:rFonts w:ascii="Times New Roman" w:hAnsi="Times New Roman"/>
          <w:sz w:val="24"/>
          <w:szCs w:val="24"/>
        </w:rPr>
        <w:t>о ли).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Вводные </w:t>
      </w:r>
      <w:proofErr w:type="gramStart"/>
      <w:r w:rsidRPr="00972F18">
        <w:rPr>
          <w:rFonts w:ascii="Times New Roman" w:hAnsi="Times New Roman"/>
          <w:sz w:val="24"/>
          <w:szCs w:val="24"/>
        </w:rPr>
        <w:t>слова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</w:t>
      </w:r>
      <w:r w:rsidRPr="00A632AB">
        <w:rPr>
          <w:rFonts w:ascii="Times New Roman" w:hAnsi="Times New Roman"/>
          <w:b/>
          <w:color w:val="FF0000"/>
          <w:sz w:val="24"/>
          <w:szCs w:val="24"/>
        </w:rPr>
        <w:t>однако, впрочем, напротив</w:t>
      </w:r>
      <w:r w:rsidRPr="00972F18">
        <w:rPr>
          <w:rFonts w:ascii="Times New Roman" w:hAnsi="Times New Roman"/>
          <w:sz w:val="24"/>
          <w:szCs w:val="24"/>
        </w:rPr>
        <w:t xml:space="preserve"> и т.п. служат для выражения противительных отношений. Например: Погода была ветреная, ветер, однако, не совсем был попутный (</w:t>
      </w:r>
      <w:proofErr w:type="spellStart"/>
      <w:r w:rsidRPr="00972F18">
        <w:rPr>
          <w:rFonts w:ascii="Times New Roman" w:hAnsi="Times New Roman"/>
          <w:sz w:val="24"/>
          <w:szCs w:val="24"/>
        </w:rPr>
        <w:t>Гонч</w:t>
      </w:r>
      <w:proofErr w:type="spellEnd"/>
      <w:r w:rsidRPr="00972F18">
        <w:rPr>
          <w:rFonts w:ascii="Times New Roman" w:hAnsi="Times New Roman"/>
          <w:sz w:val="24"/>
          <w:szCs w:val="24"/>
        </w:rPr>
        <w:t>.) (ср. а ветер...; ветер же...).</w:t>
      </w:r>
    </w:p>
    <w:p w:rsid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Вводное </w:t>
      </w:r>
      <w:proofErr w:type="gramStart"/>
      <w:r w:rsidRPr="00972F18">
        <w:rPr>
          <w:rFonts w:ascii="Times New Roman" w:hAnsi="Times New Roman"/>
          <w:sz w:val="24"/>
          <w:szCs w:val="24"/>
        </w:rPr>
        <w:t>слово</w:t>
      </w:r>
      <w:proofErr w:type="gramEnd"/>
      <w:r w:rsidRPr="00972F18">
        <w:rPr>
          <w:rFonts w:ascii="Times New Roman" w:hAnsi="Times New Roman"/>
          <w:sz w:val="24"/>
          <w:szCs w:val="24"/>
        </w:rPr>
        <w:t xml:space="preserve"> </w:t>
      </w:r>
      <w:r w:rsidRPr="00A632AB">
        <w:rPr>
          <w:rFonts w:ascii="Times New Roman" w:hAnsi="Times New Roman"/>
          <w:b/>
          <w:color w:val="FF0000"/>
          <w:sz w:val="24"/>
          <w:szCs w:val="24"/>
        </w:rPr>
        <w:t>правда</w:t>
      </w:r>
      <w:r w:rsidRPr="00972F18">
        <w:rPr>
          <w:rFonts w:ascii="Times New Roman" w:hAnsi="Times New Roman"/>
          <w:sz w:val="24"/>
          <w:szCs w:val="24"/>
        </w:rPr>
        <w:t xml:space="preserve"> может выполнять функцию уступительного союза. Например: Правда, обед его состоял из двух или трех блюд, изготовленных отставным солдатом, но шампанское лилось рекою (П.) (ср. </w:t>
      </w:r>
      <w:r w:rsidRPr="00A632AB">
        <w:rPr>
          <w:rFonts w:ascii="Times New Roman" w:hAnsi="Times New Roman"/>
          <w:b/>
          <w:sz w:val="24"/>
          <w:szCs w:val="24"/>
        </w:rPr>
        <w:t>хотя... но...</w:t>
      </w:r>
      <w:r w:rsidRPr="00972F18">
        <w:rPr>
          <w:rFonts w:ascii="Times New Roman" w:hAnsi="Times New Roman"/>
          <w:b/>
          <w:sz w:val="24"/>
          <w:szCs w:val="24"/>
        </w:rPr>
        <w:t>).</w:t>
      </w:r>
    </w:p>
    <w:p w:rsidR="009E4A85" w:rsidRPr="00972F18" w:rsidRDefault="009E4A85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972F18" w:rsidRPr="00972F18" w:rsidRDefault="00972F18" w:rsidP="00972F1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bookmarkStart w:id="0" w:name="317."/>
      <w:r w:rsidRPr="00972F18">
        <w:rPr>
          <w:rFonts w:ascii="Times New Roman" w:hAnsi="Times New Roman"/>
          <w:b/>
          <w:color w:val="FF0000"/>
          <w:sz w:val="24"/>
          <w:szCs w:val="24"/>
        </w:rPr>
        <w:t>Вводные предложения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 xml:space="preserve">Значения, присущие вводным словам и словосочетаниям, могут выражаться целыми </w:t>
      </w:r>
      <w:bookmarkStart w:id="1" w:name="i11663"/>
      <w:bookmarkEnd w:id="0"/>
      <w:bookmarkEnd w:id="1"/>
      <w:r>
        <w:rPr>
          <w:rFonts w:ascii="Times New Roman" w:hAnsi="Times New Roman"/>
          <w:noProof/>
          <w:color w:val="00008B"/>
          <w:sz w:val="24"/>
          <w:szCs w:val="24"/>
        </w:rPr>
        <w:drawing>
          <wp:inline distT="0" distB="0" distL="0" distR="0">
            <wp:extent cx="118745" cy="118745"/>
            <wp:effectExtent l="19050" t="0" r="0" b="0"/>
            <wp:docPr id="6" name="Рисунок 6" descr="Предложение вводно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ложение вводно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F18">
        <w:rPr>
          <w:rFonts w:ascii="Times New Roman" w:hAnsi="Times New Roman"/>
          <w:sz w:val="24"/>
          <w:szCs w:val="24"/>
        </w:rPr>
        <w:t xml:space="preserve">предложениями, которые сохраняют интонационные особенности вводных конструкций. Например: Буран, мне казалось, все еще свирепствовал (П.); Он ехал теперь к </w:t>
      </w:r>
      <w:proofErr w:type="spellStart"/>
      <w:r w:rsidRPr="00972F18">
        <w:rPr>
          <w:rFonts w:ascii="Times New Roman" w:hAnsi="Times New Roman"/>
          <w:sz w:val="24"/>
          <w:szCs w:val="24"/>
        </w:rPr>
        <w:t>Яузскому</w:t>
      </w:r>
      <w:proofErr w:type="spellEnd"/>
      <w:r w:rsidRPr="00972F18">
        <w:rPr>
          <w:rFonts w:ascii="Times New Roman" w:hAnsi="Times New Roman"/>
          <w:sz w:val="24"/>
          <w:szCs w:val="24"/>
        </w:rPr>
        <w:t xml:space="preserve"> мосту, где, ему сказали, был Кутузов (Л. Т.); Но если б, клянусь вам любовью моей, я десять имела таких сыновей, я всех бы их биться послала (Р. Ландис).</w:t>
      </w:r>
    </w:p>
    <w:p w:rsidR="00972F18" w:rsidRPr="00972F18" w:rsidRDefault="00972F18" w:rsidP="00972F18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" w:name="i11683"/>
      <w:bookmarkStart w:id="3" w:name="318."/>
      <w:bookmarkEnd w:id="2"/>
      <w:r w:rsidRPr="00972F18">
        <w:rPr>
          <w:rFonts w:ascii="Times New Roman" w:hAnsi="Times New Roman"/>
          <w:sz w:val="24"/>
          <w:szCs w:val="24"/>
        </w:rPr>
        <w:t>Вставные конструкции</w:t>
      </w:r>
    </w:p>
    <w:bookmarkStart w:id="4" w:name="i11684"/>
    <w:bookmarkEnd w:id="3"/>
    <w:bookmarkEnd w:id="4"/>
    <w:p w:rsidR="00A632AB" w:rsidRDefault="00E27AAF" w:rsidP="00972F18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>
        <w:fldChar w:fldCharType="begin"/>
      </w:r>
      <w:r w:rsidR="00A632AB">
        <w:instrText xml:space="preserve"> HYPERLINK "http://www.hi-edu.ru/e-books/xbook107/01/predmetnyi.htm" \l "i11684" </w:instrText>
      </w:r>
      <w:r>
        <w:fldChar w:fldCharType="separate"/>
      </w:r>
      <w:r w:rsidR="009E4A85" w:rsidRPr="00E27AAF">
        <w:rPr>
          <w:rFonts w:ascii="Times New Roman" w:hAnsi="Times New Roman"/>
          <w:noProof/>
          <w:color w:val="00008B"/>
          <w:sz w:val="24"/>
          <w:szCs w:val="24"/>
        </w:rPr>
        <w:pict>
          <v:shape id="Рисунок 7" o:spid="_x0000_i1025" type="#_x0000_t75" alt="Вставная конструкция" href="http://www.hi-edu.ru/e-books/xbook107/01/predmetnyi.htm#i11684" style="width:9.2pt;height:9.2pt;visibility:visible;mso-wrap-style:square" o:button="t">
            <v:imagedata r:id="rId14" o:title="Вставная конструкция"/>
          </v:shape>
        </w:pict>
      </w:r>
      <w:r>
        <w:fldChar w:fldCharType="end"/>
      </w:r>
      <w:r w:rsidR="00972F18" w:rsidRPr="00972F18">
        <w:rPr>
          <w:rFonts w:ascii="Times New Roman" w:hAnsi="Times New Roman"/>
          <w:sz w:val="24"/>
          <w:szCs w:val="24"/>
        </w:rPr>
        <w:t xml:space="preserve">Вставными называются слова, словосочетания и предложения, которые вносят в основное предложение </w:t>
      </w:r>
      <w:r w:rsidR="00972F18" w:rsidRPr="00972F18">
        <w:rPr>
          <w:rFonts w:ascii="Times New Roman" w:hAnsi="Times New Roman"/>
          <w:b/>
          <w:i/>
          <w:sz w:val="24"/>
          <w:szCs w:val="24"/>
        </w:rPr>
        <w:t>дополнительные сведения, попутные замечания, уточнения, пояснения, поправки</w:t>
      </w:r>
      <w:r w:rsidR="00972F18" w:rsidRPr="00972F18">
        <w:rPr>
          <w:rFonts w:ascii="Times New Roman" w:hAnsi="Times New Roman"/>
          <w:sz w:val="24"/>
          <w:szCs w:val="24"/>
        </w:rPr>
        <w:t xml:space="preserve"> и т.д.</w:t>
      </w:r>
      <w:r w:rsidR="00A632AB" w:rsidRPr="00A632AB">
        <w:rPr>
          <w:rFonts w:ascii="Times New Roman" w:hAnsi="Times New Roman"/>
          <w:b/>
          <w:sz w:val="24"/>
          <w:szCs w:val="24"/>
        </w:rPr>
        <w:t xml:space="preserve"> </w:t>
      </w:r>
    </w:p>
    <w:p w:rsidR="00972F18" w:rsidRPr="00972F18" w:rsidRDefault="00A632AB" w:rsidP="00972F18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A632AB">
        <w:rPr>
          <w:rFonts w:ascii="Times New Roman" w:hAnsi="Times New Roman"/>
          <w:b/>
          <w:color w:val="FF0000"/>
          <w:sz w:val="24"/>
          <w:szCs w:val="24"/>
        </w:rPr>
        <w:t>ВАЖНО!!!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72F18">
        <w:rPr>
          <w:rFonts w:ascii="Times New Roman" w:hAnsi="Times New Roman"/>
          <w:b/>
          <w:sz w:val="24"/>
          <w:szCs w:val="24"/>
        </w:rPr>
        <w:t>вставные конструкции могут находиться только в середине</w:t>
      </w:r>
      <w:proofErr w:type="gramStart"/>
      <w:r w:rsidRPr="00A632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72F18">
        <w:rPr>
          <w:rFonts w:ascii="Times New Roman" w:hAnsi="Times New Roman"/>
          <w:b/>
          <w:sz w:val="24"/>
          <w:szCs w:val="24"/>
        </w:rPr>
        <w:t>реже, в конце основного предложения, но не в его начале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Например:</w:t>
      </w:r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а) Мой приход - я это мог заметить - сначала несколько смутил гостей Николая Ивановича (Т.); Цезарь (так звали льва в зверинце) спит и тихо взвизгивает во сне (</w:t>
      </w:r>
      <w:proofErr w:type="spellStart"/>
      <w:r w:rsidRPr="00972F18">
        <w:rPr>
          <w:rFonts w:ascii="Times New Roman" w:hAnsi="Times New Roman"/>
          <w:sz w:val="24"/>
          <w:szCs w:val="24"/>
        </w:rPr>
        <w:t>Купр</w:t>
      </w:r>
      <w:proofErr w:type="spellEnd"/>
      <w:r w:rsidRPr="00972F18">
        <w:rPr>
          <w:rFonts w:ascii="Times New Roman" w:hAnsi="Times New Roman"/>
          <w:sz w:val="24"/>
          <w:szCs w:val="24"/>
        </w:rPr>
        <w:t>.);</w:t>
      </w:r>
    </w:p>
    <w:p w:rsidR="00972F18" w:rsidRPr="00972F18" w:rsidRDefault="00972F18" w:rsidP="00972F18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б) Когда все кончилось (а бой длился около часу), начдив сел на коня и шагом поехал по равнине (А.Н. Т.); И каждый вечер, в час назначенный (иль это только снится мне?) девичий стан, шелками схваченный, в туманном движется окне (</w:t>
      </w:r>
      <w:proofErr w:type="spellStart"/>
      <w:r w:rsidRPr="00972F18">
        <w:rPr>
          <w:rFonts w:ascii="Times New Roman" w:hAnsi="Times New Roman"/>
          <w:sz w:val="24"/>
          <w:szCs w:val="24"/>
        </w:rPr>
        <w:t>Бл</w:t>
      </w:r>
      <w:proofErr w:type="spellEnd"/>
      <w:r w:rsidRPr="00972F18">
        <w:rPr>
          <w:rFonts w:ascii="Times New Roman" w:hAnsi="Times New Roman"/>
          <w:sz w:val="24"/>
          <w:szCs w:val="24"/>
        </w:rPr>
        <w:t>.);</w:t>
      </w:r>
    </w:p>
    <w:p w:rsidR="00972F18" w:rsidRPr="00972F18" w:rsidRDefault="00972F18" w:rsidP="00972F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72F18">
        <w:rPr>
          <w:rFonts w:ascii="Times New Roman" w:hAnsi="Times New Roman"/>
          <w:sz w:val="24"/>
          <w:szCs w:val="24"/>
        </w:rPr>
        <w:t>Вставные конструкции, с одной стороны, распространены в устной речи, а с другой - широко используются в языке художественной литературы.</w:t>
      </w:r>
    </w:p>
    <w:p w:rsidR="00AC0FE0" w:rsidRDefault="00AC0FE0"/>
    <w:sectPr w:rsidR="00AC0FE0" w:rsidSect="00A632A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647FF"/>
    <w:multiLevelType w:val="multilevel"/>
    <w:tmpl w:val="6860C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C977F2"/>
    <w:multiLevelType w:val="multilevel"/>
    <w:tmpl w:val="82268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2F18"/>
    <w:rsid w:val="007A3974"/>
    <w:rsid w:val="00972F18"/>
    <w:rsid w:val="009E4A85"/>
    <w:rsid w:val="00A632AB"/>
    <w:rsid w:val="00AC0FE0"/>
    <w:rsid w:val="00E2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1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F1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972F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-">
    <w:name w:val="опред-е"/>
    <w:basedOn w:val="a0"/>
    <w:rsid w:val="00972F18"/>
  </w:style>
  <w:style w:type="character" w:customStyle="1" w:styleId="a6">
    <w:name w:val="выделение"/>
    <w:basedOn w:val="a0"/>
    <w:rsid w:val="00972F18"/>
  </w:style>
  <w:style w:type="character" w:customStyle="1" w:styleId="a7">
    <w:name w:val="пример"/>
    <w:basedOn w:val="a0"/>
    <w:rsid w:val="00972F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2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2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66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8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www.hi-edu.ru/e-books/xbook107/01/predmetnyi.htm#i1166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2010-04-18T08:07:00Z</dcterms:created>
  <dcterms:modified xsi:type="dcterms:W3CDTF">2010-04-18T08:40:00Z</dcterms:modified>
</cp:coreProperties>
</file>