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5" w:type="dxa"/>
        <w:jc w:val="center"/>
        <w:tblCellSpacing w:w="7" w:type="dxa"/>
        <w:tblInd w:w="-1262" w:type="dxa"/>
        <w:shd w:val="clear" w:color="auto" w:fill="022602"/>
        <w:tblCellMar>
          <w:left w:w="0" w:type="dxa"/>
          <w:right w:w="0" w:type="dxa"/>
        </w:tblCellMar>
        <w:tblLook w:val="04A0"/>
      </w:tblPr>
      <w:tblGrid>
        <w:gridCol w:w="10645"/>
      </w:tblGrid>
      <w:tr w:rsidR="009D2FAD" w:rsidRPr="009D2FAD" w:rsidTr="009D2FAD">
        <w:trPr>
          <w:tblCellSpacing w:w="7" w:type="dxa"/>
          <w:jc w:val="center"/>
        </w:trPr>
        <w:tc>
          <w:tcPr>
            <w:tcW w:w="4987" w:type="pct"/>
            <w:shd w:val="clear" w:color="auto" w:fill="022602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0617"/>
            </w:tblGrid>
            <w:tr w:rsidR="009D2FAD" w:rsidRPr="009D2FA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А3</w:t>
                  </w:r>
                  <w:proofErr w:type="spellEnd"/>
                  <w:r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 xml:space="preserve">. Образование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форм слов различных частей речи</w:t>
                  </w:r>
                  <w:proofErr w:type="gramEnd"/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1. Образование форм числительных.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Прежде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всего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необходимо обратить внимание на собирательные числительные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(двое, трое, четверо, пятеро, шестеро, семеро),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которые употребляются только в следующих случаях: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 существительными, обозначающими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лиц мужского пола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(двое друзей, трое братьев).</w:t>
                  </w:r>
                </w:p>
                <w:p w:rsidR="009D2FAD" w:rsidRPr="009D2FAD" w:rsidRDefault="009D2FAD" w:rsidP="009D2FAD">
                  <w:pPr>
                    <w:spacing w:beforeAutospacing="1" w:after="100" w:afterAutospacing="1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>!!! Ни в коем случае их НЕЛЬЗЯ употреблять с существительными, обозначающими лиц женского пола (</w:t>
                  </w:r>
                  <w:proofErr w:type="gramStart"/>
                  <w:r w:rsidRPr="009D2FA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>двое подруг</w:t>
                  </w:r>
                  <w:proofErr w:type="gramEnd"/>
                  <w:r w:rsidRPr="009D2FA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>, трое сестер).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 существительными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дети, люди,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а также с существительными, обозначающими названия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детёнышей животных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(четверо детей, семеро козлят, трое зайчат).</w:t>
                  </w:r>
                </w:p>
                <w:p w:rsidR="009D2FAD" w:rsidRPr="009D2FAD" w:rsidRDefault="009D2FAD" w:rsidP="009D2FAD">
                  <w:pPr>
                    <w:spacing w:beforeAutospacing="1" w:after="100" w:afterAutospacing="1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>!!! Ни в коем случае их НЕЛЬЗЯ употреблять с существительными, обозначающими взрослых особей животных (двое волков, трое медведей).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 существительными, имеющими форму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только множественного числа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 обозначающими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названия парных или составных предметов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(двое саней, четверо ворот,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семеро суток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).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Числительное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оба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(обоих, обоим, обоими)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употребляется только с существительными мужского рода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(оба брата, на обоих столах),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а числительное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обе (обеих, обеим, обеими)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– только с существительными женского рода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(обе сестры, по обеим сторонам).</w:t>
                  </w:r>
                  <w:proofErr w:type="gramEnd"/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часто встречаются словосочетания с ошибками в употреблении падежных форм целых и дробных числительных. Чтобы видеть подобные ошибки, важно помнить, что: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У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сложных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числительных при склонении изменяются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обе части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(пятьюстами (т.п.), семьюдесятью (</w:t>
                  </w:r>
                  <w:proofErr w:type="spell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т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.п</w:t>
                  </w:r>
                  <w:proofErr w:type="spellEnd"/>
                  <w:proofErr w:type="gramEnd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), о восьмистах (п.п.), шестисот (р.п.).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При склонении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составных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числительных изменяется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каждое слово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двум тысячам пятистам семидесяти трем (д.п.), тремя тысячами шестьюстами восьмьюдесятью девятью (</w:t>
                  </w:r>
                  <w:proofErr w:type="spell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т.п</w:t>
                  </w:r>
                  <w:proofErr w:type="spellEnd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).</w:t>
                  </w:r>
                  <w:proofErr w:type="gramEnd"/>
                </w:p>
                <w:p w:rsidR="009D2FAD" w:rsidRPr="009D2FAD" w:rsidRDefault="009D2FAD" w:rsidP="009D2FA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Числительные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сорок, девяносто, сто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при склонении имеют лишь две формы: и.п. и в.п. –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сорок, девяносто, сто,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остальные падежи –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сорока, девяноста, ста.</w:t>
                  </w:r>
                  <w:proofErr w:type="gramEnd"/>
                </w:p>
                <w:p w:rsidR="009D2FAD" w:rsidRPr="009D2FAD" w:rsidRDefault="009D2FAD" w:rsidP="009D2FA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При склонении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дробных числительных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изменяются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все слова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при этом числитель изменяется как соответствующее целое число, а знаменатель – как прилагательное во множественном числе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(двух (каких?) третьих; трем (каким?) седьмым).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Числительные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полтора (ж.р. – полторы)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 полтораста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 именительном и винительном падежах имеют указанную форму, а во всех остальных падежах – форму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полутора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полутораста (полторы недели (и.п.), полутора недель (р.п.), полтораста километров (и.п.), полутораста километрами (т.п.).</w:t>
                  </w:r>
                  <w:proofErr w:type="gramEnd"/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2. Образование форм различных степеней сравнения прилагательных.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Очень часто в задании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А3</w:t>
                  </w:r>
                  <w:proofErr w:type="spell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встречаются примеры, в которых допущены ошибки в образовании степеней сравнения прилагательных. Чтобы научиться их видеть, необходимо помнить следующее:</w:t>
                  </w:r>
                </w:p>
                <w:p w:rsidR="009D2FAD" w:rsidRPr="009D2FAD" w:rsidRDefault="009D2FAD" w:rsidP="009D2FAD">
                  <w:pPr>
                    <w:spacing w:beforeAutospacing="1" w:after="100" w:afterAutospacing="1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>!!! НЕЛЬЗЯ ни в коем случае смешивать простую и составную формы степеней сравнения!!!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Так, к примеру, рассмотрим образование степеней сравнения прилагательного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красивый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: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b/>
                      <w:bCs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4401820" cy="1169670"/>
                        <wp:effectExtent l="19050" t="0" r="0" b="0"/>
                        <wp:docPr id="2" name="Рисунок 2" descr="http://rus.1september.ru/2006/10/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rus.1september.ru/2006/10/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1820" cy="1169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Грубой ошибкой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будет следующее формообразование: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более красивее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, самый красивейший.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3. Образование форм глагола.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Анализ тестов ЕГЭ показывает, что в плане образования форм глагола важно обращать внимание на следующие моменты: 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Образование форм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повелительного наклонения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некоторых глаголов: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>
                        <wp:extent cx="2913380" cy="1772285"/>
                        <wp:effectExtent l="19050" t="0" r="1270" b="0"/>
                        <wp:docPr id="3" name="Рисунок 3" descr="http://rus.1september.ru/2006/10/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rus.1september.ru/2006/10/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3380" cy="1772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FAD" w:rsidRPr="009D2FAD" w:rsidRDefault="009D2FAD" w:rsidP="009D2FAD">
                  <w:pPr>
                    <w:spacing w:beforeAutospacing="1" w:after="100" w:afterAutospacing="1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>!!! Формы повелительного наклонения этих глаголов необходимо ЗАПОМНИТЬ!!!</w:t>
                  </w:r>
                </w:p>
                <w:p w:rsidR="009D2FAD" w:rsidRPr="009D2FAD" w:rsidRDefault="009D2FAD" w:rsidP="009D2FA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 форме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множественного числа повелительного наклонения возвратных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глаголов употребляется постфикс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с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ь</w:t>
                  </w:r>
                  <w:proofErr w:type="spellEnd"/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913380" cy="704215"/>
                        <wp:effectExtent l="19050" t="0" r="1270" b="0"/>
                        <wp:docPr id="4" name="Рисунок 4" descr="http://rus.1september.ru/2006/10/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rus.1september.ru/2006/10/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3380" cy="704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FAD" w:rsidRDefault="009D2FAD" w:rsidP="009D2FA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Глагол 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класть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употребляется только без приставки, однокоренные с ним глаголы с корнем </w:t>
                  </w:r>
                  <w:proofErr w:type="gramStart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-л</w:t>
                  </w:r>
                  <w:proofErr w:type="gramEnd"/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ож-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– только с приставкой (</w:t>
                  </w:r>
                  <w:r w:rsidRPr="009D2FAD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положить, выложить, переложить </w:t>
                  </w:r>
                  <w:r w:rsidRPr="009D2F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 др.).</w:t>
                  </w:r>
                </w:p>
                <w:p w:rsidR="00B23B91" w:rsidRPr="009D2FAD" w:rsidRDefault="00B23B91" w:rsidP="009D2FAD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B23B91" w:rsidRDefault="009D2FAD" w:rsidP="00B23B9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 w:rsidRPr="009D2FAD"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B23B91"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4. Образование форм деепричастий.</w:t>
                  </w:r>
                </w:p>
                <w:p w:rsidR="00B23B91" w:rsidRDefault="00B23B91" w:rsidP="00B23B9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При обнаружении ошибок, связанных с формой деепричастий, необходимо помнить, что: </w:t>
                  </w:r>
                </w:p>
                <w:p w:rsidR="00B23B91" w:rsidRDefault="00B23B91" w:rsidP="00B23B91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деепричастия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несовершенного вида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образуются от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основы инфинитивов несовершенного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вида с помощью суффиксов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-а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, -я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(читать – читая, решать – решая);</w:t>
                  </w:r>
                </w:p>
                <w:p w:rsidR="00B23B91" w:rsidRDefault="00B23B91" w:rsidP="00B23B91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деепричастия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совершенного вида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образуются от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основы инфинитивов совершенного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вида с помощью суффиксов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-в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, -вши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(прочитать – прочитав, решить – решив);</w:t>
                  </w:r>
                </w:p>
                <w:p w:rsidR="00B23B91" w:rsidRDefault="00B23B91" w:rsidP="00B23B91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НО: иногда деепричастия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совершенного вида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образуются от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основы будущего времени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с помощью суффиксов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-а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, -я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прочт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ут –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прочт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я,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найд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ут –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найд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я).</w:t>
                  </w:r>
                </w:p>
                <w:p w:rsidR="00B23B91" w:rsidRDefault="00B23B91" w:rsidP="00B23B9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5. Образование форм местоимений.</w:t>
                  </w:r>
                </w:p>
                <w:p w:rsidR="00B23B91" w:rsidRDefault="00B23B91" w:rsidP="00B23B9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Если в задании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А3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встречаются примеры, в которых есть местоимения, то важно обращать внимание на такой момент: </w:t>
                  </w:r>
                </w:p>
                <w:p w:rsidR="00B23B91" w:rsidRDefault="00B23B91" w:rsidP="00B23B91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притяжательное местоимение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их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имеет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только эту форму</w:t>
                  </w: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</w:p>
                <w:p w:rsidR="00B23B91" w:rsidRDefault="00B23B91" w:rsidP="00B23B91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>!!! Грубой ошибкой считается прибавление к нему падежного окончания прилагательного (</w:t>
                  </w:r>
                  <w:proofErr w:type="spellStart"/>
                  <w:proofErr w:type="gramStart"/>
                  <w:r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>ихний</w:t>
                  </w:r>
                  <w:proofErr w:type="spellEnd"/>
                  <w:proofErr w:type="gramEnd"/>
                  <w:r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>ихняя</w:t>
                  </w:r>
                  <w:proofErr w:type="spellEnd"/>
                  <w:r>
                    <w:rPr>
                      <w:rFonts w:ascii="Arial CYR" w:eastAsia="Times New Roman" w:hAnsi="Arial CYR" w:cs="Arial CYR"/>
                      <w:b/>
                      <w:bCs/>
                      <w:i/>
                      <w:iCs/>
                      <w:color w:val="044704"/>
                      <w:sz w:val="18"/>
                      <w:szCs w:val="18"/>
                      <w:lang w:eastAsia="ru-RU"/>
                    </w:rPr>
                    <w:t>)!!!</w:t>
                  </w:r>
                </w:p>
                <w:p w:rsidR="00B23B91" w:rsidRDefault="00B23B91" w:rsidP="00B23B9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44704"/>
                      <w:sz w:val="18"/>
                      <w:szCs w:val="18"/>
                      <w:lang w:eastAsia="ru-RU"/>
                    </w:rPr>
                    <w:t>6. Образование форм существительных.</w:t>
                  </w:r>
                </w:p>
                <w:p w:rsidR="00B23B91" w:rsidRDefault="00B23B91" w:rsidP="00B23B9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Что касается образования форм имен существительных, то этот момент является одним из самых сложных. </w:t>
                  </w: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Это связано с тем, что нет каких-либо определенных правил для запоминания написаний окончаний существительных и.п. мн. ч.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(директор – директора; бухгалтер – бухгалтеры)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и р.п. мн. ч.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(мандарины – мандаринов, партизаны – партизан; вафля – вафель, ружье – ружей, басня – басен).</w:t>
                  </w:r>
                  <w:proofErr w:type="gramEnd"/>
                </w:p>
                <w:p w:rsidR="00B23B91" w:rsidRDefault="00B23B91" w:rsidP="00B23B91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Но, несмотря на это, есть некоторые моменты, на которые, на наш взгляд, стоит обратить внимание: </w:t>
                  </w:r>
                </w:p>
                <w:p w:rsidR="00B23B91" w:rsidRDefault="00B23B91" w:rsidP="00B23B91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существительные, обозначающие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название овощей и фруктов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в основном в форме р.п. мн. ч. имеют окончание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о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в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(томатов, апельсинов).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НО: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яблок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B23B91" w:rsidRDefault="00B23B91" w:rsidP="00B23B91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существительные, обозначающие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название национальностей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в основном в форме р.п. мн. ч. имеют нулевое окончание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(армян, башкир, грузин, осетин, туркмен, молдаван).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НО: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 xml:space="preserve">монголов, якутов, таджиков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 некоторые др.;</w:t>
                  </w:r>
                </w:p>
                <w:p w:rsidR="00B23B91" w:rsidRDefault="00B23B91" w:rsidP="00B23B91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существительные, обозначающие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название парных предметов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в основном в форме р.п. мн. ч. имеют нулевое окончание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(ботинок, бот, брюк, погон, шорт, эполет)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НО: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носков, гольфов, клипсов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B23B91" w:rsidRDefault="00B23B91" w:rsidP="00B23B91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существительные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 xml:space="preserve">ж. р. на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н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я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 форме р.п. мн. ч. имеют нулевое окончание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(пустыня – пустынь, голубятня – голубятен, монахиня – монахинь, басня – басен);</w:t>
                  </w:r>
                </w:p>
                <w:p w:rsidR="00B23B91" w:rsidRDefault="00B23B91" w:rsidP="00B23B91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существительные ср. р.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 xml:space="preserve">на </w:t>
                  </w:r>
                  <w:proofErr w:type="gramStart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ь</w:t>
                  </w:r>
                  <w:proofErr w:type="gramEnd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u w:val="single"/>
                      <w:lang w:eastAsia="ru-RU"/>
                    </w:rPr>
                    <w:t>е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 большинстве своем в форме р.п. мн. ч. имеют окончание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ий</w:t>
                  </w:r>
                  <w:proofErr w:type="spell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(селенье – селений, побережье – побережий, раздумье – раздумий)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. НО: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платьев, устьев и некоторые другие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B23B91" w:rsidRDefault="00B23B91" w:rsidP="00B23B91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 xml:space="preserve">в некоторых случаях окончания существительных </w:t>
                  </w: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и.п. ед. ч. служат </w:t>
                  </w:r>
                  <w:proofErr w:type="gramStart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для</w:t>
                  </w:r>
                  <w:proofErr w:type="gramEnd"/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разграничения лексического значения слов 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ru-RU"/>
                    </w:rPr>
                    <w:t>политические лагери – туристические лагеря, рыцарские ордены – нагрудные ордена, пропуски уроков – предъявить пропуска).</w:t>
                  </w:r>
                </w:p>
                <w:p w:rsidR="009D2FAD" w:rsidRPr="009D2FAD" w:rsidRDefault="009D2FAD" w:rsidP="002C618D">
                  <w:pPr>
                    <w:spacing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9D2FAD" w:rsidRPr="009D2FAD" w:rsidRDefault="009D2FAD" w:rsidP="009D2FA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D2FAD" w:rsidRPr="009D2FAD" w:rsidRDefault="009D2FAD" w:rsidP="009D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A6764" w:rsidRPr="009D2FAD" w:rsidRDefault="00FA6764">
      <w:pPr>
        <w:rPr>
          <w:sz w:val="18"/>
          <w:szCs w:val="18"/>
        </w:rPr>
      </w:pPr>
    </w:p>
    <w:sectPr w:rsidR="00FA6764" w:rsidRPr="009D2FAD" w:rsidSect="009D2FA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C74"/>
    <w:multiLevelType w:val="multilevel"/>
    <w:tmpl w:val="316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55B9"/>
    <w:multiLevelType w:val="multilevel"/>
    <w:tmpl w:val="A84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834F9"/>
    <w:multiLevelType w:val="multilevel"/>
    <w:tmpl w:val="FDD6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617F3"/>
    <w:multiLevelType w:val="multilevel"/>
    <w:tmpl w:val="E44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92AD6"/>
    <w:multiLevelType w:val="multilevel"/>
    <w:tmpl w:val="32E2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91615"/>
    <w:multiLevelType w:val="multilevel"/>
    <w:tmpl w:val="9FA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31CC5"/>
    <w:multiLevelType w:val="multilevel"/>
    <w:tmpl w:val="504A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06F11"/>
    <w:multiLevelType w:val="multilevel"/>
    <w:tmpl w:val="45B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84039"/>
    <w:multiLevelType w:val="multilevel"/>
    <w:tmpl w:val="12A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C56CF"/>
    <w:multiLevelType w:val="multilevel"/>
    <w:tmpl w:val="043E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00CD8"/>
    <w:multiLevelType w:val="multilevel"/>
    <w:tmpl w:val="D7B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15062"/>
    <w:multiLevelType w:val="multilevel"/>
    <w:tmpl w:val="166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0A1BC0"/>
    <w:multiLevelType w:val="multilevel"/>
    <w:tmpl w:val="A8DC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C05BA"/>
    <w:multiLevelType w:val="multilevel"/>
    <w:tmpl w:val="C060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57095"/>
    <w:multiLevelType w:val="multilevel"/>
    <w:tmpl w:val="9B2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55E47"/>
    <w:multiLevelType w:val="multilevel"/>
    <w:tmpl w:val="3DB6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2634D"/>
    <w:multiLevelType w:val="multilevel"/>
    <w:tmpl w:val="7AF2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C29B9"/>
    <w:multiLevelType w:val="multilevel"/>
    <w:tmpl w:val="D7CC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6E6408"/>
    <w:multiLevelType w:val="multilevel"/>
    <w:tmpl w:val="9F2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7486B"/>
    <w:multiLevelType w:val="multilevel"/>
    <w:tmpl w:val="FDF8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4B6742"/>
    <w:multiLevelType w:val="multilevel"/>
    <w:tmpl w:val="2BE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C20DF0"/>
    <w:multiLevelType w:val="multilevel"/>
    <w:tmpl w:val="EAD6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F762F3"/>
    <w:multiLevelType w:val="multilevel"/>
    <w:tmpl w:val="9106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A616CB"/>
    <w:multiLevelType w:val="multilevel"/>
    <w:tmpl w:val="4A30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453015"/>
    <w:multiLevelType w:val="multilevel"/>
    <w:tmpl w:val="8B5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001316"/>
    <w:multiLevelType w:val="multilevel"/>
    <w:tmpl w:val="C674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AC697F"/>
    <w:multiLevelType w:val="multilevel"/>
    <w:tmpl w:val="F682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3B6296"/>
    <w:multiLevelType w:val="multilevel"/>
    <w:tmpl w:val="D63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F7E8A"/>
    <w:multiLevelType w:val="multilevel"/>
    <w:tmpl w:val="8896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AD1D7B"/>
    <w:multiLevelType w:val="multilevel"/>
    <w:tmpl w:val="73C2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715FDF"/>
    <w:multiLevelType w:val="multilevel"/>
    <w:tmpl w:val="8C5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C1F01"/>
    <w:multiLevelType w:val="multilevel"/>
    <w:tmpl w:val="1FC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31"/>
  </w:num>
  <w:num w:numId="5">
    <w:abstractNumId w:val="12"/>
  </w:num>
  <w:num w:numId="6">
    <w:abstractNumId w:val="27"/>
  </w:num>
  <w:num w:numId="7">
    <w:abstractNumId w:val="23"/>
  </w:num>
  <w:num w:numId="8">
    <w:abstractNumId w:val="29"/>
  </w:num>
  <w:num w:numId="9">
    <w:abstractNumId w:val="28"/>
  </w:num>
  <w:num w:numId="10">
    <w:abstractNumId w:val="20"/>
  </w:num>
  <w:num w:numId="11">
    <w:abstractNumId w:val="10"/>
  </w:num>
  <w:num w:numId="12">
    <w:abstractNumId w:val="7"/>
  </w:num>
  <w:num w:numId="13">
    <w:abstractNumId w:val="22"/>
  </w:num>
  <w:num w:numId="14">
    <w:abstractNumId w:val="4"/>
  </w:num>
  <w:num w:numId="15">
    <w:abstractNumId w:val="14"/>
  </w:num>
  <w:num w:numId="16">
    <w:abstractNumId w:val="2"/>
  </w:num>
  <w:num w:numId="17">
    <w:abstractNumId w:val="1"/>
  </w:num>
  <w:num w:numId="18">
    <w:abstractNumId w:val="19"/>
  </w:num>
  <w:num w:numId="19">
    <w:abstractNumId w:val="25"/>
  </w:num>
  <w:num w:numId="20">
    <w:abstractNumId w:val="13"/>
  </w:num>
  <w:num w:numId="21">
    <w:abstractNumId w:val="8"/>
  </w:num>
  <w:num w:numId="22">
    <w:abstractNumId w:val="11"/>
  </w:num>
  <w:num w:numId="23">
    <w:abstractNumId w:val="9"/>
  </w:num>
  <w:num w:numId="24">
    <w:abstractNumId w:val="0"/>
  </w:num>
  <w:num w:numId="25">
    <w:abstractNumId w:val="17"/>
  </w:num>
  <w:num w:numId="26">
    <w:abstractNumId w:val="15"/>
  </w:num>
  <w:num w:numId="27">
    <w:abstractNumId w:val="16"/>
  </w:num>
  <w:num w:numId="28">
    <w:abstractNumId w:val="26"/>
  </w:num>
  <w:num w:numId="29">
    <w:abstractNumId w:val="30"/>
  </w:num>
  <w:num w:numId="30">
    <w:abstractNumId w:val="3"/>
  </w:num>
  <w:num w:numId="31">
    <w:abstractNumId w:val="5"/>
  </w:num>
  <w:num w:numId="32">
    <w:abstractNumId w:val="24"/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9D2FAD"/>
    <w:rsid w:val="002C618D"/>
    <w:rsid w:val="00526935"/>
    <w:rsid w:val="005E4530"/>
    <w:rsid w:val="006528D5"/>
    <w:rsid w:val="009448E9"/>
    <w:rsid w:val="009D2FAD"/>
    <w:rsid w:val="00A01239"/>
    <w:rsid w:val="00B23B91"/>
    <w:rsid w:val="00FA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64"/>
  </w:style>
  <w:style w:type="paragraph" w:styleId="1">
    <w:name w:val="heading 1"/>
    <w:basedOn w:val="a"/>
    <w:link w:val="10"/>
    <w:uiPriority w:val="9"/>
    <w:qFormat/>
    <w:rsid w:val="009D2FAD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044704"/>
      <w:kern w:val="36"/>
      <w:sz w:val="40"/>
      <w:szCs w:val="40"/>
      <w:lang w:eastAsia="ru-RU"/>
    </w:rPr>
  </w:style>
  <w:style w:type="paragraph" w:styleId="3">
    <w:name w:val="heading 3"/>
    <w:basedOn w:val="a"/>
    <w:link w:val="30"/>
    <w:uiPriority w:val="9"/>
    <w:qFormat/>
    <w:rsid w:val="009D2F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D2FAD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i/>
      <w:iCs/>
      <w:color w:val="04470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AD"/>
    <w:rPr>
      <w:rFonts w:ascii="Arial" w:eastAsia="Times New Roman" w:hAnsi="Arial" w:cs="Arial"/>
      <w:color w:val="044704"/>
      <w:kern w:val="36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FAD"/>
    <w:rPr>
      <w:rFonts w:ascii="Arial" w:eastAsia="Times New Roman" w:hAnsi="Arial" w:cs="Arial"/>
      <w:b/>
      <w:bCs/>
      <w:color w:val="04470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2FAD"/>
    <w:rPr>
      <w:rFonts w:ascii="Arial CYR" w:eastAsia="Times New Roman" w:hAnsi="Arial CYR" w:cs="Arial CYR"/>
      <w:b/>
      <w:bCs/>
      <w:i/>
      <w:iCs/>
      <w:color w:val="044704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2F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2010-04-12T08:36:00Z</dcterms:created>
  <dcterms:modified xsi:type="dcterms:W3CDTF">2010-04-18T06:27:00Z</dcterms:modified>
</cp:coreProperties>
</file>