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E9" w:rsidRPr="00272769" w:rsidRDefault="003440EB" w:rsidP="00272769">
      <w:p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>Работа 30</w:t>
      </w:r>
    </w:p>
    <w:p w:rsidR="003440EB" w:rsidRPr="00272769" w:rsidRDefault="003440EB" w:rsidP="00272769">
      <w:pPr>
        <w:pStyle w:val="a3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В университетскую библиотеку привезли новые учебники по геометрии для 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1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>-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3</w:t>
      </w:r>
      <w:r w:rsidRPr="00272769">
        <w:rPr>
          <w:rFonts w:ascii="Times New Roman" w:hAnsi="Times New Roman" w:cs="Times New Roman"/>
        </w:rPr>
        <w:t xml:space="preserve">курсов, по 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360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 xml:space="preserve">штук для каждого курса. Все книги одинаковы по размеру. В книжном шкафу 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9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 xml:space="preserve">полок, на каждой полке помещается 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25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 xml:space="preserve">учебников. Сколько шкафов можно полностью заполнить новыми учебниками? </w:t>
      </w:r>
    </w:p>
    <w:p w:rsidR="003440EB" w:rsidRPr="003440EB" w:rsidRDefault="003440EB" w:rsidP="0027276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— температура в градусах Цельсия. </w:t>
      </w:r>
      <w:proofErr w:type="gramStart"/>
      <w:r w:rsidRPr="0034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диаграмме разность между наибольшей и наименьшей среднемесячными температурами в 1973 году.</w:t>
      </w:r>
      <w:proofErr w:type="gramEnd"/>
      <w:r w:rsidRPr="0034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дайте в градусах Цельсия</w:t>
      </w:r>
    </w:p>
    <w:p w:rsidR="003440EB" w:rsidRPr="003440EB" w:rsidRDefault="003440EB" w:rsidP="0027276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2E39C" wp14:editId="5DC2921D">
            <wp:extent cx="2835770" cy="2486025"/>
            <wp:effectExtent l="0" t="0" r="3175" b="0"/>
            <wp:docPr id="1" name="Рисунок 1" descr="B2 mathege 3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2 mathege 30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7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0EB" w:rsidRPr="003440EB" w:rsidRDefault="003440EB" w:rsidP="00272769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трапеции равны 8 и 34, площадь равна 168. Найдите ее высоту. </w:t>
      </w:r>
    </w:p>
    <w:p w:rsidR="003440EB" w:rsidRPr="00272769" w:rsidRDefault="003440EB" w:rsidP="00272769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остекления музейных витрин требуется заказать 20 одинаковых стекол в одной из трех фирм. Площадь каждого стекла 0,25 </w:t>
      </w:r>
      <w:r w:rsidRPr="0027276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proofErr w:type="gramStart"/>
      <w:r w:rsidRPr="00272769">
        <w:rPr>
          <w:rFonts w:ascii="Times New Roman" w:eastAsia="Times New Roman" w:hAnsi="Times New Roman" w:cs="Times New Roman"/>
          <w:sz w:val="29"/>
          <w:szCs w:val="29"/>
          <w:vertAlign w:val="superscript"/>
          <w:lang w:eastAsia="ru-RU"/>
        </w:rPr>
        <w:t>2</w:t>
      </w:r>
      <w:proofErr w:type="gramEnd"/>
      <w:r w:rsidRPr="002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таблице приведены цены на стекло и на резку стекол. Сколько рублей будет стоить самый дешевый заказ?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372"/>
        <w:gridCol w:w="1870"/>
        <w:gridCol w:w="4645"/>
      </w:tblGrid>
      <w:tr w:rsidR="003440EB" w:rsidRPr="00344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стекла</w:t>
            </w:r>
            <w:r w:rsidRPr="0027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</w:t>
            </w:r>
            <w:proofErr w:type="gramStart"/>
            <w:r w:rsidRPr="0027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27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</w:t>
            </w:r>
            <w:r w:rsidRPr="003440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Pr="00272769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276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Резка стекла</w:t>
            </w:r>
            <w:r w:rsidRPr="0034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одно стекло)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условия</w:t>
            </w: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0EB" w:rsidRPr="00344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B" w:rsidRPr="00344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B" w:rsidRPr="00344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EB" w:rsidRPr="003440EB" w:rsidRDefault="003440EB" w:rsidP="0027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заказе на сумму больше 2500 руб. резка бесплатно.</w:t>
            </w:r>
          </w:p>
        </w:tc>
      </w:tr>
    </w:tbl>
    <w:p w:rsidR="003440EB" w:rsidRPr="00272769" w:rsidRDefault="003440EB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>Найдите корень уравнения</w:t>
      </w:r>
      <w:r w:rsidRPr="00272769">
        <w:rPr>
          <w:rFonts w:ascii="Times New Roman" w:hAnsi="Times New Roman" w:cs="Times New Roman"/>
          <w:position w:val="-32"/>
        </w:rPr>
        <w:object w:dxaOrig="16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3.25pt;height:27.75pt" o:ole="">
            <v:imagedata r:id="rId7" o:title=""/>
          </v:shape>
          <o:OLEObject Type="Embed" ProgID="Equation.3" ShapeID="_x0000_i1028" DrawAspect="Content" ObjectID="_1399227003" r:id="rId8"/>
        </w:object>
      </w:r>
      <w:r w:rsidRPr="00272769">
        <w:rPr>
          <w:rFonts w:ascii="Times New Roman" w:hAnsi="Times New Roman" w:cs="Times New Roman"/>
        </w:rPr>
        <w:t xml:space="preserve">. </w:t>
      </w:r>
    </w:p>
    <w:p w:rsidR="003440EB" w:rsidRPr="003440EB" w:rsidRDefault="003440EB" w:rsidP="0027276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Четырехугольник ABCD вписан в окружность. Угол ABD равен 24 градусам, угол CAD равен 40 градусам. Найдите угол ABC. Ответ дайте в градусах. </w:t>
      </w:r>
      <w:r w:rsidRPr="002727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00579E" wp14:editId="562DF3EE">
            <wp:extent cx="1162050" cy="1132998"/>
            <wp:effectExtent l="0" t="0" r="0" b="0"/>
            <wp:docPr id="3" name="Рисунок 3" descr="B6 2.13.jpg">
              <a:hlinkClick xmlns:a="http://schemas.openxmlformats.org/drawingml/2006/main" r:id="rId9" tooltip="&quot;ЕГЭ по математике задание В6 ЗАДАЧКА 2.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6 2.13.jpg">
                      <a:hlinkClick r:id="rId9" tooltip="&quot;ЕГЭ по математике задание В6 ЗАДАЧКА 2.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54" cy="11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EB" w:rsidRPr="00272769" w:rsidRDefault="004B75C2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lastRenderedPageBreak/>
        <w:t xml:space="preserve">Найдите значение выражения </w:t>
      </w:r>
      <w:r w:rsidRPr="00272769">
        <w:rPr>
          <w:rFonts w:ascii="Times New Roman" w:hAnsi="Times New Roman" w:cs="Times New Roman"/>
          <w:position w:val="-30"/>
        </w:rPr>
        <w:object w:dxaOrig="1660" w:dyaOrig="700">
          <v:shape id="_x0000_i1025" type="#_x0000_t75" style="width:83.25pt;height:35.25pt" o:ole="">
            <v:imagedata r:id="rId11" o:title=""/>
          </v:shape>
          <o:OLEObject Type="Embed" ProgID="Equation.3" ShapeID="_x0000_i1025" DrawAspect="Content" ObjectID="_1399227004" r:id="rId12"/>
        </w:object>
      </w:r>
    </w:p>
    <w:p w:rsidR="004B75C2" w:rsidRPr="00272769" w:rsidRDefault="004B75C2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Прямая 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y</w:t>
      </w:r>
      <w:r w:rsidRPr="00272769">
        <w:rPr>
          <w:rStyle w:val="mtext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272769">
        <w:rPr>
          <w:rStyle w:val="mtext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7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x</w:t>
      </w:r>
      <w:r w:rsidRPr="00272769">
        <w:rPr>
          <w:rStyle w:val="mo"/>
          <w:rFonts w:ascii="Times New Roman" w:hAnsi="Times New Roman" w:cs="Times New Roman"/>
          <w:sz w:val="29"/>
          <w:szCs w:val="29"/>
        </w:rPr>
        <w:t>−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5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 xml:space="preserve">параллельна касательной к графику функции 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у=х</w:t>
      </w:r>
      <w:r w:rsidRPr="00272769">
        <w:rPr>
          <w:rStyle w:val="mi"/>
          <w:rFonts w:ascii="Times New Roman" w:hAnsi="Times New Roman" w:cs="Times New Roman"/>
          <w:sz w:val="29"/>
          <w:szCs w:val="29"/>
          <w:vertAlign w:val="superscript"/>
        </w:rPr>
        <w:t>2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+6х-8</w:t>
      </w:r>
      <w:proofErr w:type="gramStart"/>
      <w:r w:rsidRPr="00272769">
        <w:rPr>
          <w:rStyle w:val="mtext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>Н</w:t>
      </w:r>
      <w:proofErr w:type="gramEnd"/>
      <w:r w:rsidRPr="00272769">
        <w:rPr>
          <w:rFonts w:ascii="Times New Roman" w:hAnsi="Times New Roman" w:cs="Times New Roman"/>
        </w:rPr>
        <w:t xml:space="preserve">айдите абсциссу точки касания. </w:t>
      </w:r>
    </w:p>
    <w:p w:rsidR="001C0738" w:rsidRPr="00272769" w:rsidRDefault="001C0738" w:rsidP="00272769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шестиугольной призме ABCDEFA1B1C1D1E1F1 все ребра равны 16. Найдите угол ADC. Ответ дайте в градусах. </w:t>
      </w:r>
      <w:r w:rsidRPr="002727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DECC93" wp14:editId="0D5B0A6F">
            <wp:extent cx="1447800" cy="1013460"/>
            <wp:effectExtent l="0" t="0" r="0" b="0"/>
            <wp:docPr id="4" name="Рисунок 4" descr="B9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9 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2" w:rsidRPr="00272769" w:rsidRDefault="001C0738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Фабрика выпускает сумки. В среднем на 190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 </w:t>
      </w:r>
    </w:p>
    <w:p w:rsidR="00774F79" w:rsidRPr="00774F79" w:rsidRDefault="00774F79" w:rsidP="0027276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</w:r>
      <w:r w:rsidRPr="00272769">
        <w:rPr>
          <w:rFonts w:ascii="Times New Roman" w:eastAsia="Times New Roman" w:hAnsi="Times New Roman" w:cs="Times New Roman"/>
          <w:sz w:val="29"/>
          <w:szCs w:val="29"/>
          <w:vertAlign w:val="superscript"/>
          <w:lang w:eastAsia="ru-RU"/>
        </w:rPr>
        <w:t>о</w:t>
      </w:r>
      <w:r w:rsidRPr="0077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Высота пирамиды равна 6. Найдите объем пирамиды. </w:t>
      </w:r>
    </w:p>
    <w:p w:rsidR="00774F79" w:rsidRPr="00774F79" w:rsidRDefault="00774F79" w:rsidP="0027276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7F134" wp14:editId="1F4D38B3">
            <wp:extent cx="1495425" cy="1360837"/>
            <wp:effectExtent l="0" t="0" r="0" b="0"/>
            <wp:docPr id="5" name="Рисунок 5" descr="В11 mathege 3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В11 mathege 353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738" w:rsidRPr="00272769" w:rsidRDefault="00FF3630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На верфи инженеры проектируют новый аппарат для погружения на небольшие глубины. Конструкция имеет форму сферы, а значит, действующая на аппарат выталкивающая (архимедова) сила, выражаемая в ньютонах, будет определяться по формуле: 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F</w:t>
      </w:r>
      <w:r w:rsidRPr="00272769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αρgr</w:t>
      </w:r>
      <w:r w:rsidRPr="00272769">
        <w:rPr>
          <w:rStyle w:val="mi"/>
          <w:rFonts w:ascii="Times New Roman" w:hAnsi="Times New Roman" w:cs="Times New Roman"/>
          <w:sz w:val="29"/>
          <w:szCs w:val="29"/>
          <w:vertAlign w:val="superscript"/>
        </w:rPr>
        <w:t>3</w:t>
      </w:r>
      <w:r w:rsidRPr="00272769">
        <w:rPr>
          <w:rFonts w:ascii="Times New Roman" w:hAnsi="Times New Roman" w:cs="Times New Roman"/>
        </w:rPr>
        <w:t xml:space="preserve">, где 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α</w:t>
      </w:r>
      <w:r w:rsidRPr="00272769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4.2</w:t>
      </w:r>
      <w:r w:rsidRPr="00272769">
        <w:rPr>
          <w:rFonts w:ascii="Times New Roman" w:hAnsi="Times New Roman" w:cs="Times New Roman"/>
        </w:rPr>
        <w:t xml:space="preserve">— постоянная, r — радиус аппарата в метрах, </w:t>
      </w:r>
      <w:r w:rsidRPr="00272769">
        <w:rPr>
          <w:rStyle w:val="mi"/>
          <w:rFonts w:ascii="Times New Roman" w:hAnsi="Times New Roman" w:cs="Times New Roman"/>
          <w:sz w:val="29"/>
          <w:szCs w:val="29"/>
        </w:rPr>
        <w:t>ρ</w:t>
      </w:r>
      <w:r w:rsidRPr="00272769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272769">
        <w:rPr>
          <w:rStyle w:val="mn"/>
          <w:rFonts w:ascii="Times New Roman" w:hAnsi="Times New Roman" w:cs="Times New Roman"/>
          <w:sz w:val="29"/>
          <w:szCs w:val="29"/>
        </w:rPr>
        <w:t>1000</w:t>
      </w:r>
      <w:r w:rsidRPr="00272769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272769">
        <w:rPr>
          <w:rFonts w:ascii="Times New Roman" w:hAnsi="Times New Roman" w:cs="Times New Roman"/>
        </w:rPr>
        <w:t>кг/м</w:t>
      </w:r>
      <w:r w:rsidRPr="00272769">
        <w:rPr>
          <w:rFonts w:ascii="Times New Roman" w:hAnsi="Times New Roman" w:cs="Times New Roman"/>
          <w:vertAlign w:val="superscript"/>
        </w:rPr>
        <w:t>3</w:t>
      </w:r>
      <w:r w:rsidRPr="00272769">
        <w:rPr>
          <w:rFonts w:ascii="Times New Roman" w:hAnsi="Times New Roman" w:cs="Times New Roman"/>
        </w:rPr>
        <w:t xml:space="preserve"> — плотность воды, а g — ускорение свободного падения (считайте g=10 Н/кг). Каков может быть максимальный радиус аппарата, чтобы выталкивающая сила при погружении была не больше, чем 3827250 Н? Ответ выразите в метрах. </w:t>
      </w:r>
    </w:p>
    <w:p w:rsidR="00C65464" w:rsidRPr="00272769" w:rsidRDefault="00C65464" w:rsidP="00272769">
      <w:pPr>
        <w:pStyle w:val="a3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Компания "Альфа" начала инвестировать средства в перспективную отрасль в 2001 году, имея капитал в размере 5000 долларов. Каждый год, начиная с 2002 года, она получала прибыль, которая составляла 200% от капитала предыдущего года. А компания "Бета" начала инвестировать средства в другую отрасль в 2003 году, имея капитал в размере 10000 долларов, и, начиная с 2004 года, ежегодно получала прибыль, составляющую 400% от капитала предыдущего года. На сколько долларов капитал одной из компаний был больше капитала другой к концу 2006 года, если прибыль из оборота не изымалась? </w:t>
      </w:r>
    </w:p>
    <w:p w:rsidR="00C65464" w:rsidRPr="00272769" w:rsidRDefault="00C65464" w:rsidP="00272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 xml:space="preserve">Найдите точку максимума функции </w:t>
      </w:r>
      <w:r w:rsidRPr="00272769">
        <w:rPr>
          <w:rFonts w:ascii="Times New Roman" w:hAnsi="Times New Roman" w:cs="Times New Roman"/>
          <w:position w:val="-24"/>
        </w:rPr>
        <w:object w:dxaOrig="1400" w:dyaOrig="620">
          <v:shape id="_x0000_i1026" type="#_x0000_t75" style="width:69.75pt;height:30.75pt" o:ole="">
            <v:imagedata r:id="rId15" o:title=""/>
          </v:shape>
          <o:OLEObject Type="Embed" ProgID="Equation.3" ShapeID="_x0000_i1026" DrawAspect="Content" ObjectID="_1399227005" r:id="rId16"/>
        </w:object>
      </w:r>
    </w:p>
    <w:p w:rsidR="00BC4E68" w:rsidRPr="00272769" w:rsidRDefault="00BC4E68" w:rsidP="00272769">
      <w:pPr>
        <w:pStyle w:val="a3"/>
        <w:spacing w:after="0"/>
        <w:rPr>
          <w:rFonts w:ascii="Times New Roman" w:hAnsi="Times New Roman" w:cs="Times New Roman"/>
        </w:rPr>
      </w:pPr>
      <w:r w:rsidRPr="00272769">
        <w:rPr>
          <w:rFonts w:ascii="Times New Roman" w:hAnsi="Times New Roman" w:cs="Times New Roman"/>
        </w:rPr>
        <w:t>С</w:t>
      </w:r>
      <w:proofErr w:type="gramStart"/>
      <w:r w:rsidRPr="00272769">
        <w:rPr>
          <w:rFonts w:ascii="Times New Roman" w:hAnsi="Times New Roman" w:cs="Times New Roman"/>
        </w:rPr>
        <w:t>1</w:t>
      </w:r>
      <w:proofErr w:type="gramEnd"/>
      <w:r w:rsidRPr="00272769">
        <w:rPr>
          <w:rFonts w:ascii="Times New Roman" w:hAnsi="Times New Roman" w:cs="Times New Roman"/>
        </w:rPr>
        <w:t xml:space="preserve">. </w:t>
      </w:r>
      <w:r w:rsidRPr="00272769">
        <w:rPr>
          <w:rFonts w:ascii="Times New Roman" w:hAnsi="Times New Roman" w:cs="Times New Roman"/>
          <w:position w:val="-34"/>
        </w:rPr>
        <w:object w:dxaOrig="2280" w:dyaOrig="800">
          <v:shape id="_x0000_i1027" type="#_x0000_t75" style="width:114pt;height:39.75pt" o:ole="">
            <v:imagedata r:id="rId17" o:title=""/>
          </v:shape>
          <o:OLEObject Type="Embed" ProgID="Equation.3" ShapeID="_x0000_i1027" DrawAspect="Content" ObjectID="_1399227006" r:id="rId18"/>
        </w:object>
      </w:r>
    </w:p>
    <w:sectPr w:rsidR="00BC4E68" w:rsidRPr="0027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8D4"/>
    <w:multiLevelType w:val="hybridMultilevel"/>
    <w:tmpl w:val="020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3EE"/>
    <w:multiLevelType w:val="multilevel"/>
    <w:tmpl w:val="FB6057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80E34"/>
    <w:multiLevelType w:val="multilevel"/>
    <w:tmpl w:val="297AB3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A4F7D"/>
    <w:multiLevelType w:val="multilevel"/>
    <w:tmpl w:val="8F0651C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84649"/>
    <w:multiLevelType w:val="multilevel"/>
    <w:tmpl w:val="27B0F0E6"/>
    <w:lvl w:ilvl="0">
      <w:start w:val="2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3605A"/>
    <w:multiLevelType w:val="multilevel"/>
    <w:tmpl w:val="2D904D6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51EE2"/>
    <w:multiLevelType w:val="multilevel"/>
    <w:tmpl w:val="E62EFEC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B"/>
    <w:rsid w:val="001C0738"/>
    <w:rsid w:val="00272769"/>
    <w:rsid w:val="003440EB"/>
    <w:rsid w:val="004B75C2"/>
    <w:rsid w:val="00774F79"/>
    <w:rsid w:val="008078E9"/>
    <w:rsid w:val="00BC4E68"/>
    <w:rsid w:val="00C65464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EB"/>
    <w:pPr>
      <w:ind w:left="720"/>
      <w:contextualSpacing/>
    </w:pPr>
  </w:style>
  <w:style w:type="character" w:customStyle="1" w:styleId="math">
    <w:name w:val="math"/>
    <w:basedOn w:val="a0"/>
    <w:rsid w:val="003440EB"/>
  </w:style>
  <w:style w:type="character" w:customStyle="1" w:styleId="mn">
    <w:name w:val="mn"/>
    <w:basedOn w:val="a0"/>
    <w:rsid w:val="003440EB"/>
  </w:style>
  <w:style w:type="character" w:customStyle="1" w:styleId="tex2jaxignore">
    <w:name w:val="tex2jax_ignore"/>
    <w:basedOn w:val="a0"/>
    <w:rsid w:val="003440EB"/>
  </w:style>
  <w:style w:type="paragraph" w:styleId="a4">
    <w:name w:val="Balloon Text"/>
    <w:basedOn w:val="a"/>
    <w:link w:val="a5"/>
    <w:uiPriority w:val="99"/>
    <w:semiHidden/>
    <w:unhideWhenUsed/>
    <w:rsid w:val="003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EB"/>
    <w:rPr>
      <w:rFonts w:ascii="Tahoma" w:hAnsi="Tahoma" w:cs="Tahoma"/>
      <w:sz w:val="16"/>
      <w:szCs w:val="16"/>
    </w:rPr>
  </w:style>
  <w:style w:type="character" w:customStyle="1" w:styleId="msubsup">
    <w:name w:val="msubsup"/>
    <w:basedOn w:val="a0"/>
    <w:rsid w:val="003440EB"/>
  </w:style>
  <w:style w:type="character" w:customStyle="1" w:styleId="mi">
    <w:name w:val="mi"/>
    <w:basedOn w:val="a0"/>
    <w:rsid w:val="003440EB"/>
  </w:style>
  <w:style w:type="character" w:customStyle="1" w:styleId="mfrac">
    <w:name w:val="mfrac"/>
    <w:basedOn w:val="a0"/>
    <w:rsid w:val="003440EB"/>
  </w:style>
  <w:style w:type="character" w:customStyle="1" w:styleId="mo">
    <w:name w:val="mo"/>
    <w:basedOn w:val="a0"/>
    <w:rsid w:val="003440EB"/>
  </w:style>
  <w:style w:type="character" w:customStyle="1" w:styleId="mtext">
    <w:name w:val="mtext"/>
    <w:basedOn w:val="a0"/>
    <w:rsid w:val="003440EB"/>
  </w:style>
  <w:style w:type="character" w:styleId="a6">
    <w:name w:val="Hyperlink"/>
    <w:basedOn w:val="a0"/>
    <w:uiPriority w:val="99"/>
    <w:semiHidden/>
    <w:unhideWhenUsed/>
    <w:rsid w:val="00344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EB"/>
    <w:pPr>
      <w:ind w:left="720"/>
      <w:contextualSpacing/>
    </w:pPr>
  </w:style>
  <w:style w:type="character" w:customStyle="1" w:styleId="math">
    <w:name w:val="math"/>
    <w:basedOn w:val="a0"/>
    <w:rsid w:val="003440EB"/>
  </w:style>
  <w:style w:type="character" w:customStyle="1" w:styleId="mn">
    <w:name w:val="mn"/>
    <w:basedOn w:val="a0"/>
    <w:rsid w:val="003440EB"/>
  </w:style>
  <w:style w:type="character" w:customStyle="1" w:styleId="tex2jaxignore">
    <w:name w:val="tex2jax_ignore"/>
    <w:basedOn w:val="a0"/>
    <w:rsid w:val="003440EB"/>
  </w:style>
  <w:style w:type="paragraph" w:styleId="a4">
    <w:name w:val="Balloon Text"/>
    <w:basedOn w:val="a"/>
    <w:link w:val="a5"/>
    <w:uiPriority w:val="99"/>
    <w:semiHidden/>
    <w:unhideWhenUsed/>
    <w:rsid w:val="003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EB"/>
    <w:rPr>
      <w:rFonts w:ascii="Tahoma" w:hAnsi="Tahoma" w:cs="Tahoma"/>
      <w:sz w:val="16"/>
      <w:szCs w:val="16"/>
    </w:rPr>
  </w:style>
  <w:style w:type="character" w:customStyle="1" w:styleId="msubsup">
    <w:name w:val="msubsup"/>
    <w:basedOn w:val="a0"/>
    <w:rsid w:val="003440EB"/>
  </w:style>
  <w:style w:type="character" w:customStyle="1" w:styleId="mi">
    <w:name w:val="mi"/>
    <w:basedOn w:val="a0"/>
    <w:rsid w:val="003440EB"/>
  </w:style>
  <w:style w:type="character" w:customStyle="1" w:styleId="mfrac">
    <w:name w:val="mfrac"/>
    <w:basedOn w:val="a0"/>
    <w:rsid w:val="003440EB"/>
  </w:style>
  <w:style w:type="character" w:customStyle="1" w:styleId="mo">
    <w:name w:val="mo"/>
    <w:basedOn w:val="a0"/>
    <w:rsid w:val="003440EB"/>
  </w:style>
  <w:style w:type="character" w:customStyle="1" w:styleId="mtext">
    <w:name w:val="mtext"/>
    <w:basedOn w:val="a0"/>
    <w:rsid w:val="003440EB"/>
  </w:style>
  <w:style w:type="character" w:styleId="a6">
    <w:name w:val="Hyperlink"/>
    <w:basedOn w:val="a0"/>
    <w:uiPriority w:val="99"/>
    <w:semiHidden/>
    <w:unhideWhenUsed/>
    <w:rsid w:val="0034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48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0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34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6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nkege.ru/%D0%95%D0%93%D0%AD_%D0%BF%D0%BE_%D0%BC%D0%B0%D1%82%D0%B5%D0%BC%D0%B0%D1%82%D0%B8%D0%BA%D0%B5_%D0%B7%D0%B0%D0%B4%D0%B0%D0%BD%D0%B8%D0%B5_%D0%926_%D0%97%D0%90%D0%94%D0%90%D0%A7%D0%9A%D0%90_2.1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2012-05-22T15:26:00Z</dcterms:created>
  <dcterms:modified xsi:type="dcterms:W3CDTF">2012-05-22T17:23:00Z</dcterms:modified>
</cp:coreProperties>
</file>