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FF" w:rsidRDefault="004434FF" w:rsidP="004434FF">
      <w:r>
        <w:t>РАБОТА 20</w:t>
      </w:r>
    </w:p>
    <w:p w:rsidR="004434FF" w:rsidRDefault="004434FF" w:rsidP="004434FF">
      <w:pPr>
        <w:pStyle w:val="a3"/>
        <w:numPr>
          <w:ilvl w:val="0"/>
          <w:numId w:val="1"/>
        </w:numPr>
      </w:pPr>
      <w:r>
        <w:t xml:space="preserve">Тетрадь стоит 40 рублей. Какое наибольшее число таких тетрадей можно будет купить на 550 рублей после понижения цены на 15%? </w:t>
      </w:r>
    </w:p>
    <w:p w:rsidR="004434FF" w:rsidRPr="00CB30C2" w:rsidRDefault="004434FF" w:rsidP="004434FF">
      <w:pPr>
        <w:pStyle w:val="a3"/>
        <w:numPr>
          <w:ilvl w:val="0"/>
          <w:numId w:val="1"/>
        </w:numPr>
      </w:pPr>
      <w:r w:rsidRPr="00CB30C2">
        <w:t xml:space="preserve">Найдите площадь четырехугольника, изображенного на клетчатой бумаге с размером клетки 1 см </w:t>
      </w:r>
      <w:r w:rsidRPr="00CB30C2">
        <w:rPr>
          <w:noProof/>
          <w:lang w:eastAsia="ru-RU"/>
        </w:rPr>
        <w:drawing>
          <wp:inline distT="0" distB="0" distL="0" distR="0" wp14:anchorId="00CC47A5" wp14:editId="37E52C21">
            <wp:extent cx="180975" cy="123825"/>
            <wp:effectExtent l="0" t="0" r="9525" b="9525"/>
            <wp:docPr id="38" name="Рисунок 38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\t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0C2">
        <w:t>1 см (см. рис.). Ответ дайте в квадратных сантиметрах.</w:t>
      </w:r>
    </w:p>
    <w:p w:rsidR="004434FF" w:rsidRPr="00CB30C2" w:rsidRDefault="004434FF" w:rsidP="004434FF">
      <w:pPr>
        <w:pStyle w:val="a3"/>
        <w:ind w:left="851"/>
      </w:pPr>
      <w:r w:rsidRPr="00CB30C2">
        <w:rPr>
          <w:noProof/>
          <w:lang w:eastAsia="ru-RU"/>
        </w:rPr>
        <w:drawing>
          <wp:inline distT="0" distB="0" distL="0" distR="0" wp14:anchorId="7D2E0D47" wp14:editId="6AC058CC">
            <wp:extent cx="1247775" cy="1247775"/>
            <wp:effectExtent l="0" t="0" r="9525" b="9525"/>
            <wp:docPr id="37" name="Рисунок 37" descr="b6-100500-226-48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6-100500-226-487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4FF" w:rsidRPr="00BF737B" w:rsidRDefault="004434FF" w:rsidP="004434FF">
      <w:pPr>
        <w:pStyle w:val="a3"/>
        <w:numPr>
          <w:ilvl w:val="0"/>
          <w:numId w:val="1"/>
        </w:numPr>
      </w:pPr>
      <w:r w:rsidRPr="00BF737B">
        <w:t xml:space="preserve">Для транспортировки 45 тонн груза на 1300 км можно воспользоваться услугами одной из трех фирм-перевозчиков. Стоимость перевозки и грузоподъемность автомобилей для каждого перевозчика указана в таблице. Сколько рублей придется заплатить за самую дешевую перевозку?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4219"/>
        <w:gridCol w:w="3249"/>
      </w:tblGrid>
      <w:tr w:rsidR="004434FF" w:rsidRPr="00BF737B" w:rsidTr="00886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4FF" w:rsidRPr="00BF737B" w:rsidRDefault="004434FF" w:rsidP="00886A10">
            <w:r w:rsidRPr="00BF737B">
              <w:rPr>
                <w:b/>
                <w:bCs/>
              </w:rPr>
              <w:t>Перевозчик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4FF" w:rsidRPr="00BF737B" w:rsidRDefault="004434FF" w:rsidP="00886A10">
            <w:r w:rsidRPr="00BF737B">
              <w:rPr>
                <w:b/>
                <w:bCs/>
              </w:rPr>
              <w:t xml:space="preserve">Стоимость перевозки одним автомобилем </w:t>
            </w:r>
            <w:r w:rsidRPr="00BF737B">
              <w:rPr>
                <w:b/>
                <w:bCs/>
              </w:rPr>
              <w:br/>
              <w:t>(руб. на 100 км)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4FF" w:rsidRPr="00BF737B" w:rsidRDefault="004434FF" w:rsidP="00886A10">
            <w:r w:rsidRPr="00BF737B">
              <w:rPr>
                <w:b/>
                <w:bCs/>
              </w:rPr>
              <w:t xml:space="preserve">Грузоподъемность автомобилей </w:t>
            </w:r>
            <w:r w:rsidRPr="00BF737B">
              <w:rPr>
                <w:b/>
                <w:bCs/>
              </w:rPr>
              <w:br/>
              <w:t>(тонн)</w:t>
            </w:r>
            <w:r w:rsidRPr="00BF737B">
              <w:t xml:space="preserve"> </w:t>
            </w:r>
          </w:p>
        </w:tc>
      </w:tr>
      <w:tr w:rsidR="004434FF" w:rsidRPr="00BF737B" w:rsidTr="00886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4FF" w:rsidRPr="00BF737B" w:rsidRDefault="004434FF" w:rsidP="00886A10">
            <w:r w:rsidRPr="00BF737B"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4FF" w:rsidRPr="00BF737B" w:rsidRDefault="004434FF" w:rsidP="00886A10">
            <w:r w:rsidRPr="00BF737B">
              <w:t xml:space="preserve">3200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4FF" w:rsidRPr="00BF737B" w:rsidRDefault="004434FF" w:rsidP="00886A10">
            <w:r w:rsidRPr="00BF737B">
              <w:t xml:space="preserve">3,5 </w:t>
            </w:r>
          </w:p>
        </w:tc>
      </w:tr>
      <w:tr w:rsidR="004434FF" w:rsidRPr="00BF737B" w:rsidTr="00886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4FF" w:rsidRPr="00BF737B" w:rsidRDefault="004434FF" w:rsidP="00886A10">
            <w:proofErr w:type="gramStart"/>
            <w:r w:rsidRPr="00BF737B">
              <w:t>Б</w:t>
            </w:r>
            <w:proofErr w:type="gramEnd"/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4FF" w:rsidRPr="00BF737B" w:rsidRDefault="004434FF" w:rsidP="00886A10">
            <w:r w:rsidRPr="00BF737B">
              <w:t xml:space="preserve">4100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4FF" w:rsidRPr="00BF737B" w:rsidRDefault="004434FF" w:rsidP="00886A10">
            <w:r w:rsidRPr="00BF737B">
              <w:t xml:space="preserve">5 </w:t>
            </w:r>
          </w:p>
        </w:tc>
      </w:tr>
      <w:tr w:rsidR="004434FF" w:rsidRPr="00BF737B" w:rsidTr="00886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4FF" w:rsidRPr="00BF737B" w:rsidRDefault="004434FF" w:rsidP="00886A10">
            <w:r w:rsidRPr="00BF737B"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4FF" w:rsidRPr="00BF737B" w:rsidRDefault="004434FF" w:rsidP="00886A10">
            <w:r w:rsidRPr="00BF737B">
              <w:t xml:space="preserve">9500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4FF" w:rsidRPr="00BF737B" w:rsidRDefault="004434FF" w:rsidP="004434FF">
            <w:pPr>
              <w:pStyle w:val="a3"/>
              <w:numPr>
                <w:ilvl w:val="0"/>
                <w:numId w:val="5"/>
              </w:numPr>
            </w:pPr>
          </w:p>
        </w:tc>
      </w:tr>
    </w:tbl>
    <w:p w:rsidR="004434FF" w:rsidRDefault="004434FF" w:rsidP="004434FF">
      <w:pPr>
        <w:pStyle w:val="a6"/>
        <w:numPr>
          <w:ilvl w:val="0"/>
          <w:numId w:val="1"/>
        </w:numPr>
      </w:pPr>
      <w:r>
        <w:t xml:space="preserve">Найдите корень уравнения: </w:t>
      </w:r>
      <w:r>
        <w:rPr>
          <w:noProof/>
        </w:rPr>
        <w:drawing>
          <wp:inline distT="0" distB="0" distL="0" distR="0" wp14:anchorId="70DCEF68" wp14:editId="66D965D6">
            <wp:extent cx="1247775" cy="171450"/>
            <wp:effectExtent l="0" t="0" r="9525" b="0"/>
            <wp:docPr id="21" name="Рисунок 21" descr="x^2-17x+72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x^2-17x+72=0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4FF" w:rsidRDefault="004434FF" w:rsidP="004434FF">
      <w:pPr>
        <w:pStyle w:val="a6"/>
        <w:ind w:left="720"/>
      </w:pPr>
      <w:r>
        <w:t xml:space="preserve">Если уравнение имеет более одного корня, укажите </w:t>
      </w:r>
      <w:proofErr w:type="gramStart"/>
      <w:r>
        <w:t>меньший</w:t>
      </w:r>
      <w:proofErr w:type="gramEnd"/>
      <w:r>
        <w:t xml:space="preserve"> из них. </w:t>
      </w:r>
    </w:p>
    <w:p w:rsidR="004434FF" w:rsidRDefault="004434FF" w:rsidP="004434FF">
      <w:pPr>
        <w:pStyle w:val="a3"/>
        <w:numPr>
          <w:ilvl w:val="0"/>
          <w:numId w:val="1"/>
        </w:numPr>
      </w:pPr>
      <w:r w:rsidRPr="00907093">
        <w:t xml:space="preserve">В треугольнике </w:t>
      </w:r>
      <w:r w:rsidRPr="00907093">
        <w:rPr>
          <w:i/>
          <w:iCs/>
        </w:rPr>
        <w:t>ABC</w:t>
      </w:r>
      <w:r w:rsidRPr="00907093">
        <w:t xml:space="preserve"> </w:t>
      </w:r>
      <w:r w:rsidRPr="00907093">
        <w:rPr>
          <w:noProof/>
          <w:lang w:eastAsia="ru-RU"/>
        </w:rPr>
        <w:drawing>
          <wp:inline distT="0" distB="0" distL="0" distR="0" wp14:anchorId="779F06C7" wp14:editId="2AD401D8">
            <wp:extent cx="657225" cy="133350"/>
            <wp:effectExtent l="0" t="0" r="9525" b="0"/>
            <wp:docPr id="61" name="Рисунок 61" descr="AC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AC = B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2257978F" wp14:editId="155E057F">
            <wp:extent cx="514350" cy="133350"/>
            <wp:effectExtent l="0" t="0" r="0" b="0"/>
            <wp:docPr id="60" name="Рисунок 60" descr="AB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AB =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5305839F" wp14:editId="1597443B">
            <wp:extent cx="962025" cy="352425"/>
            <wp:effectExtent l="0" t="0" r="9525" b="9525"/>
            <wp:docPr id="59" name="Рисунок 59" descr="\cos BAC = \frac{7}{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\cos BAC = \frac{7}{25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Найдите высоту </w:t>
      </w:r>
      <w:r w:rsidRPr="00907093">
        <w:rPr>
          <w:i/>
          <w:iCs/>
        </w:rPr>
        <w:t>AH</w:t>
      </w:r>
      <w:r w:rsidRPr="00907093">
        <w:t>.</w:t>
      </w:r>
    </w:p>
    <w:p w:rsidR="004434FF" w:rsidRPr="00E828E5" w:rsidRDefault="004434FF" w:rsidP="004434FF">
      <w:pPr>
        <w:pStyle w:val="a6"/>
        <w:numPr>
          <w:ilvl w:val="0"/>
          <w:numId w:val="1"/>
        </w:numPr>
      </w:pPr>
      <w:r w:rsidRPr="00E828E5">
        <w:t xml:space="preserve">Найдите значение выражения </w:t>
      </w:r>
      <w:r w:rsidRPr="00E828E5">
        <w:rPr>
          <w:noProof/>
        </w:rPr>
        <w:drawing>
          <wp:inline distT="0" distB="0" distL="0" distR="0" wp14:anchorId="7E8F9966" wp14:editId="65FCE0A7">
            <wp:extent cx="485775" cy="438150"/>
            <wp:effectExtent l="0" t="0" r="9525" b="0"/>
            <wp:docPr id="35" name="Рисунок 35" descr="\frac{{{(4a)}^{2,5}}}{a^2\sqrt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\frac{{{(4a)}^{2,5}}}{a^2\sqrt{a}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> </w:t>
      </w:r>
      <w:proofErr w:type="gramStart"/>
      <w:r w:rsidRPr="00E828E5">
        <w:t>при</w:t>
      </w:r>
      <w:proofErr w:type="gramEnd"/>
      <w:r w:rsidRPr="00E828E5">
        <w:t xml:space="preserve"> </w:t>
      </w:r>
      <w:r w:rsidRPr="00E828E5">
        <w:rPr>
          <w:noProof/>
        </w:rPr>
        <w:drawing>
          <wp:inline distT="0" distB="0" distL="0" distR="0" wp14:anchorId="31435796" wp14:editId="7F83E510">
            <wp:extent cx="390525" cy="133350"/>
            <wp:effectExtent l="0" t="0" r="9525" b="0"/>
            <wp:docPr id="34" name="Рисунок 34" descr="a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a&gt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. </w:t>
      </w:r>
    </w:p>
    <w:p w:rsidR="004434FF" w:rsidRPr="00BC6732" w:rsidRDefault="004434FF" w:rsidP="004434FF">
      <w:pPr>
        <w:pStyle w:val="a3"/>
        <w:numPr>
          <w:ilvl w:val="0"/>
          <w:numId w:val="1"/>
        </w:numPr>
      </w:pPr>
      <w:r w:rsidRPr="00BC6732">
        <w:t xml:space="preserve">На рисунке изображены график функции </w:t>
      </w:r>
      <w:r w:rsidRPr="00BC6732">
        <w:rPr>
          <w:noProof/>
          <w:lang w:eastAsia="ru-RU"/>
        </w:rPr>
        <w:drawing>
          <wp:inline distT="0" distB="0" distL="0" distR="0" wp14:anchorId="202F48D5" wp14:editId="5109D8C3">
            <wp:extent cx="590550" cy="180975"/>
            <wp:effectExtent l="0" t="0" r="0" b="9525"/>
            <wp:docPr id="23" name="Рисунок 23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=f(x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и касательная к нему в точке с абсциссой </w:t>
      </w:r>
      <w:r w:rsidRPr="00BC6732">
        <w:rPr>
          <w:noProof/>
          <w:lang w:eastAsia="ru-RU"/>
        </w:rPr>
        <w:drawing>
          <wp:inline distT="0" distB="0" distL="0" distR="0" wp14:anchorId="01CD9253" wp14:editId="467339B1">
            <wp:extent cx="152400" cy="114300"/>
            <wp:effectExtent l="0" t="0" r="0" b="0"/>
            <wp:docPr id="22" name="Рисунок 2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x_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. Найдите значение производной функции </w:t>
      </w:r>
      <w:r w:rsidRPr="00BC6732">
        <w:rPr>
          <w:noProof/>
          <w:lang w:eastAsia="ru-RU"/>
        </w:rPr>
        <w:drawing>
          <wp:inline distT="0" distB="0" distL="0" distR="0" wp14:anchorId="4D791657" wp14:editId="395AECAF">
            <wp:extent cx="323850" cy="180975"/>
            <wp:effectExtent l="0" t="0" r="0" b="9525"/>
            <wp:docPr id="1" name="Рисунок 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(x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в точке </w:t>
      </w:r>
      <w:r w:rsidRPr="00BC6732">
        <w:rPr>
          <w:noProof/>
          <w:lang w:eastAsia="ru-RU"/>
        </w:rPr>
        <w:drawing>
          <wp:inline distT="0" distB="0" distL="0" distR="0" wp14:anchorId="7036D0AF" wp14:editId="01F0C4FC">
            <wp:extent cx="152400" cy="114300"/>
            <wp:effectExtent l="0" t="0" r="0" b="0"/>
            <wp:docPr id="20" name="Рисунок 2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x_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>.</w:t>
      </w:r>
    </w:p>
    <w:p w:rsidR="004434FF" w:rsidRPr="00BC6732" w:rsidRDefault="004434FF" w:rsidP="004434FF">
      <w:pPr>
        <w:pStyle w:val="a3"/>
      </w:pPr>
      <w:r w:rsidRPr="00BC6732">
        <w:rPr>
          <w:noProof/>
          <w:lang w:eastAsia="ru-RU"/>
        </w:rPr>
        <w:drawing>
          <wp:inline distT="0" distB="0" distL="0" distR="0" wp14:anchorId="7DBC4BFD" wp14:editId="3BBC1865">
            <wp:extent cx="1876425" cy="1209675"/>
            <wp:effectExtent l="0" t="0" r="9525" b="9525"/>
            <wp:docPr id="19" name="Рисунок 19" descr="task-14/ps/task-1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ask-14/ps/task-14.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2CE" w:rsidRDefault="006072CE" w:rsidP="006072CE">
      <w:pPr>
        <w:pStyle w:val="a6"/>
        <w:ind w:left="720"/>
      </w:pPr>
      <w:bookmarkStart w:id="0" w:name="_GoBack"/>
      <w:bookmarkEnd w:id="0"/>
    </w:p>
    <w:p w:rsidR="004434FF" w:rsidRPr="00926255" w:rsidRDefault="004434FF" w:rsidP="004434FF">
      <w:pPr>
        <w:pStyle w:val="a6"/>
        <w:numPr>
          <w:ilvl w:val="0"/>
          <w:numId w:val="1"/>
        </w:numPr>
      </w:pPr>
      <w:r w:rsidRPr="00926255">
        <w:lastRenderedPageBreak/>
        <w:t xml:space="preserve">В правильной треугольной пирамиде </w:t>
      </w:r>
      <w:r w:rsidRPr="00926255">
        <w:rPr>
          <w:noProof/>
        </w:rPr>
        <w:drawing>
          <wp:inline distT="0" distB="0" distL="0" distR="0" wp14:anchorId="698221C3" wp14:editId="40561E84">
            <wp:extent cx="438150" cy="133350"/>
            <wp:effectExtent l="0" t="0" r="0" b="0"/>
            <wp:docPr id="75" name="Рисунок 75" descr="S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AB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медианы основания пересекаются в точке </w:t>
      </w:r>
      <w:r w:rsidRPr="00926255">
        <w:rPr>
          <w:noProof/>
        </w:rPr>
        <w:drawing>
          <wp:inline distT="0" distB="0" distL="0" distR="0" wp14:anchorId="42DD7E47" wp14:editId="464238D8">
            <wp:extent cx="142875" cy="133350"/>
            <wp:effectExtent l="0" t="0" r="9525" b="0"/>
            <wp:docPr id="74" name="Рисунок 74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. Объем пирамиды равен 1, </w:t>
      </w:r>
      <w:r w:rsidRPr="00926255">
        <w:rPr>
          <w:noProof/>
        </w:rPr>
        <w:drawing>
          <wp:inline distT="0" distB="0" distL="0" distR="0" wp14:anchorId="758B8225" wp14:editId="040CB0D1">
            <wp:extent cx="495300" cy="133350"/>
            <wp:effectExtent l="0" t="0" r="0" b="0"/>
            <wp:docPr id="73" name="Рисунок 73" descr="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PS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. Найдите площадь треугольника </w:t>
      </w:r>
      <w:r w:rsidRPr="00926255">
        <w:rPr>
          <w:noProof/>
        </w:rPr>
        <w:drawing>
          <wp:inline distT="0" distB="0" distL="0" distR="0" wp14:anchorId="75E800A3" wp14:editId="606D6EB0">
            <wp:extent cx="352425" cy="133350"/>
            <wp:effectExtent l="0" t="0" r="9525" b="0"/>
            <wp:docPr id="72" name="Рисунок 72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ABC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>.</w:t>
      </w:r>
    </w:p>
    <w:p w:rsidR="004434FF" w:rsidRPr="004D2744" w:rsidRDefault="004434FF" w:rsidP="004434FF">
      <w:pPr>
        <w:pStyle w:val="a3"/>
        <w:numPr>
          <w:ilvl w:val="0"/>
          <w:numId w:val="1"/>
        </w:numPr>
      </w:pPr>
      <w:r w:rsidRPr="004D2744">
        <w:t>В соревнованиях по толканию ядра участвуют 4 спортсмена из Финляндии, 7 спортсменов из Дании, 9 спортсменов из Швеции и 5 — из Норвегии. Порядок, в котором выступают спортсмены, определяется жребием. Найдите вероятность того, что спортсмен, который выступает последним, окажется из Швеции.</w:t>
      </w:r>
    </w:p>
    <w:p w:rsidR="004434FF" w:rsidRPr="003A36DD" w:rsidRDefault="004434FF" w:rsidP="004434FF">
      <w:pPr>
        <w:pStyle w:val="a3"/>
        <w:numPr>
          <w:ilvl w:val="0"/>
          <w:numId w:val="1"/>
        </w:numPr>
      </w:pPr>
      <w:r w:rsidRPr="003A36DD">
        <w:t>Объем прямоугольного параллелепипеда, описанного около сферы, равен 216. Найдите радиус сферы.</w:t>
      </w:r>
    </w:p>
    <w:p w:rsidR="004434FF" w:rsidRPr="003A36DD" w:rsidRDefault="004434FF" w:rsidP="004434FF">
      <w:pPr>
        <w:pStyle w:val="a3"/>
      </w:pPr>
      <w:r w:rsidRPr="003A36DD">
        <w:rPr>
          <w:noProof/>
          <w:lang w:eastAsia="ru-RU"/>
        </w:rPr>
        <w:drawing>
          <wp:inline distT="0" distB="0" distL="0" distR="0" wp14:anchorId="64E36D95" wp14:editId="03EFDCED">
            <wp:extent cx="1473681" cy="1009650"/>
            <wp:effectExtent l="0" t="0" r="0" b="0"/>
            <wp:docPr id="30" name="Рисунок 30" descr="MA.OB10.B9.35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A.OB10.B9.35/innerimg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681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4FF" w:rsidRPr="00EC7FF1" w:rsidRDefault="004434FF" w:rsidP="004434FF">
      <w:pPr>
        <w:pStyle w:val="a3"/>
        <w:numPr>
          <w:ilvl w:val="0"/>
          <w:numId w:val="1"/>
        </w:numPr>
      </w:pPr>
      <w:r w:rsidRPr="00EC7FF1">
        <w:t xml:space="preserve">Датчик сконструирован таким образом, что его антенна ловит радиосигнал, который затем преобразуется в электрический сигнал, изменяющийся со временем по закону </w:t>
      </w:r>
      <w:r w:rsidRPr="00EC7FF1">
        <w:rPr>
          <w:noProof/>
          <w:lang w:eastAsia="ru-RU"/>
        </w:rPr>
        <w:drawing>
          <wp:inline distT="0" distB="0" distL="0" distR="0" wp14:anchorId="55AB65BB" wp14:editId="2B6AACF2">
            <wp:extent cx="1295400" cy="180975"/>
            <wp:effectExtent l="0" t="0" r="0" b="9525"/>
            <wp:docPr id="101" name="Рисунок 101" descr="U = U_0 \sin (\omega t + \varphi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U = U_0 \sin (\omega t + \varphi 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, где </w:t>
      </w:r>
      <w:r w:rsidRPr="00EC7FF1">
        <w:rPr>
          <w:noProof/>
          <w:lang w:eastAsia="ru-RU"/>
        </w:rPr>
        <w:drawing>
          <wp:inline distT="0" distB="0" distL="0" distR="0" wp14:anchorId="36799CFA" wp14:editId="7287ED39">
            <wp:extent cx="95250" cy="114300"/>
            <wp:effectExtent l="0" t="0" r="0" b="0"/>
            <wp:docPr id="100" name="Рисунок 100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> — время в секундах, амплитуда</w:t>
      </w:r>
      <w:proofErr w:type="gramStart"/>
      <w:r w:rsidRPr="00EC7FF1">
        <w:t xml:space="preserve"> </w:t>
      </w:r>
      <w:r w:rsidRPr="00EC7FF1">
        <w:rPr>
          <w:noProof/>
          <w:lang w:eastAsia="ru-RU"/>
        </w:rPr>
        <w:drawing>
          <wp:inline distT="0" distB="0" distL="0" distR="0" wp14:anchorId="63A48BB5" wp14:editId="3A907D17">
            <wp:extent cx="476250" cy="152400"/>
            <wp:effectExtent l="0" t="0" r="0" b="0"/>
            <wp:docPr id="99" name="Рисунок 99" descr="U_0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U_0 =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>В</w:t>
      </w:r>
      <w:proofErr w:type="gramEnd"/>
      <w:r w:rsidRPr="00EC7FF1">
        <w:t xml:space="preserve">, частота </w:t>
      </w:r>
      <w:r w:rsidRPr="00EC7FF1">
        <w:rPr>
          <w:noProof/>
          <w:lang w:eastAsia="ru-RU"/>
        </w:rPr>
        <w:drawing>
          <wp:inline distT="0" distB="0" distL="0" distR="0" wp14:anchorId="541BA921" wp14:editId="443445A8">
            <wp:extent cx="657225" cy="142875"/>
            <wp:effectExtent l="0" t="0" r="9525" b="9525"/>
            <wp:docPr id="98" name="Рисунок 98" descr="\omega  = 12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\omega  = 120^\circ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/с, фаза </w:t>
      </w:r>
      <w:r w:rsidRPr="00EC7FF1">
        <w:rPr>
          <w:noProof/>
          <w:lang w:eastAsia="ru-RU"/>
        </w:rPr>
        <w:drawing>
          <wp:inline distT="0" distB="0" distL="0" distR="0" wp14:anchorId="246122BD" wp14:editId="3D7E64EF">
            <wp:extent cx="695325" cy="180975"/>
            <wp:effectExtent l="0" t="0" r="9525" b="9525"/>
            <wp:docPr id="97" name="Рисунок 97" descr="\varphi  = -3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\varphi  = -30^\circ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. Датчик настроен так, что если напряжение в </w:t>
      </w:r>
      <w:proofErr w:type="spellStart"/>
      <w:r w:rsidRPr="00EC7FF1">
        <w:t>нeм</w:t>
      </w:r>
      <w:proofErr w:type="spellEnd"/>
      <w:r w:rsidRPr="00EC7FF1">
        <w:t xml:space="preserve"> не ниже чем </w:t>
      </w:r>
      <w:r w:rsidRPr="00EC7FF1">
        <w:rPr>
          <w:noProof/>
          <w:lang w:eastAsia="ru-RU"/>
        </w:rPr>
        <w:drawing>
          <wp:inline distT="0" distB="0" distL="0" distR="0" wp14:anchorId="34F2E81C" wp14:editId="65BF585B">
            <wp:extent cx="114300" cy="133350"/>
            <wp:effectExtent l="0" t="0" r="0" b="0"/>
            <wp:docPr id="96" name="Рисунок 9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 В, загорается лампочка. Какую часть времени (в процентах) на протяжении первой секунды после начала работы лампочка будет гореть? </w:t>
      </w:r>
    </w:p>
    <w:p w:rsidR="004434FF" w:rsidRPr="00620B4E" w:rsidRDefault="004434FF" w:rsidP="004434FF">
      <w:pPr>
        <w:pStyle w:val="a3"/>
        <w:numPr>
          <w:ilvl w:val="0"/>
          <w:numId w:val="1"/>
        </w:numPr>
      </w:pPr>
      <w:r w:rsidRPr="00620B4E">
        <w:t>Первые 190 км автомобиль ехал со скоростью 50 км/ч, следующие 180 км — со скоростью 90 км/ч, а затем 170 км — со скоростью 100 км/ч. Найдите среднюю скорость автомобиля на протяжении всего пути. Ответ дайте в </w:t>
      </w:r>
      <w:proofErr w:type="gramStart"/>
      <w:r w:rsidRPr="00620B4E">
        <w:t>км</w:t>
      </w:r>
      <w:proofErr w:type="gramEnd"/>
      <w:r w:rsidRPr="00620B4E">
        <w:t>/ч.</w:t>
      </w:r>
    </w:p>
    <w:p w:rsidR="004434FF" w:rsidRPr="009075CE" w:rsidRDefault="004434FF" w:rsidP="004434FF">
      <w:pPr>
        <w:pStyle w:val="a3"/>
        <w:numPr>
          <w:ilvl w:val="0"/>
          <w:numId w:val="1"/>
        </w:numPr>
      </w:pPr>
      <w:r w:rsidRPr="009075CE">
        <w:t xml:space="preserve">Найдите наибольшее значение функции </w:t>
      </w:r>
      <w:r w:rsidRPr="009075CE">
        <w:rPr>
          <w:noProof/>
          <w:lang w:eastAsia="ru-RU"/>
        </w:rPr>
        <w:drawing>
          <wp:inline distT="0" distB="0" distL="0" distR="0" wp14:anchorId="2639401C" wp14:editId="7D5D4796">
            <wp:extent cx="1400175" cy="352425"/>
            <wp:effectExtent l="0" t="0" r="9525" b="9525"/>
            <wp:docPr id="2" name="Рисунок 2" descr="y=-\frac{2}{3}x\sqrt{x}+3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y=-\frac{2}{3}x\sqrt{x}+3x+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на отрезке </w:t>
      </w:r>
      <w:r w:rsidRPr="009075CE">
        <w:rPr>
          <w:noProof/>
          <w:lang w:eastAsia="ru-RU"/>
        </w:rPr>
        <w:drawing>
          <wp:inline distT="0" distB="0" distL="0" distR="0" wp14:anchorId="7E904863" wp14:editId="00360AC2">
            <wp:extent cx="342900" cy="180975"/>
            <wp:effectExtent l="0" t="0" r="0" b="9525"/>
            <wp:docPr id="33" name="Рисунок 33" descr="[1;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[1;9]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>.</w:t>
      </w:r>
    </w:p>
    <w:p w:rsidR="004434FF" w:rsidRDefault="004434FF" w:rsidP="004434FF">
      <w:pPr>
        <w:pStyle w:val="a3"/>
      </w:pPr>
    </w:p>
    <w:p w:rsidR="00BC6F66" w:rsidRDefault="00BC6F66"/>
    <w:sectPr w:rsidR="00BC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B51"/>
    <w:multiLevelType w:val="hybridMultilevel"/>
    <w:tmpl w:val="7BBC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9FC"/>
    <w:multiLevelType w:val="hybridMultilevel"/>
    <w:tmpl w:val="8B30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2471"/>
    <w:multiLevelType w:val="hybridMultilevel"/>
    <w:tmpl w:val="6E3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7C2"/>
    <w:multiLevelType w:val="hybridMultilevel"/>
    <w:tmpl w:val="888E5A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40A5"/>
    <w:multiLevelType w:val="hybridMultilevel"/>
    <w:tmpl w:val="A84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C6F7E"/>
    <w:multiLevelType w:val="hybridMultilevel"/>
    <w:tmpl w:val="1F067440"/>
    <w:lvl w:ilvl="0" w:tplc="8E56E6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1779E"/>
    <w:multiLevelType w:val="hybridMultilevel"/>
    <w:tmpl w:val="739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62D67"/>
    <w:multiLevelType w:val="hybridMultilevel"/>
    <w:tmpl w:val="460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97687"/>
    <w:multiLevelType w:val="hybridMultilevel"/>
    <w:tmpl w:val="2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0713F"/>
    <w:multiLevelType w:val="hybridMultilevel"/>
    <w:tmpl w:val="446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4134F"/>
    <w:multiLevelType w:val="hybridMultilevel"/>
    <w:tmpl w:val="B1D8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45E3B"/>
    <w:multiLevelType w:val="hybridMultilevel"/>
    <w:tmpl w:val="4E8E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60351"/>
    <w:multiLevelType w:val="hybridMultilevel"/>
    <w:tmpl w:val="6D2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E7E2D"/>
    <w:multiLevelType w:val="hybridMultilevel"/>
    <w:tmpl w:val="9F36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13"/>
  </w:num>
  <w:num w:numId="8">
    <w:abstractNumId w:val="8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FF"/>
    <w:rsid w:val="004434FF"/>
    <w:rsid w:val="006072CE"/>
    <w:rsid w:val="00B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4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4F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4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4F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2</cp:revision>
  <cp:lastPrinted>2012-05-02T18:49:00Z</cp:lastPrinted>
  <dcterms:created xsi:type="dcterms:W3CDTF">2011-11-08T22:35:00Z</dcterms:created>
  <dcterms:modified xsi:type="dcterms:W3CDTF">2012-05-02T18:50:00Z</dcterms:modified>
</cp:coreProperties>
</file>