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32" w:rsidRPr="00D74C32" w:rsidRDefault="00792FEF" w:rsidP="00D74C32">
      <w:pPr>
        <w:shd w:val="clear" w:color="auto" w:fill="FFFFFF"/>
        <w:spacing w:after="0" w:line="322" w:lineRule="exact"/>
        <w:ind w:left="280" w:right="2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74C32" w:rsidRPr="00D74C32">
        <w:rPr>
          <w:rFonts w:ascii="Times New Roman" w:eastAsia="Times New Roman" w:hAnsi="Times New Roman" w:cs="Times New Roman"/>
          <w:sz w:val="28"/>
          <w:szCs w:val="28"/>
        </w:rPr>
        <w:t>В качестве примера приведем краткое описание консультации по теме: «Различение</w:t>
      </w:r>
      <w:r w:rsidR="00D74C32" w:rsidRPr="00D74C32">
        <w:rPr>
          <w:rFonts w:ascii="Times New Roman" w:eastAsia="Times New Roman" w:hAnsi="Times New Roman" w:cs="Times New Roman"/>
          <w:i/>
          <w:iCs/>
          <w:sz w:val="28"/>
          <w:szCs w:val="28"/>
        </w:rPr>
        <w:t xml:space="preserve"> не</w:t>
      </w:r>
      <w:r w:rsidR="00D74C32" w:rsidRPr="00D74C32">
        <w:rPr>
          <w:rFonts w:ascii="Times New Roman" w:eastAsia="Times New Roman" w:hAnsi="Times New Roman" w:cs="Times New Roman"/>
          <w:sz w:val="28"/>
          <w:szCs w:val="28"/>
        </w:rPr>
        <w:t xml:space="preserve"> и</w:t>
      </w:r>
      <w:r w:rsidR="00D74C32" w:rsidRPr="00D74C32">
        <w:rPr>
          <w:rFonts w:ascii="Times New Roman" w:eastAsia="Times New Roman" w:hAnsi="Times New Roman" w:cs="Times New Roman"/>
          <w:i/>
          <w:iCs/>
          <w:sz w:val="28"/>
          <w:szCs w:val="28"/>
        </w:rPr>
        <w:t xml:space="preserve"> ни».</w:t>
      </w:r>
    </w:p>
    <w:p w:rsidR="00D74C32" w:rsidRPr="00D74C32" w:rsidRDefault="00D74C32" w:rsidP="00D74C32">
      <w:pPr>
        <w:shd w:val="clear" w:color="auto" w:fill="FFFFFF"/>
        <w:spacing w:after="0" w:line="322" w:lineRule="exact"/>
        <w:ind w:left="280" w:right="20"/>
        <w:rPr>
          <w:rFonts w:ascii="Times New Roman" w:eastAsia="Times New Roman" w:hAnsi="Times New Roman" w:cs="Times New Roman"/>
          <w:sz w:val="24"/>
          <w:szCs w:val="24"/>
        </w:rPr>
      </w:pPr>
      <w:proofErr w:type="gramStart"/>
      <w:r w:rsidRPr="00D74C32">
        <w:rPr>
          <w:rFonts w:ascii="Times New Roman" w:eastAsia="Times New Roman" w:hAnsi="Times New Roman" w:cs="Times New Roman"/>
          <w:sz w:val="28"/>
          <w:szCs w:val="28"/>
        </w:rPr>
        <w:t>В основе правописания</w:t>
      </w:r>
      <w:r w:rsidRPr="00D74C32">
        <w:rPr>
          <w:rFonts w:ascii="Times New Roman" w:eastAsia="Times New Roman" w:hAnsi="Times New Roman" w:cs="Times New Roman"/>
          <w:i/>
          <w:iCs/>
          <w:sz w:val="28"/>
          <w:szCs w:val="28"/>
        </w:rPr>
        <w:t xml:space="preserve"> не и ни</w:t>
      </w:r>
      <w:r w:rsidRPr="00D74C32">
        <w:rPr>
          <w:rFonts w:ascii="Times New Roman" w:eastAsia="Times New Roman" w:hAnsi="Times New Roman" w:cs="Times New Roman"/>
          <w:sz w:val="28"/>
          <w:szCs w:val="28"/>
        </w:rPr>
        <w:t xml:space="preserve"> лежит, как известно, семантический принцип, Однако значение правил о значение</w:t>
      </w:r>
      <w:r w:rsidRPr="00D74C32">
        <w:rPr>
          <w:rFonts w:ascii="Times New Roman" w:eastAsia="Times New Roman" w:hAnsi="Times New Roman" w:cs="Times New Roman"/>
          <w:i/>
          <w:iCs/>
          <w:sz w:val="28"/>
          <w:szCs w:val="28"/>
        </w:rPr>
        <w:t xml:space="preserve"> не и ни</w:t>
      </w:r>
      <w:r w:rsidRPr="00D74C32">
        <w:rPr>
          <w:rFonts w:ascii="Times New Roman" w:eastAsia="Times New Roman" w:hAnsi="Times New Roman" w:cs="Times New Roman"/>
          <w:sz w:val="28"/>
          <w:szCs w:val="28"/>
        </w:rPr>
        <w:t xml:space="preserve"> помогает учащимся мало, им нужен «ключ», с помощью которого можно было бы различить смысловую роль</w:t>
      </w:r>
      <w:r w:rsidRPr="00D74C32">
        <w:rPr>
          <w:rFonts w:ascii="Times New Roman" w:eastAsia="Times New Roman" w:hAnsi="Times New Roman" w:cs="Times New Roman"/>
          <w:i/>
          <w:iCs/>
          <w:sz w:val="28"/>
          <w:szCs w:val="28"/>
        </w:rPr>
        <w:t xml:space="preserve"> не и ни</w:t>
      </w:r>
      <w:r w:rsidRPr="00D74C32">
        <w:rPr>
          <w:rFonts w:ascii="Times New Roman" w:eastAsia="Times New Roman" w:hAnsi="Times New Roman" w:cs="Times New Roman"/>
          <w:sz w:val="28"/>
          <w:szCs w:val="28"/>
        </w:rPr>
        <w:t xml:space="preserve"> в каждом конкретном случае и решить вопрос о том, какую частицу (приставку) следует писать.</w:t>
      </w:r>
      <w:proofErr w:type="gramEnd"/>
    </w:p>
    <w:p w:rsidR="00D74C32" w:rsidRPr="00D74C32" w:rsidRDefault="00D74C32" w:rsidP="00D74C32">
      <w:pPr>
        <w:shd w:val="clear" w:color="auto" w:fill="FFFFFF"/>
        <w:spacing w:after="0" w:line="322" w:lineRule="exact"/>
        <w:ind w:left="480"/>
        <w:rPr>
          <w:rFonts w:ascii="Times New Roman" w:eastAsia="Times New Roman" w:hAnsi="Times New Roman" w:cs="Times New Roman"/>
          <w:sz w:val="24"/>
          <w:szCs w:val="24"/>
        </w:rPr>
      </w:pPr>
      <w:r w:rsidRPr="00D74C32">
        <w:rPr>
          <w:rFonts w:ascii="Times New Roman" w:eastAsia="Times New Roman" w:hAnsi="Times New Roman" w:cs="Times New Roman"/>
          <w:sz w:val="28"/>
          <w:szCs w:val="28"/>
        </w:rPr>
        <w:t>На доске написан текст:</w:t>
      </w:r>
    </w:p>
    <w:p w:rsidR="00D74C32" w:rsidRPr="00D74C32" w:rsidRDefault="00D74C32" w:rsidP="00D74C32">
      <w:pPr>
        <w:shd w:val="clear" w:color="auto" w:fill="FFFFFF"/>
        <w:spacing w:after="0" w:line="322" w:lineRule="exact"/>
        <w:ind w:left="40" w:right="20" w:firstLine="740"/>
        <w:rPr>
          <w:rFonts w:ascii="Times New Roman" w:eastAsia="Times New Roman" w:hAnsi="Times New Roman" w:cs="Times New Roman"/>
          <w:sz w:val="24"/>
          <w:szCs w:val="24"/>
        </w:rPr>
      </w:pPr>
      <w:r w:rsidRPr="00D74C32">
        <w:rPr>
          <w:rFonts w:ascii="Times New Roman" w:eastAsia="Times New Roman" w:hAnsi="Times New Roman" w:cs="Times New Roman"/>
          <w:i/>
          <w:iCs/>
          <w:sz w:val="28"/>
          <w:szCs w:val="28"/>
        </w:rPr>
        <w:t>Я н</w:t>
      </w:r>
      <w:proofErr w:type="gramStart"/>
      <w:r w:rsidRPr="00D74C32">
        <w:rPr>
          <w:rFonts w:ascii="Times New Roman" w:eastAsia="Times New Roman" w:hAnsi="Times New Roman" w:cs="Times New Roman"/>
          <w:i/>
          <w:iCs/>
          <w:sz w:val="28"/>
          <w:szCs w:val="28"/>
        </w:rPr>
        <w:t xml:space="preserve">.. </w:t>
      </w:r>
      <w:proofErr w:type="gramEnd"/>
      <w:r w:rsidRPr="00D74C32">
        <w:rPr>
          <w:rFonts w:ascii="Times New Roman" w:eastAsia="Times New Roman" w:hAnsi="Times New Roman" w:cs="Times New Roman"/>
          <w:i/>
          <w:iCs/>
          <w:sz w:val="28"/>
          <w:szCs w:val="28"/>
        </w:rPr>
        <w:t>когда н.. слышал и н.. услышу более н.. таких чудесных сказок, н.. подобных песен.</w:t>
      </w:r>
    </w:p>
    <w:p w:rsidR="00D74C32" w:rsidRPr="00D74C32" w:rsidRDefault="00D74C32" w:rsidP="00D74C32">
      <w:pPr>
        <w:shd w:val="clear" w:color="auto" w:fill="FFFFFF"/>
        <w:spacing w:after="0" w:line="322" w:lineRule="exact"/>
        <w:ind w:left="40" w:right="20" w:firstLine="240"/>
        <w:rPr>
          <w:rFonts w:ascii="Times New Roman" w:eastAsia="Times New Roman" w:hAnsi="Times New Roman" w:cs="Times New Roman"/>
          <w:sz w:val="24"/>
          <w:szCs w:val="24"/>
        </w:rPr>
      </w:pPr>
      <w:r w:rsidRPr="00D74C32">
        <w:rPr>
          <w:rFonts w:ascii="Times New Roman" w:eastAsia="Times New Roman" w:hAnsi="Times New Roman" w:cs="Times New Roman"/>
          <w:sz w:val="28"/>
          <w:szCs w:val="28"/>
        </w:rPr>
        <w:t>Наречие</w:t>
      </w:r>
      <w:r w:rsidRPr="00D74C32">
        <w:rPr>
          <w:rFonts w:ascii="Times New Roman" w:eastAsia="Times New Roman" w:hAnsi="Times New Roman" w:cs="Times New Roman"/>
          <w:i/>
          <w:iCs/>
          <w:sz w:val="28"/>
          <w:szCs w:val="28"/>
        </w:rPr>
        <w:t xml:space="preserve"> никогда</w:t>
      </w:r>
      <w:r w:rsidRPr="00D74C32">
        <w:rPr>
          <w:rFonts w:ascii="Times New Roman" w:eastAsia="Times New Roman" w:hAnsi="Times New Roman" w:cs="Times New Roman"/>
          <w:sz w:val="28"/>
          <w:szCs w:val="28"/>
        </w:rPr>
        <w:t xml:space="preserve"> затруднений не вызывает; вспомнив правило о правописании</w:t>
      </w:r>
      <w:r w:rsidRPr="00D74C32">
        <w:rPr>
          <w:rFonts w:ascii="Times New Roman" w:eastAsia="Times New Roman" w:hAnsi="Times New Roman" w:cs="Times New Roman"/>
          <w:i/>
          <w:iCs/>
          <w:sz w:val="28"/>
          <w:szCs w:val="28"/>
        </w:rPr>
        <w:t xml:space="preserve"> не и ни</w:t>
      </w:r>
      <w:r w:rsidRPr="00D74C32">
        <w:rPr>
          <w:rFonts w:ascii="Times New Roman" w:eastAsia="Times New Roman" w:hAnsi="Times New Roman" w:cs="Times New Roman"/>
          <w:sz w:val="28"/>
          <w:szCs w:val="28"/>
        </w:rPr>
        <w:t xml:space="preserve"> с местоимениями и наречиями и поставив ударение, учащиеся без труда решают, что в этом слове следует писать</w:t>
      </w:r>
      <w:r w:rsidRPr="00D74C32">
        <w:rPr>
          <w:rFonts w:ascii="Times New Roman" w:eastAsia="Times New Roman" w:hAnsi="Times New Roman" w:cs="Times New Roman"/>
          <w:i/>
          <w:iCs/>
          <w:sz w:val="28"/>
          <w:szCs w:val="28"/>
        </w:rPr>
        <w:t xml:space="preserve"> ни.</w:t>
      </w:r>
    </w:p>
    <w:p w:rsidR="00D74C32" w:rsidRPr="00D74C32" w:rsidRDefault="00D74C32" w:rsidP="00D74C32">
      <w:pPr>
        <w:shd w:val="clear" w:color="auto" w:fill="FFFFFF"/>
        <w:spacing w:after="0" w:line="322" w:lineRule="exact"/>
        <w:ind w:left="40" w:right="20" w:firstLine="240"/>
        <w:jc w:val="both"/>
        <w:rPr>
          <w:rFonts w:ascii="Times New Roman" w:eastAsia="Times New Roman" w:hAnsi="Times New Roman" w:cs="Times New Roman"/>
          <w:sz w:val="24"/>
          <w:szCs w:val="24"/>
        </w:rPr>
      </w:pPr>
      <w:r w:rsidRPr="00D74C32">
        <w:rPr>
          <w:rFonts w:ascii="Times New Roman" w:eastAsia="Times New Roman" w:hAnsi="Times New Roman" w:cs="Times New Roman"/>
          <w:sz w:val="28"/>
          <w:szCs w:val="28"/>
        </w:rPr>
        <w:t>Чтобы облегчить учащимся решение вопроса о частицах с остальными словами, предлагается такой «ключ»: если вместо частицы поставить союз</w:t>
      </w:r>
      <w:r w:rsidRPr="00D74C32">
        <w:rPr>
          <w:rFonts w:ascii="Times New Roman" w:eastAsia="Times New Roman" w:hAnsi="Times New Roman" w:cs="Times New Roman"/>
          <w:i/>
          <w:iCs/>
          <w:sz w:val="28"/>
          <w:szCs w:val="28"/>
        </w:rPr>
        <w:t xml:space="preserve"> и</w:t>
      </w:r>
      <w:r w:rsidRPr="00D74C32">
        <w:rPr>
          <w:rFonts w:ascii="Times New Roman" w:eastAsia="Times New Roman" w:hAnsi="Times New Roman" w:cs="Times New Roman"/>
          <w:sz w:val="28"/>
          <w:szCs w:val="28"/>
        </w:rPr>
        <w:t xml:space="preserve"> </w:t>
      </w:r>
      <w:proofErr w:type="spellStart"/>
      <w:proofErr w:type="gramStart"/>
      <w:r w:rsidRPr="00D74C32">
        <w:rPr>
          <w:rFonts w:ascii="Times New Roman" w:eastAsia="Times New Roman" w:hAnsi="Times New Roman" w:cs="Times New Roman"/>
          <w:sz w:val="28"/>
          <w:szCs w:val="28"/>
        </w:rPr>
        <w:t>и</w:t>
      </w:r>
      <w:proofErr w:type="spellEnd"/>
      <w:proofErr w:type="gramEnd"/>
      <w:r w:rsidRPr="00D74C32">
        <w:rPr>
          <w:rFonts w:ascii="Times New Roman" w:eastAsia="Times New Roman" w:hAnsi="Times New Roman" w:cs="Times New Roman"/>
          <w:sz w:val="28"/>
          <w:szCs w:val="28"/>
        </w:rPr>
        <w:t xml:space="preserve"> если смысл фразы от этого не изменится, надо писать</w:t>
      </w:r>
      <w:r w:rsidRPr="00D74C32">
        <w:rPr>
          <w:rFonts w:ascii="Times New Roman" w:eastAsia="Times New Roman" w:hAnsi="Times New Roman" w:cs="Times New Roman"/>
          <w:i/>
          <w:iCs/>
          <w:sz w:val="28"/>
          <w:szCs w:val="28"/>
        </w:rPr>
        <w:t xml:space="preserve"> ни;</w:t>
      </w:r>
      <w:r w:rsidRPr="00D74C32">
        <w:rPr>
          <w:rFonts w:ascii="Times New Roman" w:eastAsia="Times New Roman" w:hAnsi="Times New Roman" w:cs="Times New Roman"/>
          <w:sz w:val="28"/>
          <w:szCs w:val="28"/>
        </w:rPr>
        <w:t xml:space="preserve"> если изменится (или нарушится), то</w:t>
      </w:r>
      <w:r w:rsidRPr="00D74C32">
        <w:rPr>
          <w:rFonts w:ascii="Times New Roman" w:eastAsia="Times New Roman" w:hAnsi="Times New Roman" w:cs="Times New Roman"/>
          <w:i/>
          <w:iCs/>
          <w:sz w:val="28"/>
          <w:szCs w:val="28"/>
        </w:rPr>
        <w:t xml:space="preserve"> не.</w:t>
      </w:r>
    </w:p>
    <w:p w:rsidR="00D74C32" w:rsidRPr="00D74C32" w:rsidRDefault="00D74C32" w:rsidP="00D74C32">
      <w:pPr>
        <w:shd w:val="clear" w:color="auto" w:fill="FFFFFF"/>
        <w:spacing w:after="0" w:line="322" w:lineRule="exact"/>
        <w:ind w:left="40" w:right="20" w:firstLine="240"/>
        <w:jc w:val="both"/>
        <w:rPr>
          <w:rFonts w:ascii="Times New Roman" w:eastAsia="Times New Roman" w:hAnsi="Times New Roman" w:cs="Times New Roman"/>
          <w:sz w:val="24"/>
          <w:szCs w:val="24"/>
        </w:rPr>
      </w:pPr>
      <w:proofErr w:type="gramStart"/>
      <w:r w:rsidRPr="00D74C32">
        <w:rPr>
          <w:rFonts w:ascii="Times New Roman" w:eastAsia="Times New Roman" w:hAnsi="Times New Roman" w:cs="Times New Roman"/>
          <w:sz w:val="28"/>
          <w:szCs w:val="28"/>
        </w:rPr>
        <w:t>Подставляя последовательно к паре слов союз</w:t>
      </w:r>
      <w:r w:rsidRPr="00D74C32">
        <w:rPr>
          <w:rFonts w:ascii="Times New Roman" w:eastAsia="Times New Roman" w:hAnsi="Times New Roman" w:cs="Times New Roman"/>
          <w:i/>
          <w:iCs/>
          <w:sz w:val="28"/>
          <w:szCs w:val="28"/>
        </w:rPr>
        <w:t xml:space="preserve"> и,</w:t>
      </w:r>
      <w:r w:rsidRPr="00D74C32">
        <w:rPr>
          <w:rFonts w:ascii="Times New Roman" w:eastAsia="Times New Roman" w:hAnsi="Times New Roman" w:cs="Times New Roman"/>
          <w:sz w:val="28"/>
          <w:szCs w:val="28"/>
        </w:rPr>
        <w:t xml:space="preserve"> делаем вывод, что в первой паре нужно писать</w:t>
      </w:r>
      <w:r w:rsidRPr="00D74C32">
        <w:rPr>
          <w:rFonts w:ascii="Times New Roman" w:eastAsia="Times New Roman" w:hAnsi="Times New Roman" w:cs="Times New Roman"/>
          <w:i/>
          <w:iCs/>
          <w:sz w:val="28"/>
          <w:szCs w:val="28"/>
        </w:rPr>
        <w:t xml:space="preserve"> не {не слышал, не услышу</w:t>
      </w:r>
      <w:r w:rsidRPr="00D74C32">
        <w:rPr>
          <w:rFonts w:ascii="Times New Roman" w:eastAsia="Times New Roman" w:hAnsi="Times New Roman" w:cs="Times New Roman"/>
          <w:sz w:val="28"/>
          <w:szCs w:val="28"/>
        </w:rPr>
        <w:t>), а во второй —</w:t>
      </w:r>
      <w:r w:rsidRPr="00D74C32">
        <w:rPr>
          <w:rFonts w:ascii="Times New Roman" w:eastAsia="Times New Roman" w:hAnsi="Times New Roman" w:cs="Times New Roman"/>
          <w:i/>
          <w:iCs/>
          <w:sz w:val="28"/>
          <w:szCs w:val="28"/>
        </w:rPr>
        <w:t xml:space="preserve"> ни (ни сказок, ни песен).</w:t>
      </w:r>
      <w:proofErr w:type="gramEnd"/>
    </w:p>
    <w:p w:rsidR="00D74C32" w:rsidRPr="00D74C32" w:rsidRDefault="00D74C32" w:rsidP="00D74C32">
      <w:pPr>
        <w:shd w:val="clear" w:color="auto" w:fill="FFFFFF"/>
        <w:spacing w:after="0" w:line="322" w:lineRule="exact"/>
        <w:ind w:left="40" w:right="20" w:firstLine="240"/>
        <w:jc w:val="both"/>
        <w:rPr>
          <w:rFonts w:ascii="Times New Roman" w:eastAsia="Times New Roman" w:hAnsi="Times New Roman" w:cs="Times New Roman"/>
          <w:sz w:val="24"/>
          <w:szCs w:val="24"/>
        </w:rPr>
      </w:pPr>
      <w:r w:rsidRPr="00D74C32">
        <w:rPr>
          <w:rFonts w:ascii="Times New Roman" w:eastAsia="Times New Roman" w:hAnsi="Times New Roman" w:cs="Times New Roman"/>
          <w:sz w:val="28"/>
          <w:szCs w:val="28"/>
        </w:rPr>
        <w:t>Затем даем другое правило: если частицу можно опустить, надо писать</w:t>
      </w:r>
      <w:r w:rsidRPr="00D74C32">
        <w:rPr>
          <w:rFonts w:ascii="Times New Roman" w:eastAsia="Times New Roman" w:hAnsi="Times New Roman" w:cs="Times New Roman"/>
          <w:i/>
          <w:iCs/>
          <w:sz w:val="28"/>
          <w:szCs w:val="28"/>
        </w:rPr>
        <w:t xml:space="preserve"> ни,</w:t>
      </w:r>
      <w:r w:rsidRPr="00D74C32">
        <w:rPr>
          <w:rFonts w:ascii="Times New Roman" w:eastAsia="Times New Roman" w:hAnsi="Times New Roman" w:cs="Times New Roman"/>
          <w:sz w:val="28"/>
          <w:szCs w:val="28"/>
        </w:rPr>
        <w:t xml:space="preserve"> а если нельзя -</w:t>
      </w:r>
      <w:r w:rsidRPr="00D74C32">
        <w:rPr>
          <w:rFonts w:ascii="Times New Roman" w:eastAsia="Times New Roman" w:hAnsi="Times New Roman" w:cs="Times New Roman"/>
          <w:i/>
          <w:iCs/>
          <w:sz w:val="28"/>
          <w:szCs w:val="28"/>
        </w:rPr>
        <w:t xml:space="preserve"> не.</w:t>
      </w:r>
      <w:r w:rsidRPr="00D74C32">
        <w:rPr>
          <w:rFonts w:ascii="Times New Roman" w:eastAsia="Times New Roman" w:hAnsi="Times New Roman" w:cs="Times New Roman"/>
          <w:sz w:val="28"/>
          <w:szCs w:val="28"/>
        </w:rPr>
        <w:t xml:space="preserve"> Приведенный пример проверяется с помощью этого «ключа». Однако оба эти «ключа» позволяют решать вопрос о выборе</w:t>
      </w:r>
      <w:r w:rsidRPr="00D74C32">
        <w:rPr>
          <w:rFonts w:ascii="Times New Roman" w:eastAsia="Times New Roman" w:hAnsi="Times New Roman" w:cs="Times New Roman"/>
          <w:i/>
          <w:iCs/>
          <w:sz w:val="28"/>
          <w:szCs w:val="28"/>
        </w:rPr>
        <w:t xml:space="preserve"> не и ни </w:t>
      </w:r>
      <w:r w:rsidRPr="00D74C32">
        <w:rPr>
          <w:rFonts w:ascii="Times New Roman" w:eastAsia="Times New Roman" w:hAnsi="Times New Roman" w:cs="Times New Roman"/>
          <w:sz w:val="28"/>
          <w:szCs w:val="28"/>
        </w:rPr>
        <w:t xml:space="preserve">не во всех случаях. Поэтому ученикам дается еще один «ключ»: если </w:t>
      </w:r>
      <w:proofErr w:type="gramStart"/>
      <w:r w:rsidRPr="00D74C32">
        <w:rPr>
          <w:rFonts w:ascii="Times New Roman" w:eastAsia="Times New Roman" w:hAnsi="Times New Roman" w:cs="Times New Roman"/>
          <w:sz w:val="28"/>
          <w:szCs w:val="28"/>
        </w:rPr>
        <w:t>сочетание</w:t>
      </w:r>
      <w:proofErr w:type="gramEnd"/>
      <w:r w:rsidRPr="00D74C32">
        <w:rPr>
          <w:rFonts w:ascii="Times New Roman" w:eastAsia="Times New Roman" w:hAnsi="Times New Roman" w:cs="Times New Roman"/>
          <w:sz w:val="28"/>
          <w:szCs w:val="28"/>
        </w:rPr>
        <w:t xml:space="preserve"> </w:t>
      </w:r>
      <w:r w:rsidRPr="00D74C32">
        <w:rPr>
          <w:rFonts w:ascii="Times New Roman" w:eastAsia="Times New Roman" w:hAnsi="Times New Roman" w:cs="Times New Roman"/>
          <w:i/>
          <w:iCs/>
          <w:sz w:val="28"/>
          <w:szCs w:val="28"/>
        </w:rPr>
        <w:t>как ни.., что ни..</w:t>
      </w:r>
      <w:r w:rsidRPr="00D74C32">
        <w:rPr>
          <w:rFonts w:ascii="Times New Roman" w:eastAsia="Times New Roman" w:hAnsi="Times New Roman" w:cs="Times New Roman"/>
          <w:sz w:val="28"/>
          <w:szCs w:val="28"/>
        </w:rPr>
        <w:t xml:space="preserve"> можно заменить сочетаниями</w:t>
      </w:r>
      <w:r w:rsidRPr="00D74C32">
        <w:rPr>
          <w:rFonts w:ascii="Times New Roman" w:eastAsia="Times New Roman" w:hAnsi="Times New Roman" w:cs="Times New Roman"/>
          <w:i/>
          <w:iCs/>
          <w:sz w:val="28"/>
          <w:szCs w:val="28"/>
        </w:rPr>
        <w:t xml:space="preserve"> хотя и, хотя бы и,</w:t>
      </w:r>
      <w:r w:rsidRPr="00D74C32">
        <w:rPr>
          <w:rFonts w:ascii="Times New Roman" w:eastAsia="Times New Roman" w:hAnsi="Times New Roman" w:cs="Times New Roman"/>
          <w:sz w:val="28"/>
          <w:szCs w:val="28"/>
        </w:rPr>
        <w:t xml:space="preserve"> нужно писать</w:t>
      </w:r>
      <w:r w:rsidRPr="00D74C32">
        <w:rPr>
          <w:rFonts w:ascii="Times New Roman" w:eastAsia="Times New Roman" w:hAnsi="Times New Roman" w:cs="Times New Roman"/>
          <w:i/>
          <w:iCs/>
          <w:sz w:val="28"/>
          <w:szCs w:val="28"/>
        </w:rPr>
        <w:t xml:space="preserve"> ни.</w:t>
      </w:r>
    </w:p>
    <w:p w:rsidR="00D74C32" w:rsidRPr="00D74C32" w:rsidRDefault="00D74C32" w:rsidP="00D74C32">
      <w:pPr>
        <w:shd w:val="clear" w:color="auto" w:fill="FFFFFF"/>
        <w:spacing w:after="0" w:line="322" w:lineRule="exact"/>
        <w:ind w:left="40" w:right="20" w:firstLine="460"/>
        <w:jc w:val="both"/>
        <w:rPr>
          <w:rFonts w:ascii="Times New Roman" w:eastAsia="Times New Roman" w:hAnsi="Times New Roman" w:cs="Times New Roman"/>
          <w:sz w:val="24"/>
          <w:szCs w:val="24"/>
        </w:rPr>
      </w:pPr>
      <w:r w:rsidRPr="00D74C32">
        <w:rPr>
          <w:rFonts w:ascii="Times New Roman" w:eastAsia="Times New Roman" w:hAnsi="Times New Roman" w:cs="Times New Roman"/>
          <w:b/>
          <w:bCs/>
          <w:i/>
          <w:iCs/>
          <w:sz w:val="28"/>
          <w:szCs w:val="28"/>
        </w:rPr>
        <w:t>Например:</w:t>
      </w:r>
      <w:r w:rsidRPr="00D74C32">
        <w:rPr>
          <w:rFonts w:ascii="Times New Roman" w:eastAsia="Times New Roman" w:hAnsi="Times New Roman" w:cs="Times New Roman"/>
          <w:sz w:val="28"/>
          <w:szCs w:val="28"/>
        </w:rPr>
        <w:t xml:space="preserve"> </w:t>
      </w:r>
      <w:proofErr w:type="gramStart"/>
      <w:r w:rsidRPr="00D74C32">
        <w:rPr>
          <w:rFonts w:ascii="Times New Roman" w:eastAsia="Times New Roman" w:hAnsi="Times New Roman" w:cs="Times New Roman"/>
          <w:sz w:val="28"/>
          <w:szCs w:val="28"/>
        </w:rPr>
        <w:t>«Как ни полезна вещь, цены не зная ей, невежда про нее свой толк все к худу клонит»</w:t>
      </w:r>
      <w:r w:rsidRPr="00D74C32">
        <w:rPr>
          <w:rFonts w:ascii="Times New Roman" w:eastAsia="Times New Roman" w:hAnsi="Times New Roman" w:cs="Times New Roman"/>
          <w:i/>
          <w:iCs/>
          <w:sz w:val="28"/>
          <w:szCs w:val="28"/>
        </w:rPr>
        <w:t xml:space="preserve"> {хотя (и) полезна вещь...).</w:t>
      </w:r>
      <w:proofErr w:type="gramEnd"/>
    </w:p>
    <w:p w:rsidR="00D74C32" w:rsidRPr="00D74C32" w:rsidRDefault="00D74C32" w:rsidP="00D74C32">
      <w:pPr>
        <w:shd w:val="clear" w:color="auto" w:fill="FFFFFF"/>
        <w:spacing w:after="0" w:line="322" w:lineRule="exact"/>
        <w:ind w:left="40" w:firstLine="240"/>
        <w:rPr>
          <w:rFonts w:ascii="Times New Roman" w:eastAsia="Times New Roman" w:hAnsi="Times New Roman" w:cs="Times New Roman"/>
          <w:sz w:val="24"/>
          <w:szCs w:val="24"/>
        </w:rPr>
      </w:pPr>
      <w:r w:rsidRPr="00D74C32">
        <w:rPr>
          <w:rFonts w:ascii="Times New Roman" w:eastAsia="Times New Roman" w:hAnsi="Times New Roman" w:cs="Times New Roman"/>
          <w:sz w:val="28"/>
          <w:szCs w:val="28"/>
        </w:rPr>
        <w:t>После этого проводим орфографический разбор.</w:t>
      </w:r>
    </w:p>
    <w:p w:rsidR="00D74C32" w:rsidRPr="00D74C32" w:rsidRDefault="00D74C32" w:rsidP="00D74C32">
      <w:pPr>
        <w:pStyle w:val="a4"/>
        <w:numPr>
          <w:ilvl w:val="0"/>
          <w:numId w:val="3"/>
        </w:numPr>
        <w:rPr>
          <w:rFonts w:ascii="Times New Roman" w:eastAsia="Times New Roman" w:hAnsi="Times New Roman" w:cs="Times New Roman"/>
          <w:sz w:val="28"/>
          <w:szCs w:val="28"/>
        </w:rPr>
      </w:pPr>
      <w:r w:rsidRPr="00D74C32">
        <w:rPr>
          <w:rFonts w:ascii="Times New Roman" w:eastAsia="Times New Roman" w:hAnsi="Times New Roman" w:cs="Times New Roman"/>
          <w:sz w:val="28"/>
          <w:szCs w:val="28"/>
        </w:rPr>
        <w:t xml:space="preserve">Ну, некогда ни петь, ни есть, </w:t>
      </w:r>
    </w:p>
    <w:p w:rsidR="00D74C32" w:rsidRPr="00D74C32" w:rsidRDefault="00D74C32" w:rsidP="00D74C32">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74C32">
        <w:rPr>
          <w:rFonts w:ascii="Times New Roman" w:eastAsia="Times New Roman" w:hAnsi="Times New Roman" w:cs="Times New Roman"/>
          <w:sz w:val="28"/>
          <w:szCs w:val="28"/>
        </w:rPr>
        <w:t xml:space="preserve">Ни даже духу </w:t>
      </w:r>
      <w:proofErr w:type="spellStart"/>
      <w:r w:rsidRPr="00D74C32">
        <w:rPr>
          <w:rFonts w:ascii="Times New Roman" w:eastAsia="Times New Roman" w:hAnsi="Times New Roman" w:cs="Times New Roman"/>
          <w:sz w:val="28"/>
          <w:szCs w:val="28"/>
        </w:rPr>
        <w:t>перевесть</w:t>
      </w:r>
      <w:proofErr w:type="spellEnd"/>
      <w:r w:rsidRPr="00D74C32">
        <w:rPr>
          <w:rFonts w:ascii="Times New Roman" w:eastAsia="Times New Roman" w:hAnsi="Times New Roman" w:cs="Times New Roman"/>
          <w:sz w:val="28"/>
          <w:szCs w:val="28"/>
        </w:rPr>
        <w:t>.</w:t>
      </w:r>
    </w:p>
    <w:p w:rsidR="00D74C32" w:rsidRDefault="00D74C32" w:rsidP="00D74C32">
      <w:pPr>
        <w:shd w:val="clear" w:color="auto" w:fill="FFFFFF"/>
        <w:tabs>
          <w:tab w:val="left" w:pos="142"/>
        </w:tabs>
        <w:spacing w:before="300" w:after="0" w:line="317" w:lineRule="exact"/>
        <w:ind w:left="1800" w:right="4860"/>
        <w:jc w:val="both"/>
        <w:rPr>
          <w:rFonts w:ascii="Times New Roman" w:eastAsia="Times New Roman" w:hAnsi="Times New Roman" w:cs="Times New Roman"/>
          <w:sz w:val="28"/>
          <w:szCs w:val="28"/>
        </w:rPr>
      </w:pPr>
    </w:p>
    <w:p w:rsidR="00D74C32" w:rsidRPr="00D74C32" w:rsidRDefault="00D74C32" w:rsidP="00D74C32">
      <w:pPr>
        <w:pStyle w:val="a4"/>
        <w:numPr>
          <w:ilvl w:val="0"/>
          <w:numId w:val="3"/>
        </w:numPr>
        <w:rPr>
          <w:rFonts w:ascii="Times New Roman" w:hAnsi="Times New Roman" w:cs="Times New Roman"/>
          <w:sz w:val="28"/>
          <w:szCs w:val="28"/>
        </w:rPr>
      </w:pPr>
      <w:r w:rsidRPr="00D74C32">
        <w:rPr>
          <w:rFonts w:ascii="Times New Roman" w:hAnsi="Times New Roman" w:cs="Times New Roman"/>
          <w:sz w:val="28"/>
          <w:szCs w:val="28"/>
        </w:rPr>
        <w:t xml:space="preserve">Как хочешь ты трудись; </w:t>
      </w:r>
    </w:p>
    <w:p w:rsidR="00D74C32" w:rsidRPr="00D74C32" w:rsidRDefault="00D74C32" w:rsidP="00D74C32">
      <w:pPr>
        <w:pStyle w:val="a4"/>
        <w:rPr>
          <w:rFonts w:ascii="Times New Roman" w:hAnsi="Times New Roman" w:cs="Times New Roman"/>
          <w:sz w:val="28"/>
          <w:szCs w:val="28"/>
        </w:rPr>
      </w:pPr>
      <w:r>
        <w:rPr>
          <w:rFonts w:ascii="Times New Roman" w:hAnsi="Times New Roman" w:cs="Times New Roman"/>
          <w:sz w:val="28"/>
          <w:szCs w:val="28"/>
        </w:rPr>
        <w:t xml:space="preserve">          </w:t>
      </w:r>
      <w:r w:rsidRPr="00D74C32">
        <w:rPr>
          <w:rFonts w:ascii="Times New Roman" w:hAnsi="Times New Roman" w:cs="Times New Roman"/>
          <w:sz w:val="28"/>
          <w:szCs w:val="28"/>
        </w:rPr>
        <w:t xml:space="preserve">Но  </w:t>
      </w:r>
      <w:proofErr w:type="spellStart"/>
      <w:r w:rsidRPr="00D74C32">
        <w:rPr>
          <w:rFonts w:ascii="Times New Roman" w:hAnsi="Times New Roman" w:cs="Times New Roman"/>
          <w:sz w:val="28"/>
          <w:szCs w:val="28"/>
        </w:rPr>
        <w:t>приобресть</w:t>
      </w:r>
      <w:proofErr w:type="spellEnd"/>
      <w:r w:rsidRPr="00D74C32">
        <w:rPr>
          <w:rFonts w:ascii="Times New Roman" w:hAnsi="Times New Roman" w:cs="Times New Roman"/>
          <w:sz w:val="28"/>
          <w:szCs w:val="28"/>
        </w:rPr>
        <w:t xml:space="preserve"> не льстись </w:t>
      </w:r>
    </w:p>
    <w:p w:rsidR="00D74C32" w:rsidRPr="00D74C32" w:rsidRDefault="00D74C32" w:rsidP="00D74C32">
      <w:pPr>
        <w:pStyle w:val="a4"/>
        <w:rPr>
          <w:rFonts w:ascii="Times New Roman" w:hAnsi="Times New Roman" w:cs="Times New Roman"/>
          <w:sz w:val="28"/>
          <w:szCs w:val="28"/>
        </w:rPr>
      </w:pPr>
      <w:r>
        <w:rPr>
          <w:rFonts w:ascii="Times New Roman" w:hAnsi="Times New Roman" w:cs="Times New Roman"/>
          <w:sz w:val="28"/>
          <w:szCs w:val="28"/>
        </w:rPr>
        <w:t xml:space="preserve">          </w:t>
      </w:r>
      <w:r w:rsidRPr="00D74C32">
        <w:rPr>
          <w:rFonts w:ascii="Times New Roman" w:hAnsi="Times New Roman" w:cs="Times New Roman"/>
          <w:sz w:val="28"/>
          <w:szCs w:val="28"/>
        </w:rPr>
        <w:t>Ни благодарности, ни славы,</w:t>
      </w:r>
    </w:p>
    <w:p w:rsidR="00D74C32" w:rsidRPr="00D74C32" w:rsidRDefault="00D74C32" w:rsidP="00D74C32">
      <w:pPr>
        <w:pStyle w:val="a4"/>
        <w:rPr>
          <w:rFonts w:ascii="Times New Roman" w:hAnsi="Times New Roman" w:cs="Times New Roman"/>
          <w:sz w:val="28"/>
          <w:szCs w:val="28"/>
        </w:rPr>
      </w:pPr>
      <w:r>
        <w:rPr>
          <w:rFonts w:ascii="Times New Roman" w:hAnsi="Times New Roman" w:cs="Times New Roman"/>
          <w:sz w:val="28"/>
          <w:szCs w:val="28"/>
        </w:rPr>
        <w:t xml:space="preserve">          </w:t>
      </w:r>
      <w:r w:rsidRPr="00D74C32">
        <w:rPr>
          <w:rFonts w:ascii="Times New Roman" w:hAnsi="Times New Roman" w:cs="Times New Roman"/>
          <w:sz w:val="28"/>
          <w:szCs w:val="28"/>
        </w:rPr>
        <w:t>Коль нет в твоих трудах ни пользы, ни забавы.</w:t>
      </w:r>
    </w:p>
    <w:p w:rsidR="00D74C32" w:rsidRDefault="00D74C32" w:rsidP="00D74C32">
      <w:pPr>
        <w:shd w:val="clear" w:color="auto" w:fill="FFFFFF"/>
        <w:spacing w:before="60" w:after="300" w:line="312" w:lineRule="exact"/>
        <w:ind w:right="20"/>
        <w:rPr>
          <w:rFonts w:ascii="Times New Roman" w:eastAsia="Times New Roman" w:hAnsi="Times New Roman" w:cs="Times New Roman"/>
          <w:i/>
          <w:iCs/>
          <w:sz w:val="28"/>
          <w:szCs w:val="28"/>
        </w:rPr>
      </w:pPr>
    </w:p>
    <w:p w:rsidR="00D74C32" w:rsidRPr="00D74C32" w:rsidRDefault="00D74C32" w:rsidP="00D74C32">
      <w:pPr>
        <w:shd w:val="clear" w:color="auto" w:fill="FFFFFF"/>
        <w:spacing w:before="60" w:after="300" w:line="312" w:lineRule="exact"/>
        <w:ind w:right="20"/>
        <w:rPr>
          <w:rFonts w:ascii="Times New Roman" w:eastAsia="Times New Roman" w:hAnsi="Times New Roman" w:cs="Times New Roman"/>
          <w:sz w:val="24"/>
          <w:szCs w:val="24"/>
        </w:rPr>
      </w:pPr>
      <w:proofErr w:type="gramStart"/>
      <w:r w:rsidRPr="00D74C32">
        <w:rPr>
          <w:rFonts w:ascii="Times New Roman" w:eastAsia="Times New Roman" w:hAnsi="Times New Roman" w:cs="Times New Roman"/>
          <w:i/>
          <w:iCs/>
          <w:sz w:val="28"/>
          <w:szCs w:val="28"/>
        </w:rPr>
        <w:t>{Из басен И.А.Крылова).</w:t>
      </w:r>
      <w:proofErr w:type="gramEnd"/>
      <w:r w:rsidRPr="00D74C32">
        <w:rPr>
          <w:rFonts w:ascii="Times New Roman" w:eastAsia="Times New Roman" w:hAnsi="Times New Roman" w:cs="Times New Roman"/>
          <w:i/>
          <w:iCs/>
          <w:sz w:val="28"/>
          <w:szCs w:val="28"/>
        </w:rPr>
        <w:t xml:space="preserve"> </w:t>
      </w:r>
      <w:proofErr w:type="gramStart"/>
      <w:r w:rsidRPr="00D74C32">
        <w:rPr>
          <w:rFonts w:ascii="Times New Roman" w:eastAsia="Times New Roman" w:hAnsi="Times New Roman" w:cs="Times New Roman"/>
          <w:sz w:val="28"/>
          <w:szCs w:val="28"/>
        </w:rPr>
        <w:t>В заключение ребята вспоминают правило о правописании сочетаний</w:t>
      </w:r>
      <w:r w:rsidRPr="00D74C32">
        <w:rPr>
          <w:rFonts w:ascii="Times New Roman" w:eastAsia="Times New Roman" w:hAnsi="Times New Roman" w:cs="Times New Roman"/>
          <w:i/>
          <w:iCs/>
          <w:sz w:val="28"/>
          <w:szCs w:val="28"/>
        </w:rPr>
        <w:t xml:space="preserve"> не один</w:t>
      </w:r>
      <w:r w:rsidRPr="00D74C32">
        <w:rPr>
          <w:rFonts w:ascii="Times New Roman" w:eastAsia="Times New Roman" w:hAnsi="Times New Roman" w:cs="Times New Roman"/>
          <w:sz w:val="28"/>
          <w:szCs w:val="28"/>
        </w:rPr>
        <w:t xml:space="preserve"> (много) —</w:t>
      </w:r>
      <w:r w:rsidRPr="00D74C32">
        <w:rPr>
          <w:rFonts w:ascii="Times New Roman" w:eastAsia="Times New Roman" w:hAnsi="Times New Roman" w:cs="Times New Roman"/>
          <w:i/>
          <w:iCs/>
          <w:sz w:val="28"/>
          <w:szCs w:val="28"/>
        </w:rPr>
        <w:t xml:space="preserve"> ни один</w:t>
      </w:r>
      <w:r w:rsidRPr="00D74C32">
        <w:rPr>
          <w:rFonts w:ascii="Times New Roman" w:eastAsia="Times New Roman" w:hAnsi="Times New Roman" w:cs="Times New Roman"/>
          <w:sz w:val="28"/>
          <w:szCs w:val="28"/>
        </w:rPr>
        <w:t xml:space="preserve"> (никто),</w:t>
      </w:r>
      <w:r w:rsidRPr="00D74C32">
        <w:rPr>
          <w:rFonts w:ascii="Times New Roman" w:eastAsia="Times New Roman" w:hAnsi="Times New Roman" w:cs="Times New Roman"/>
          <w:i/>
          <w:iCs/>
          <w:sz w:val="28"/>
          <w:szCs w:val="28"/>
        </w:rPr>
        <w:t xml:space="preserve"> не раз</w:t>
      </w:r>
      <w:r w:rsidRPr="00D74C32">
        <w:rPr>
          <w:rFonts w:ascii="Times New Roman" w:eastAsia="Times New Roman" w:hAnsi="Times New Roman" w:cs="Times New Roman"/>
          <w:sz w:val="28"/>
          <w:szCs w:val="28"/>
        </w:rPr>
        <w:t xml:space="preserve"> (много раз) —</w:t>
      </w:r>
      <w:r w:rsidRPr="00D74C32">
        <w:rPr>
          <w:rFonts w:ascii="Times New Roman" w:eastAsia="Times New Roman" w:hAnsi="Times New Roman" w:cs="Times New Roman"/>
          <w:i/>
          <w:iCs/>
          <w:sz w:val="28"/>
          <w:szCs w:val="28"/>
        </w:rPr>
        <w:t xml:space="preserve"> ни разу</w:t>
      </w:r>
      <w:r w:rsidRPr="00D74C32">
        <w:rPr>
          <w:rFonts w:ascii="Times New Roman" w:eastAsia="Times New Roman" w:hAnsi="Times New Roman" w:cs="Times New Roman"/>
          <w:sz w:val="28"/>
          <w:szCs w:val="28"/>
        </w:rPr>
        <w:t xml:space="preserve"> (полное отсутствие),</w:t>
      </w:r>
      <w:r w:rsidRPr="00D74C32">
        <w:rPr>
          <w:rFonts w:ascii="Times New Roman" w:eastAsia="Times New Roman" w:hAnsi="Times New Roman" w:cs="Times New Roman"/>
          <w:i/>
          <w:iCs/>
          <w:sz w:val="28"/>
          <w:szCs w:val="28"/>
        </w:rPr>
        <w:t xml:space="preserve"> где</w:t>
      </w:r>
      <w:r w:rsidRPr="00D74C32">
        <w:rPr>
          <w:rFonts w:ascii="Times New Roman" w:eastAsia="Times New Roman" w:hAnsi="Times New Roman" w:cs="Times New Roman"/>
          <w:sz w:val="28"/>
          <w:szCs w:val="28"/>
        </w:rPr>
        <w:t xml:space="preserve"> (только)</w:t>
      </w:r>
      <w:r w:rsidRPr="00D74C32">
        <w:rPr>
          <w:rFonts w:ascii="Times New Roman" w:eastAsia="Times New Roman" w:hAnsi="Times New Roman" w:cs="Times New Roman"/>
          <w:i/>
          <w:iCs/>
          <w:sz w:val="28"/>
          <w:szCs w:val="28"/>
        </w:rPr>
        <w:t xml:space="preserve"> не</w:t>
      </w:r>
      <w:r w:rsidRPr="00D74C32">
        <w:rPr>
          <w:rFonts w:ascii="Times New Roman" w:eastAsia="Times New Roman" w:hAnsi="Times New Roman" w:cs="Times New Roman"/>
          <w:sz w:val="28"/>
          <w:szCs w:val="28"/>
        </w:rPr>
        <w:t xml:space="preserve"> (везде)</w:t>
      </w:r>
      <w:proofErr w:type="gramEnd"/>
    </w:p>
    <w:p w:rsidR="00792FEF" w:rsidRDefault="00792FEF" w:rsidP="00D74C32">
      <w:pPr>
        <w:shd w:val="clear" w:color="auto" w:fill="FFFFFF"/>
        <w:spacing w:before="300" w:after="0" w:line="317" w:lineRule="exact"/>
        <w:ind w:left="40" w:right="20" w:firstLine="7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4C32" w:rsidRPr="00D74C32">
        <w:rPr>
          <w:rFonts w:ascii="Times New Roman" w:eastAsia="Times New Roman" w:hAnsi="Times New Roman" w:cs="Times New Roman"/>
          <w:sz w:val="28"/>
          <w:szCs w:val="28"/>
        </w:rPr>
        <w:t xml:space="preserve">Для закрепления проводится объяснительный диктант. </w:t>
      </w:r>
    </w:p>
    <w:p w:rsidR="00D74C32" w:rsidRPr="00D74C32" w:rsidRDefault="00D74C32" w:rsidP="00D74C32">
      <w:pPr>
        <w:shd w:val="clear" w:color="auto" w:fill="FFFFFF"/>
        <w:spacing w:before="300" w:after="0" w:line="317" w:lineRule="exact"/>
        <w:ind w:left="40" w:right="20" w:firstLine="740"/>
        <w:rPr>
          <w:rFonts w:ascii="Times New Roman" w:eastAsia="Times New Roman" w:hAnsi="Times New Roman" w:cs="Times New Roman"/>
          <w:sz w:val="24"/>
          <w:szCs w:val="24"/>
        </w:rPr>
      </w:pPr>
      <w:r w:rsidRPr="00D74C32">
        <w:rPr>
          <w:rFonts w:ascii="Times New Roman" w:eastAsia="Times New Roman" w:hAnsi="Times New Roman" w:cs="Times New Roman"/>
          <w:i/>
          <w:iCs/>
          <w:sz w:val="28"/>
          <w:szCs w:val="28"/>
        </w:rPr>
        <w:t>1)Боцманы не могли не дружить со мной. 2) Не раз от скуки он свои мечты мне поверял. 3) Не мог он ямба от хорея, как мы ни бились, отличить. (А.С.Пушкин) 4) Все эти дни я ни разу не отступал от своей системы.</w:t>
      </w:r>
    </w:p>
    <w:p w:rsidR="00F93681" w:rsidRDefault="00F93681"/>
    <w:sectPr w:rsidR="00F93681" w:rsidSect="00D74C32">
      <w:pgSz w:w="11909" w:h="16834"/>
      <w:pgMar w:top="709" w:right="569" w:bottom="1440" w:left="85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3086"/>
    <w:multiLevelType w:val="hybridMultilevel"/>
    <w:tmpl w:val="A4E676B8"/>
    <w:lvl w:ilvl="0" w:tplc="B8A8BCA6">
      <w:start w:val="1"/>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1">
    <w:nsid w:val="2AF82C16"/>
    <w:multiLevelType w:val="hybridMultilevel"/>
    <w:tmpl w:val="E0582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D1922"/>
    <w:multiLevelType w:val="multilevel"/>
    <w:tmpl w:val="DCF66B3A"/>
    <w:lvl w:ilvl="0">
      <w:start w:val="1"/>
      <w:numFmt w:val="decimal"/>
      <w:lvlText w:val="%1)"/>
      <w:lvlJc w:val="left"/>
      <w:rPr>
        <w:sz w:val="28"/>
        <w:szCs w:val="28"/>
      </w:rPr>
    </w:lvl>
    <w:lvl w:ilvl="1">
      <w:start w:val="1"/>
      <w:numFmt w:val="decimal"/>
      <w:lvlText w:val="%1)"/>
      <w:lvlJc w:val="left"/>
      <w:rPr>
        <w:sz w:val="28"/>
        <w:szCs w:val="28"/>
      </w:rPr>
    </w:lvl>
    <w:lvl w:ilvl="2">
      <w:start w:val="1"/>
      <w:numFmt w:val="decimal"/>
      <w:lvlText w:val="%1)"/>
      <w:lvlJc w:val="left"/>
      <w:rPr>
        <w:sz w:val="28"/>
        <w:szCs w:val="28"/>
      </w:rPr>
    </w:lvl>
    <w:lvl w:ilvl="3">
      <w:start w:val="1"/>
      <w:numFmt w:val="decimal"/>
      <w:lvlText w:val="%1)"/>
      <w:lvlJc w:val="left"/>
      <w:rPr>
        <w:sz w:val="28"/>
        <w:szCs w:val="28"/>
      </w:rPr>
    </w:lvl>
    <w:lvl w:ilvl="4">
      <w:start w:val="1"/>
      <w:numFmt w:val="decimal"/>
      <w:lvlText w:val="%1)"/>
      <w:lvlJc w:val="left"/>
      <w:rPr>
        <w:sz w:val="28"/>
        <w:szCs w:val="28"/>
      </w:rPr>
    </w:lvl>
    <w:lvl w:ilvl="5">
      <w:start w:val="1"/>
      <w:numFmt w:val="decimal"/>
      <w:lvlText w:val="%1)"/>
      <w:lvlJc w:val="left"/>
      <w:rPr>
        <w:sz w:val="28"/>
        <w:szCs w:val="28"/>
      </w:rPr>
    </w:lvl>
    <w:lvl w:ilvl="6">
      <w:start w:val="1"/>
      <w:numFmt w:val="decimal"/>
      <w:lvlText w:val="%1)"/>
      <w:lvlJc w:val="left"/>
      <w:rPr>
        <w:sz w:val="28"/>
        <w:szCs w:val="28"/>
      </w:rPr>
    </w:lvl>
    <w:lvl w:ilvl="7">
      <w:start w:val="1"/>
      <w:numFmt w:val="decimal"/>
      <w:lvlText w:val="%1)"/>
      <w:lvlJc w:val="left"/>
      <w:rPr>
        <w:sz w:val="28"/>
        <w:szCs w:val="28"/>
      </w:rPr>
    </w:lvl>
    <w:lvl w:ilvl="8">
      <w:start w:val="1"/>
      <w:numFmt w:val="decimal"/>
      <w:lvlText w:val="%1)"/>
      <w:lvlJc w:val="left"/>
      <w:rPr>
        <w:sz w:val="28"/>
        <w:szCs w:val="28"/>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74C32"/>
    <w:rsid w:val="00792FEF"/>
    <w:rsid w:val="008667A8"/>
    <w:rsid w:val="00D74C32"/>
    <w:rsid w:val="00F93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C32"/>
    <w:pPr>
      <w:ind w:left="720"/>
      <w:contextualSpacing/>
    </w:pPr>
  </w:style>
  <w:style w:type="paragraph" w:styleId="a4">
    <w:name w:val="No Spacing"/>
    <w:uiPriority w:val="1"/>
    <w:qFormat/>
    <w:rsid w:val="00D74C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1982</Characters>
  <Application>Microsoft Office Word</Application>
  <DocSecurity>0</DocSecurity>
  <Lines>16</Lines>
  <Paragraphs>4</Paragraphs>
  <ScaleCrop>false</ScaleCrop>
  <Company>****</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4</cp:revision>
  <cp:lastPrinted>2012-03-22T12:54:00Z</cp:lastPrinted>
  <dcterms:created xsi:type="dcterms:W3CDTF">2012-01-25T09:41:00Z</dcterms:created>
  <dcterms:modified xsi:type="dcterms:W3CDTF">2012-03-22T12:54:00Z</dcterms:modified>
</cp:coreProperties>
</file>