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0F" w:rsidRPr="00E2060F" w:rsidRDefault="00E2060F" w:rsidP="0050219D">
      <w:pPr>
        <w:shd w:val="clear" w:color="auto" w:fill="FFFFFF"/>
        <w:spacing w:after="300" w:line="326" w:lineRule="exact"/>
        <w:ind w:left="40" w:right="20" w:firstLine="30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</w:t>
      </w:r>
      <w:r w:rsidRPr="00E2060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Словарно-орфографический диктант.</w:t>
      </w:r>
    </w:p>
    <w:p w:rsidR="0050219D" w:rsidRPr="0050219D" w:rsidRDefault="0050219D" w:rsidP="0050219D">
      <w:pPr>
        <w:shd w:val="clear" w:color="auto" w:fill="FFFFFF"/>
        <w:spacing w:after="300" w:line="326" w:lineRule="exact"/>
        <w:ind w:left="40" w:right="2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219D">
        <w:rPr>
          <w:rFonts w:ascii="Times New Roman" w:eastAsia="Times New Roman" w:hAnsi="Times New Roman" w:cs="Times New Roman"/>
          <w:i/>
          <w:iCs/>
          <w:sz w:val="28"/>
          <w:szCs w:val="28"/>
        </w:rPr>
        <w:t>Нагар, загорелый, загораю, перегорели, загоревший, разгорались, пригорели, касание, прикосновение, коснулись, прикасаешься, касаться, коснуться.</w:t>
      </w:r>
      <w:proofErr w:type="gramEnd"/>
    </w:p>
    <w:p w:rsidR="0050219D" w:rsidRPr="0050219D" w:rsidRDefault="0050219D" w:rsidP="0050219D">
      <w:pPr>
        <w:shd w:val="clear" w:color="auto" w:fill="FFFFFF"/>
        <w:spacing w:before="300" w:after="0" w:line="322" w:lineRule="exact"/>
        <w:ind w:left="40" w:right="2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19D">
        <w:rPr>
          <w:rFonts w:ascii="Times New Roman" w:eastAsia="Times New Roman" w:hAnsi="Times New Roman" w:cs="Times New Roman"/>
          <w:sz w:val="28"/>
          <w:szCs w:val="28"/>
        </w:rPr>
        <w:t>Этот вид работы помогает через игру запомнить орфограмму и выработать навык ее применения.</w:t>
      </w:r>
    </w:p>
    <w:p w:rsidR="0050219D" w:rsidRPr="0050219D" w:rsidRDefault="0050219D" w:rsidP="0050219D">
      <w:pPr>
        <w:shd w:val="clear" w:color="auto" w:fill="FFFFFF"/>
        <w:spacing w:after="0" w:line="322" w:lineRule="exact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19D">
        <w:rPr>
          <w:rFonts w:ascii="Times New Roman" w:eastAsia="Times New Roman" w:hAnsi="Times New Roman" w:cs="Times New Roman"/>
          <w:sz w:val="28"/>
          <w:szCs w:val="28"/>
        </w:rPr>
        <w:t>Раздел «Орфография» и «Пунктуация» включают в себя все и</w:t>
      </w:r>
      <w:r w:rsidR="00E2060F">
        <w:rPr>
          <w:rFonts w:ascii="Times New Roman" w:eastAsia="Times New Roman" w:hAnsi="Times New Roman" w:cs="Times New Roman"/>
          <w:sz w:val="28"/>
          <w:szCs w:val="28"/>
        </w:rPr>
        <w:t xml:space="preserve">зученные орфограммы и </w:t>
      </w:r>
      <w:proofErr w:type="spellStart"/>
      <w:r w:rsidR="00E2060F">
        <w:rPr>
          <w:rFonts w:ascii="Times New Roman" w:eastAsia="Times New Roman" w:hAnsi="Times New Roman" w:cs="Times New Roman"/>
          <w:sz w:val="28"/>
          <w:szCs w:val="28"/>
        </w:rPr>
        <w:t>пунктограм</w:t>
      </w:r>
      <w:r w:rsidRPr="0050219D">
        <w:rPr>
          <w:rFonts w:ascii="Times New Roman" w:eastAsia="Times New Roman" w:hAnsi="Times New Roman" w:cs="Times New Roman"/>
          <w:sz w:val="28"/>
          <w:szCs w:val="28"/>
        </w:rPr>
        <w:t>мы</w:t>
      </w:r>
      <w:proofErr w:type="spellEnd"/>
      <w:r w:rsidRPr="0050219D">
        <w:rPr>
          <w:rFonts w:ascii="Times New Roman" w:eastAsia="Times New Roman" w:hAnsi="Times New Roman" w:cs="Times New Roman"/>
          <w:sz w:val="28"/>
          <w:szCs w:val="28"/>
        </w:rPr>
        <w:t>. При планировании урока учитывается, что на каждом уроке должно быть повторено до десяти различных орфограмм и две</w:t>
      </w:r>
      <w:r w:rsidR="007F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219D">
        <w:rPr>
          <w:rFonts w:ascii="Times New Roman" w:eastAsia="Times New Roman" w:hAnsi="Times New Roman" w:cs="Times New Roman"/>
          <w:sz w:val="28"/>
          <w:szCs w:val="28"/>
        </w:rPr>
        <w:t xml:space="preserve">- три </w:t>
      </w:r>
      <w:proofErr w:type="spellStart"/>
      <w:r w:rsidRPr="0050219D">
        <w:rPr>
          <w:rFonts w:ascii="Times New Roman" w:eastAsia="Times New Roman" w:hAnsi="Times New Roman" w:cs="Times New Roman"/>
          <w:sz w:val="28"/>
          <w:szCs w:val="28"/>
        </w:rPr>
        <w:t>пунктограмм</w:t>
      </w:r>
      <w:r w:rsidR="007F673C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5021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219D" w:rsidRPr="0050219D" w:rsidRDefault="0050219D" w:rsidP="0050219D">
      <w:pPr>
        <w:shd w:val="clear" w:color="auto" w:fill="FFFFFF"/>
        <w:spacing w:after="0" w:line="322" w:lineRule="exact"/>
        <w:ind w:left="40" w:right="2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19D">
        <w:rPr>
          <w:rFonts w:ascii="Times New Roman" w:eastAsia="Times New Roman" w:hAnsi="Times New Roman" w:cs="Times New Roman"/>
          <w:sz w:val="28"/>
          <w:szCs w:val="28"/>
        </w:rPr>
        <w:t>Так, например, может быть спланировано повторение по теме</w:t>
      </w:r>
      <w:r w:rsidR="007F673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0219D">
        <w:rPr>
          <w:rFonts w:ascii="Times New Roman" w:eastAsia="Times New Roman" w:hAnsi="Times New Roman" w:cs="Times New Roman"/>
          <w:sz w:val="28"/>
          <w:szCs w:val="28"/>
        </w:rPr>
        <w:t xml:space="preserve"> «Наречие». </w:t>
      </w:r>
      <w:proofErr w:type="gramStart"/>
      <w:r w:rsidRPr="0050219D">
        <w:rPr>
          <w:rFonts w:ascii="Times New Roman" w:eastAsia="Times New Roman" w:hAnsi="Times New Roman" w:cs="Times New Roman"/>
          <w:sz w:val="28"/>
          <w:szCs w:val="28"/>
        </w:rPr>
        <w:t>На первом уроке повторяются: разбор слова по составу, распознавание частей речи, морфологический разбор причастия, синтаксический разбор, правописание безударных гласных в корне, проверяемых ударением; корней с чередующимися гласными, приставок на</w:t>
      </w:r>
      <w:r w:rsidRPr="0050219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0219D">
        <w:rPr>
          <w:rFonts w:ascii="Times New Roman" w:eastAsia="Times New Roman" w:hAnsi="Times New Roman" w:cs="Times New Roman"/>
          <w:i/>
          <w:iCs/>
          <w:sz w:val="28"/>
          <w:szCs w:val="28"/>
        </w:rPr>
        <w:t>з</w:t>
      </w:r>
      <w:proofErr w:type="spellEnd"/>
      <w:r w:rsidRPr="0050219D">
        <w:rPr>
          <w:rFonts w:ascii="Times New Roman" w:eastAsia="Times New Roman" w:hAnsi="Times New Roman" w:cs="Times New Roman"/>
          <w:i/>
          <w:iCs/>
          <w:sz w:val="28"/>
          <w:szCs w:val="28"/>
        </w:rPr>
        <w:t>/с,</w:t>
      </w:r>
      <w:r w:rsidRPr="0050219D">
        <w:rPr>
          <w:rFonts w:ascii="Times New Roman" w:eastAsia="Times New Roman" w:hAnsi="Times New Roman" w:cs="Times New Roman"/>
          <w:sz w:val="28"/>
          <w:szCs w:val="28"/>
        </w:rPr>
        <w:t xml:space="preserve"> непроизносимые согласные, безударных гласных в окончаниях приставок и глаголов</w:t>
      </w:r>
      <w:r w:rsidR="007F673C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0219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0219D">
        <w:rPr>
          <w:rFonts w:ascii="Times New Roman" w:eastAsia="Times New Roman" w:hAnsi="Times New Roman" w:cs="Times New Roman"/>
          <w:i/>
          <w:iCs/>
          <w:sz w:val="28"/>
          <w:szCs w:val="28"/>
        </w:rPr>
        <w:t>н</w:t>
      </w:r>
      <w:proofErr w:type="spellEnd"/>
      <w:r w:rsidRPr="0050219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50219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0219D">
        <w:rPr>
          <w:rFonts w:ascii="Times New Roman" w:eastAsia="Times New Roman" w:hAnsi="Times New Roman" w:cs="Times New Roman"/>
          <w:i/>
          <w:iCs/>
          <w:sz w:val="28"/>
          <w:szCs w:val="28"/>
        </w:rPr>
        <w:t>нн</w:t>
      </w:r>
      <w:proofErr w:type="spellEnd"/>
      <w:r w:rsidRPr="0050219D">
        <w:rPr>
          <w:rFonts w:ascii="Times New Roman" w:eastAsia="Times New Roman" w:hAnsi="Times New Roman" w:cs="Times New Roman"/>
          <w:sz w:val="28"/>
          <w:szCs w:val="28"/>
        </w:rPr>
        <w:t xml:space="preserve"> в прилагательных и причастиях (наиболее трудная тема, которую по возможности проверять на каждом уроке);</w:t>
      </w:r>
      <w:proofErr w:type="gramEnd"/>
      <w:r w:rsidRPr="00502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0219D">
        <w:rPr>
          <w:rFonts w:ascii="Times New Roman" w:eastAsia="Times New Roman" w:hAnsi="Times New Roman" w:cs="Times New Roman"/>
          <w:sz w:val="28"/>
          <w:szCs w:val="28"/>
        </w:rPr>
        <w:t>знаки препинания в сложном предложении и при однородных членах, при причастном и деепричастном оборотах.</w:t>
      </w:r>
      <w:proofErr w:type="gramEnd"/>
      <w:r w:rsidRPr="0050219D">
        <w:rPr>
          <w:rFonts w:ascii="Times New Roman" w:eastAsia="Times New Roman" w:hAnsi="Times New Roman" w:cs="Times New Roman"/>
          <w:sz w:val="28"/>
          <w:szCs w:val="28"/>
        </w:rPr>
        <w:t xml:space="preserve"> На втором уроке производится морфологический разбор глагола; повторяется правописание</w:t>
      </w:r>
      <w:r w:rsidRPr="0050219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не</w:t>
      </w:r>
      <w:r w:rsidRPr="0050219D">
        <w:rPr>
          <w:rFonts w:ascii="Times New Roman" w:eastAsia="Times New Roman" w:hAnsi="Times New Roman" w:cs="Times New Roman"/>
          <w:sz w:val="28"/>
          <w:szCs w:val="28"/>
        </w:rPr>
        <w:t xml:space="preserve"> с глаголами, причастием, суффиксов действительных причастий настоящего времени.</w:t>
      </w:r>
    </w:p>
    <w:p w:rsidR="0050219D" w:rsidRPr="0050219D" w:rsidRDefault="0050219D" w:rsidP="0050219D">
      <w:pPr>
        <w:shd w:val="clear" w:color="auto" w:fill="FFFFFF"/>
        <w:spacing w:after="0" w:line="322" w:lineRule="exact"/>
        <w:ind w:left="40" w:right="2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19D">
        <w:rPr>
          <w:rFonts w:ascii="Times New Roman" w:eastAsia="Times New Roman" w:hAnsi="Times New Roman" w:cs="Times New Roman"/>
          <w:sz w:val="28"/>
          <w:szCs w:val="28"/>
        </w:rPr>
        <w:t>Тут «вход пускаются» сигнальные карточки, сделанные ребятами для этих видов орфограмм.</w:t>
      </w:r>
    </w:p>
    <w:p w:rsidR="0050219D" w:rsidRPr="0050219D" w:rsidRDefault="0050219D" w:rsidP="0050219D">
      <w:pPr>
        <w:shd w:val="clear" w:color="auto" w:fill="FFFFFF"/>
        <w:spacing w:after="0" w:line="322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19D">
        <w:rPr>
          <w:rFonts w:ascii="Times New Roman" w:eastAsia="Times New Roman" w:hAnsi="Times New Roman" w:cs="Times New Roman"/>
          <w:sz w:val="28"/>
          <w:szCs w:val="28"/>
        </w:rPr>
        <w:t>Ученики с интересом поднимают карточки, таким образом, подтверждая свои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19D">
        <w:rPr>
          <w:rFonts w:ascii="Times New Roman" w:eastAsia="Times New Roman" w:hAnsi="Times New Roman" w:cs="Times New Roman"/>
          <w:sz w:val="28"/>
          <w:szCs w:val="28"/>
        </w:rPr>
        <w:t>знания в изученной теме.</w:t>
      </w:r>
    </w:p>
    <w:p w:rsidR="0050219D" w:rsidRPr="0050219D" w:rsidRDefault="0050219D" w:rsidP="0050219D">
      <w:pPr>
        <w:shd w:val="clear" w:color="auto" w:fill="FFFFFF"/>
        <w:spacing w:before="300" w:after="360" w:line="240" w:lineRule="auto"/>
        <w:ind w:left="154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0"/>
      <w:r w:rsidRPr="005021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Орфографический диктант.</w:t>
      </w:r>
      <w:bookmarkEnd w:id="0"/>
    </w:p>
    <w:p w:rsidR="0050219D" w:rsidRPr="0050219D" w:rsidRDefault="0050219D" w:rsidP="0050219D">
      <w:pPr>
        <w:shd w:val="clear" w:color="auto" w:fill="FFFFFF"/>
        <w:spacing w:before="360" w:after="300" w:line="317" w:lineRule="exact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19D">
        <w:rPr>
          <w:rFonts w:ascii="Times New Roman" w:eastAsia="Times New Roman" w:hAnsi="Times New Roman" w:cs="Times New Roman"/>
          <w:i/>
          <w:iCs/>
          <w:sz w:val="28"/>
          <w:szCs w:val="28"/>
        </w:rPr>
        <w:t>Борющийся народ; ст</w:t>
      </w:r>
      <w:r w:rsidR="007F673C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Pr="0050219D">
        <w:rPr>
          <w:rFonts w:ascii="Times New Roman" w:eastAsia="Times New Roman" w:hAnsi="Times New Roman" w:cs="Times New Roman"/>
          <w:i/>
          <w:iCs/>
          <w:sz w:val="28"/>
          <w:szCs w:val="28"/>
        </w:rPr>
        <w:t>оящийся гараж; дремлющий великан; движущийся велосипедист; копошащиеся силуэты; горячащийся тренер; готовящаяся коллекция, пенящиеся струи воды.</w:t>
      </w:r>
    </w:p>
    <w:p w:rsidR="0050219D" w:rsidRPr="0050219D" w:rsidRDefault="0050219D" w:rsidP="0050219D">
      <w:pPr>
        <w:shd w:val="clear" w:color="auto" w:fill="FFFFFF"/>
        <w:spacing w:before="300" w:after="0" w:line="322" w:lineRule="exact"/>
        <w:ind w:left="40" w:right="2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19D">
        <w:rPr>
          <w:rFonts w:ascii="Times New Roman" w:eastAsia="Times New Roman" w:hAnsi="Times New Roman" w:cs="Times New Roman"/>
          <w:sz w:val="28"/>
          <w:szCs w:val="28"/>
        </w:rPr>
        <w:t>Подбирая материал для словарно-орфографического диктанта, учитывается необходимость усложнения его варианта. Выделить окончания и суффиксы причастий. Проговорить по слогам и запомнить правописание существительных.</w:t>
      </w:r>
    </w:p>
    <w:p w:rsidR="0050219D" w:rsidRPr="0050219D" w:rsidRDefault="0050219D" w:rsidP="0050219D">
      <w:pPr>
        <w:shd w:val="clear" w:color="auto" w:fill="FFFFFF"/>
        <w:spacing w:after="360" w:line="240" w:lineRule="auto"/>
        <w:ind w:left="960"/>
        <w:rPr>
          <w:rFonts w:ascii="Times New Roman" w:eastAsia="Times New Roman" w:hAnsi="Times New Roman" w:cs="Times New Roman"/>
          <w:sz w:val="24"/>
          <w:szCs w:val="24"/>
        </w:rPr>
      </w:pPr>
      <w:r w:rsidRPr="0050219D">
        <w:rPr>
          <w:rFonts w:ascii="Times New Roman" w:eastAsia="Times New Roman" w:hAnsi="Times New Roman" w:cs="Times New Roman"/>
          <w:i/>
          <w:iCs/>
          <w:sz w:val="28"/>
          <w:szCs w:val="28"/>
        </w:rPr>
        <w:t>Борющийся народ - строящийся гараж.</w:t>
      </w:r>
    </w:p>
    <w:p w:rsidR="0050219D" w:rsidRPr="0050219D" w:rsidRDefault="0050219D" w:rsidP="0050219D">
      <w:pPr>
        <w:shd w:val="clear" w:color="auto" w:fill="FFFFFF"/>
        <w:spacing w:before="360" w:after="0" w:line="317" w:lineRule="exact"/>
        <w:ind w:left="40" w:right="520" w:firstLine="300"/>
        <w:rPr>
          <w:rFonts w:ascii="Times New Roman" w:eastAsia="Times New Roman" w:hAnsi="Times New Roman" w:cs="Times New Roman"/>
          <w:sz w:val="24"/>
          <w:szCs w:val="24"/>
        </w:rPr>
      </w:pPr>
      <w:r w:rsidRPr="0050219D">
        <w:rPr>
          <w:rFonts w:ascii="Times New Roman" w:eastAsia="Times New Roman" w:hAnsi="Times New Roman" w:cs="Times New Roman"/>
          <w:sz w:val="28"/>
          <w:szCs w:val="28"/>
        </w:rPr>
        <w:t xml:space="preserve">Обучение орфографии состоит, прежде всего, в том, чтобы ученики запомнили форму рассуждения, соответствующую </w:t>
      </w:r>
      <w:proofErr w:type="spellStart"/>
      <w:r w:rsidRPr="0050219D">
        <w:rPr>
          <w:rFonts w:ascii="Times New Roman" w:eastAsia="Times New Roman" w:hAnsi="Times New Roman" w:cs="Times New Roman"/>
          <w:sz w:val="28"/>
          <w:szCs w:val="28"/>
        </w:rPr>
        <w:t>энтимему</w:t>
      </w:r>
      <w:proofErr w:type="spellEnd"/>
      <w:r w:rsidRPr="0050219D">
        <w:rPr>
          <w:rFonts w:ascii="Times New Roman" w:eastAsia="Times New Roman" w:hAnsi="Times New Roman" w:cs="Times New Roman"/>
          <w:sz w:val="28"/>
          <w:szCs w:val="28"/>
        </w:rPr>
        <w:t>, которую им настойчиво и терпеливо показывают на уроке - из урока в урок. Если ребенок помнит форму рассуждения и умеет правильно ее применять, он непременно получит правильный вывод, а сигнальные карточки помогут в устном объяснении.</w:t>
      </w:r>
    </w:p>
    <w:p w:rsidR="0050219D" w:rsidRPr="0050219D" w:rsidRDefault="0050219D" w:rsidP="0050219D">
      <w:pPr>
        <w:shd w:val="clear" w:color="auto" w:fill="FFFFFF"/>
        <w:spacing w:after="0" w:line="317" w:lineRule="exact"/>
        <w:ind w:left="960"/>
        <w:rPr>
          <w:rFonts w:ascii="Times New Roman" w:eastAsia="Times New Roman" w:hAnsi="Times New Roman" w:cs="Times New Roman"/>
          <w:sz w:val="24"/>
          <w:szCs w:val="24"/>
        </w:rPr>
      </w:pPr>
    </w:p>
    <w:p w:rsidR="006F085C" w:rsidRDefault="006F085C"/>
    <w:sectPr w:rsidR="006F085C" w:rsidSect="0050219D">
      <w:pgSz w:w="11909" w:h="16834"/>
      <w:pgMar w:top="851" w:right="1440" w:bottom="426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0219D"/>
    <w:rsid w:val="0050219D"/>
    <w:rsid w:val="006F085C"/>
    <w:rsid w:val="007F673C"/>
    <w:rsid w:val="00807455"/>
    <w:rsid w:val="00DE3277"/>
    <w:rsid w:val="00E2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1938</Characters>
  <Application>Microsoft Office Word</Application>
  <DocSecurity>0</DocSecurity>
  <Lines>16</Lines>
  <Paragraphs>4</Paragraphs>
  <ScaleCrop>false</ScaleCrop>
  <Company>****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 Windows</cp:lastModifiedBy>
  <cp:revision>6</cp:revision>
  <cp:lastPrinted>2012-03-22T12:40:00Z</cp:lastPrinted>
  <dcterms:created xsi:type="dcterms:W3CDTF">2012-01-25T09:32:00Z</dcterms:created>
  <dcterms:modified xsi:type="dcterms:W3CDTF">2012-03-22T12:53:00Z</dcterms:modified>
</cp:coreProperties>
</file>