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AF9" w:rsidRPr="00C03E21" w:rsidRDefault="00FC3AD9" w:rsidP="00E12E3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E21">
        <w:rPr>
          <w:rFonts w:ascii="Times New Roman" w:hAnsi="Times New Roman" w:cs="Times New Roman"/>
          <w:b/>
          <w:sz w:val="28"/>
          <w:szCs w:val="28"/>
        </w:rPr>
        <w:t>Внеклассное мероприятие по теме: «Великая тайна воды».</w:t>
      </w:r>
    </w:p>
    <w:p w:rsidR="00694CA4" w:rsidRPr="00C03E21" w:rsidRDefault="00694CA4" w:rsidP="00E12E3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03E21">
        <w:rPr>
          <w:rFonts w:ascii="Times New Roman" w:hAnsi="Times New Roman" w:cs="Times New Roman"/>
          <w:b/>
          <w:sz w:val="28"/>
          <w:szCs w:val="28"/>
          <w:u w:val="single"/>
        </w:rPr>
        <w:t>Вводное слово.</w:t>
      </w:r>
    </w:p>
    <w:p w:rsidR="00FC3AD9" w:rsidRPr="00C03E21" w:rsidRDefault="00FC3AD9" w:rsidP="00E12E3A">
      <w:pPr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</w:rPr>
        <w:t>Учитель: Вода! Как часто в своей жизни мы произносим это слово? Даже не счесть.</w:t>
      </w:r>
    </w:p>
    <w:p w:rsidR="00FC3AD9" w:rsidRPr="00C03E21" w:rsidRDefault="00FC3AD9" w:rsidP="00E12E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E2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Удивительный мир, чарующий своей чистотой и свежестью – водная среда близка человечеству с самого первого момента его зарождения, и значение воды в жизни каждого из нас переоценить сложно, ведь вода – это, по сути, и есть жизнь, и все живое питается ее волшебной и целебной влагой.  Известно, что все природные явления на Земле подчинены строгим и невероятно стройным и непоколебимым законам, и круговорот воды – не исключение, а лишнее подтверждение тому, насколько велик и могущественен вселенский Разум. Ничто живое не может существовать без водной стихии, будь то сокрушительные океанские волны, мирные речные потоки, журчащие ручейки, мощные ливни или редкие капли, орошающие пустынные земли.</w:t>
      </w:r>
    </w:p>
    <w:p w:rsidR="00FC3AD9" w:rsidRPr="00C03E21" w:rsidRDefault="00FC3AD9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</w:rPr>
        <w:br/>
        <w:t xml:space="preserve"> Без воды невозможно представить себе и жизнь человека, ведь это одна из основных составляющих его организма, без которой существование жизни на земле совершенно исключено. И знакомое каждому чувство жажды – ни что </w:t>
      </w:r>
      <w:proofErr w:type="gramStart"/>
      <w:r w:rsidRPr="00C03E21">
        <w:rPr>
          <w:rFonts w:ascii="Times New Roman" w:hAnsi="Times New Roman" w:cs="Times New Roman"/>
          <w:sz w:val="28"/>
          <w:szCs w:val="28"/>
        </w:rPr>
        <w:t>иное</w:t>
      </w:r>
      <w:proofErr w:type="gramEnd"/>
      <w:r w:rsidRPr="00C03E21">
        <w:rPr>
          <w:rFonts w:ascii="Times New Roman" w:hAnsi="Times New Roman" w:cs="Times New Roman"/>
          <w:sz w:val="28"/>
          <w:szCs w:val="28"/>
        </w:rPr>
        <w:t xml:space="preserve"> как естественное напоминание организма о необходимости своевременно пополнить свой водный баланс.  </w:t>
      </w:r>
    </w:p>
    <w:p w:rsidR="00FC3AD9" w:rsidRPr="00C03E21" w:rsidRDefault="00FC3AD9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</w:rPr>
        <w:t xml:space="preserve">Вода питает каждую клеточку человеческого тела. Она дарит молодость и обновление, красоту и небывалую энергию. Как и вся живая природа, человек радуется общению с водной стихией, искренне наслаждаясь капельками росы на летнем лугу, шумом и силой морского прибоя, неторопливым течением лесных ручьев и раскатистыми майскими грозами. И эта естественная тяга к великолепию и совершенству воды всегда жива, </w:t>
      </w:r>
      <w:proofErr w:type="gramStart"/>
      <w:r w:rsidRPr="00C03E21">
        <w:rPr>
          <w:rFonts w:ascii="Times New Roman" w:hAnsi="Times New Roman" w:cs="Times New Roman"/>
          <w:sz w:val="28"/>
          <w:szCs w:val="28"/>
        </w:rPr>
        <w:t>глоток</w:t>
      </w:r>
      <w:proofErr w:type="gramEnd"/>
      <w:r w:rsidRPr="00C03E21">
        <w:rPr>
          <w:rFonts w:ascii="Times New Roman" w:hAnsi="Times New Roman" w:cs="Times New Roman"/>
          <w:sz w:val="28"/>
          <w:szCs w:val="28"/>
        </w:rPr>
        <w:t xml:space="preserve"> за глотком питая нас живительной влагой.</w:t>
      </w:r>
    </w:p>
    <w:p w:rsidR="00FC3AD9" w:rsidRPr="00C03E21" w:rsidRDefault="00FC3AD9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4870BA" w:rsidRPr="00C03E21" w:rsidRDefault="00FC3AD9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</w:rPr>
        <w:t xml:space="preserve">Сегодня на нашей встрече мы не будем говорить про физические, химические и биологические  свойства этого удивительного вещества. Про </w:t>
      </w:r>
      <w:proofErr w:type="gramStart"/>
      <w:r w:rsidRPr="00C03E21">
        <w:rPr>
          <w:rFonts w:ascii="Times New Roman" w:hAnsi="Times New Roman" w:cs="Times New Roman"/>
          <w:sz w:val="28"/>
          <w:szCs w:val="28"/>
        </w:rPr>
        <w:t>всё</w:t>
      </w:r>
      <w:proofErr w:type="gramEnd"/>
      <w:r w:rsidRPr="00C03E21">
        <w:rPr>
          <w:rFonts w:ascii="Times New Roman" w:hAnsi="Times New Roman" w:cs="Times New Roman"/>
          <w:sz w:val="28"/>
          <w:szCs w:val="28"/>
        </w:rPr>
        <w:t xml:space="preserve"> про это Вы узнаёте на уроках физики, химии и биологии. И не будем говорить про экологические проблемы, связанные с водой. </w:t>
      </w:r>
    </w:p>
    <w:p w:rsidR="004870BA" w:rsidRPr="00C03E21" w:rsidRDefault="004870BA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694CA4" w:rsidRPr="00C03E21" w:rsidRDefault="00FC3AD9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</w:rPr>
        <w:t>Сегодня мы поговорим про ту тайну, которую скрывают от нас великие умы человечества</w:t>
      </w:r>
      <w:r w:rsidR="00694CA4" w:rsidRPr="00C03E21">
        <w:rPr>
          <w:rFonts w:ascii="Times New Roman" w:hAnsi="Times New Roman" w:cs="Times New Roman"/>
          <w:sz w:val="28"/>
          <w:szCs w:val="28"/>
        </w:rPr>
        <w:t xml:space="preserve"> в  своих произведениях</w:t>
      </w:r>
      <w:r w:rsidR="004870BA" w:rsidRPr="00C03E21">
        <w:rPr>
          <w:rFonts w:ascii="Times New Roman" w:hAnsi="Times New Roman" w:cs="Times New Roman"/>
          <w:sz w:val="28"/>
          <w:szCs w:val="28"/>
        </w:rPr>
        <w:t>, а именно про картины и их художников.</w:t>
      </w:r>
    </w:p>
    <w:p w:rsidR="00FC3AD9" w:rsidRPr="00C03E21" w:rsidRDefault="00FC3AD9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</w:rPr>
        <w:t>Когда мы приходим в картинные галереи различные стран, то удивляемся подбором сюжетов, композиций, цветовой гамы полотен.</w:t>
      </w:r>
    </w:p>
    <w:p w:rsidR="00FC3AD9" w:rsidRPr="00C03E21" w:rsidRDefault="00FC3AD9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694CA4" w:rsidRPr="00C03E21" w:rsidRDefault="00FC3AD9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</w:rPr>
        <w:t xml:space="preserve">Но мало кто из нас задумывается о тайнах скрытых на этих шедеврах. Мало кто из нас пытается раскрыть то, что </w:t>
      </w:r>
      <w:r w:rsidR="00694CA4" w:rsidRPr="00C03E21">
        <w:rPr>
          <w:rFonts w:ascii="Times New Roman" w:hAnsi="Times New Roman" w:cs="Times New Roman"/>
          <w:sz w:val="28"/>
          <w:szCs w:val="28"/>
        </w:rPr>
        <w:t>зашифровал для нас художник на своём полотне.</w:t>
      </w:r>
    </w:p>
    <w:p w:rsidR="00694CA4" w:rsidRPr="00C03E21" w:rsidRDefault="00694CA4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</w:rPr>
        <w:t>Но сегодня мы попробуем хотя бы чуть-чуть открыть это тайну!!!</w:t>
      </w:r>
    </w:p>
    <w:p w:rsidR="00694CA4" w:rsidRPr="00C03E21" w:rsidRDefault="00694CA4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B01796" w:rsidRPr="00C03E21" w:rsidRDefault="00B01796" w:rsidP="00E12E3A">
      <w:pPr>
        <w:pStyle w:val="HTML"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694CA4" w:rsidRPr="00C03E21" w:rsidRDefault="00694CA4" w:rsidP="00E12E3A">
      <w:pPr>
        <w:jc w:val="both"/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  <w:u w:val="single"/>
        </w:rPr>
      </w:pPr>
      <w:r w:rsidRPr="00C03E21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  <w:u w:val="single"/>
        </w:rPr>
        <w:t>Часть 1.</w:t>
      </w:r>
      <w:r w:rsidR="002245B0" w:rsidRPr="00C03E21">
        <w:rPr>
          <w:rStyle w:val="a5"/>
          <w:rFonts w:ascii="Times New Roman" w:hAnsi="Times New Roman" w:cs="Times New Roman"/>
          <w:b/>
          <w:i w:val="0"/>
          <w:color w:val="auto"/>
          <w:sz w:val="28"/>
          <w:szCs w:val="28"/>
          <w:u w:val="single"/>
        </w:rPr>
        <w:t xml:space="preserve"> Историческая.</w:t>
      </w:r>
    </w:p>
    <w:p w:rsidR="002245B0" w:rsidRPr="00C03E21" w:rsidRDefault="002245B0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Символика имеет огромное значение в истории искусства и развивается во времени вместе с культурой. </w:t>
      </w:r>
    </w:p>
    <w:p w:rsidR="00694CA4" w:rsidRPr="00C03E21" w:rsidRDefault="002245B0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Мировоззрение и мировосприятие человека отличаются от эпохи к эпохе.</w:t>
      </w:r>
    </w:p>
    <w:p w:rsidR="00694CA4" w:rsidRPr="00C03E21" w:rsidRDefault="002245B0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Символы - это распознаваемые элементы, которые передают конкретное значение, идеи, понятия - служат надежным «языком» во всех визуальных искусствах и особенно в живописи. </w:t>
      </w:r>
    </w:p>
    <w:p w:rsidR="00694CA4" w:rsidRPr="00C03E21" w:rsidRDefault="002245B0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Вода является источником и символом жизни, культ воды имеет место во все времена.</w:t>
      </w:r>
    </w:p>
    <w:p w:rsidR="00FC3AD9" w:rsidRPr="00C03E21" w:rsidRDefault="00F20FBB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Она остается самым употребляемым из средств возрождения и очищения физического и духовного.</w:t>
      </w:r>
    </w:p>
    <w:p w:rsidR="008378C0" w:rsidRPr="00C03E21" w:rsidRDefault="00F20FBB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  <w:shd w:val="clear" w:color="auto" w:fill="FFFFFF"/>
        </w:rPr>
      </w:pPr>
      <w:r w:rsidRPr="00C03E21">
        <w:rPr>
          <w:sz w:val="28"/>
          <w:szCs w:val="28"/>
        </w:rPr>
        <w:t>В христианстве вода олицетворяет восстановление, обновление, очищение, освящение и крещение.</w:t>
      </w:r>
      <w:r w:rsidR="008378C0" w:rsidRPr="00C03E21">
        <w:rPr>
          <w:sz w:val="28"/>
          <w:szCs w:val="28"/>
          <w:shd w:val="clear" w:color="auto" w:fill="FFFFFF"/>
        </w:rPr>
        <w:t xml:space="preserve"> Крещение соединяет в себе очищающие, растворяющие и плодородные свойства воды: смывание греха, растворение старой жизни и рождение новой.</w:t>
      </w:r>
    </w:p>
    <w:p w:rsidR="00F20FBB" w:rsidRPr="00C03E21" w:rsidRDefault="00F20FBB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8378C0" w:rsidRPr="00C03E21" w:rsidRDefault="008378C0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b/>
          <w:sz w:val="28"/>
          <w:szCs w:val="28"/>
          <w:u w:val="single"/>
        </w:rPr>
      </w:pPr>
      <w:r w:rsidRPr="00C03E21">
        <w:rPr>
          <w:b/>
          <w:sz w:val="28"/>
          <w:szCs w:val="28"/>
          <w:u w:val="single"/>
        </w:rPr>
        <w:t xml:space="preserve">Часть 2. </w:t>
      </w:r>
      <w:r w:rsidR="0021261A" w:rsidRPr="00C03E21">
        <w:rPr>
          <w:b/>
          <w:sz w:val="28"/>
          <w:szCs w:val="28"/>
          <w:u w:val="single"/>
        </w:rPr>
        <w:t xml:space="preserve">Иконы. </w:t>
      </w:r>
      <w:r w:rsidRPr="00C03E21">
        <w:rPr>
          <w:b/>
          <w:sz w:val="28"/>
          <w:szCs w:val="28"/>
          <w:u w:val="single"/>
        </w:rPr>
        <w:t>Картины.</w:t>
      </w:r>
    </w:p>
    <w:p w:rsidR="008378C0" w:rsidRPr="00C03E21" w:rsidRDefault="008378C0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sz w:val="28"/>
          <w:szCs w:val="28"/>
        </w:rPr>
        <w:t xml:space="preserve">А теперь обратимся к гениям и посмотрим, как они сквозь </w:t>
      </w:r>
      <w:proofErr w:type="spellStart"/>
      <w:proofErr w:type="gramStart"/>
      <w:r w:rsidRPr="00C03E21">
        <w:rPr>
          <w:sz w:val="28"/>
          <w:szCs w:val="28"/>
        </w:rPr>
        <w:t>символ-воды</w:t>
      </w:r>
      <w:proofErr w:type="spellEnd"/>
      <w:proofErr w:type="gramEnd"/>
      <w:r w:rsidRPr="00C03E21">
        <w:rPr>
          <w:sz w:val="28"/>
          <w:szCs w:val="28"/>
        </w:rPr>
        <w:t xml:space="preserve"> обращаются к нам и пытаются донести тайны мироздания.</w:t>
      </w:r>
    </w:p>
    <w:p w:rsidR="008378C0" w:rsidRPr="00C03E21" w:rsidRDefault="008378C0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sz w:val="28"/>
          <w:szCs w:val="28"/>
        </w:rPr>
        <w:t xml:space="preserve">Мой выбор пал сегодня на одного из самых великих и загадочных деятелей </w:t>
      </w:r>
      <w:r w:rsidR="00C35126" w:rsidRPr="00C03E21">
        <w:rPr>
          <w:sz w:val="28"/>
          <w:szCs w:val="28"/>
        </w:rPr>
        <w:t>эпохи «Возрождения»- Леонардо да Винчи.</w:t>
      </w: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sz w:val="28"/>
          <w:szCs w:val="28"/>
        </w:rPr>
        <w:t>Мы не будем останавливать на его личности, потому что это займёт очень много времени. Мы поговорим лишь про его великие полотна, в которых скрыты великие тайны, связанные с водой.</w:t>
      </w: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b/>
          <w:sz w:val="28"/>
          <w:szCs w:val="28"/>
        </w:rPr>
      </w:pP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b/>
          <w:sz w:val="28"/>
          <w:szCs w:val="28"/>
        </w:rPr>
      </w:pPr>
      <w:r w:rsidRPr="00C03E21">
        <w:rPr>
          <w:b/>
          <w:sz w:val="28"/>
          <w:szCs w:val="28"/>
        </w:rPr>
        <w:t>Картина №1.</w:t>
      </w:r>
    </w:p>
    <w:p w:rsidR="00C35126" w:rsidRPr="00C03E21" w:rsidRDefault="00C35126" w:rsidP="00E12E3A">
      <w:pPr>
        <w:spacing w:before="105" w:after="105" w:line="240" w:lineRule="auto"/>
        <w:ind w:left="225" w:right="225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03E2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Крещение Христа</w:t>
      </w:r>
    </w:p>
    <w:p w:rsidR="00C35126" w:rsidRPr="00C03E21" w:rsidRDefault="000C038F" w:rsidP="00E12E3A">
      <w:pPr>
        <w:pStyle w:val="2"/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  </w:t>
      </w:r>
      <w:proofErr w:type="spellStart"/>
      <w:r w:rsidR="00C35126"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Андреа</w:t>
      </w:r>
      <w:proofErr w:type="spellEnd"/>
      <w:r w:rsidR="00C35126"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Верроккьо и Леонардо да Винчи</w:t>
      </w:r>
    </w:p>
    <w:p w:rsidR="00C35126" w:rsidRPr="00C03E21" w:rsidRDefault="00C35126" w:rsidP="00E12E3A">
      <w:pPr>
        <w:pStyle w:val="2"/>
        <w:spacing w:before="105" w:after="105"/>
        <w:ind w:left="225" w:right="2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03E21">
        <w:rPr>
          <w:rFonts w:ascii="Times New Roman" w:hAnsi="Times New Roman" w:cs="Times New Roman"/>
          <w:color w:val="auto"/>
          <w:sz w:val="28"/>
          <w:szCs w:val="28"/>
        </w:rPr>
        <w:t>Дата: Около 1472-1475</w:t>
      </w:r>
    </w:p>
    <w:p w:rsidR="00C35126" w:rsidRPr="00C03E21" w:rsidRDefault="00C35126" w:rsidP="00E12E3A">
      <w:pPr>
        <w:pStyle w:val="2"/>
        <w:spacing w:before="105" w:after="105"/>
        <w:ind w:left="225" w:right="225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C03E21">
        <w:rPr>
          <w:rFonts w:ascii="Times New Roman" w:hAnsi="Times New Roman" w:cs="Times New Roman"/>
          <w:color w:val="auto"/>
          <w:sz w:val="28"/>
          <w:szCs w:val="28"/>
          <w:u w:val="single"/>
        </w:rPr>
        <w:t>Музей:</w:t>
      </w:r>
      <w:r w:rsidRPr="00C03E21">
        <w:rPr>
          <w:rStyle w:val="apple-converted-space"/>
          <w:rFonts w:ascii="Times New Roman" w:hAnsi="Times New Roman" w:cs="Times New Roman"/>
          <w:color w:val="auto"/>
          <w:sz w:val="28"/>
          <w:szCs w:val="28"/>
          <w:u w:val="single"/>
        </w:rPr>
        <w:t> </w:t>
      </w:r>
      <w:hyperlink r:id="rId6" w:history="1">
        <w:r w:rsidRPr="00C03E21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Галерея Уффици</w:t>
        </w:r>
      </w:hyperlink>
      <w:r w:rsidRPr="00C03E21">
        <w:rPr>
          <w:rFonts w:ascii="Times New Roman" w:hAnsi="Times New Roman" w:cs="Times New Roman"/>
          <w:color w:val="auto"/>
          <w:sz w:val="28"/>
          <w:szCs w:val="28"/>
          <w:u w:val="single"/>
        </w:rPr>
        <w:t>, Флоренция</w:t>
      </w:r>
    </w:p>
    <w:p w:rsidR="00C35126" w:rsidRPr="00C03E21" w:rsidRDefault="00C35126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8378C0" w:rsidRPr="00C03E21" w:rsidRDefault="000C038F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noProof/>
          <w:sz w:val="28"/>
          <w:szCs w:val="28"/>
        </w:rPr>
        <w:drawing>
          <wp:inline distT="0" distB="0" distL="0" distR="0">
            <wp:extent cx="5940425" cy="6948497"/>
            <wp:effectExtent l="19050" t="0" r="3175" b="0"/>
            <wp:docPr id="7" name="Рисунок 7" descr="http://webneel.com/daily/sites/default/files/images/daily/10-2013/9-christ-baptism-da-vi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ebneel.com/daily/sites/default/files/images/daily/10-2013/9-christ-baptism-da-vinc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9B" w:rsidRPr="00C03E21" w:rsidRDefault="000C038F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sz w:val="28"/>
          <w:szCs w:val="28"/>
        </w:rPr>
        <w:lastRenderedPageBreak/>
        <w:t xml:space="preserve">Обратите внимание на то, что крещение происходит в водах ручья.  </w:t>
      </w:r>
      <w:r w:rsidRPr="00C03E21">
        <w:rPr>
          <w:sz w:val="28"/>
          <w:szCs w:val="28"/>
          <w:shd w:val="clear" w:color="auto" w:fill="FFFFFF"/>
        </w:rPr>
        <w:t>Ручей символизирует Христа как источника жизни.</w:t>
      </w:r>
      <w:r w:rsidR="00551B9B" w:rsidRPr="00C03E21">
        <w:rPr>
          <w:sz w:val="28"/>
          <w:szCs w:val="28"/>
          <w:shd w:val="clear" w:color="auto" w:fill="FFFFFF"/>
        </w:rPr>
        <w:t xml:space="preserve"> А так же </w:t>
      </w:r>
      <w:r w:rsidR="00551B9B" w:rsidRPr="00C03E21">
        <w:rPr>
          <w:sz w:val="28"/>
          <w:szCs w:val="28"/>
        </w:rPr>
        <w:t>вода символизирует смирение.</w:t>
      </w:r>
    </w:p>
    <w:p w:rsidR="00551B9B" w:rsidRPr="00C03E21" w:rsidRDefault="00551B9B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sz w:val="28"/>
          <w:szCs w:val="28"/>
        </w:rPr>
        <w:t xml:space="preserve">Вода, окружающая Христа имеет не просто оборонительное значение, пространство внутри круга становится чистым и священным. Вода      настолько прозрачна и чиста, </w:t>
      </w:r>
      <w:r w:rsidR="00C03E21" w:rsidRPr="00C03E21">
        <w:rPr>
          <w:sz w:val="28"/>
          <w:szCs w:val="28"/>
          <w:shd w:val="clear" w:color="auto" w:fill="FFFFFF"/>
        </w:rPr>
        <w:t>символизируют гармонию чувств и возвышенную чувствительность</w:t>
      </w:r>
      <w:r w:rsidRPr="00C03E21">
        <w:rPr>
          <w:sz w:val="28"/>
          <w:szCs w:val="28"/>
        </w:rPr>
        <w:t xml:space="preserve">. </w:t>
      </w:r>
      <w:r w:rsidR="00C03E21" w:rsidRPr="00C03E21">
        <w:rPr>
          <w:sz w:val="28"/>
          <w:szCs w:val="28"/>
        </w:rPr>
        <w:t>Г</w:t>
      </w:r>
      <w:r w:rsidRPr="00C03E21">
        <w:rPr>
          <w:sz w:val="28"/>
          <w:szCs w:val="28"/>
        </w:rPr>
        <w:t>оворит о чистоте происходящего действия (изображение воды на данном полотне)!!!</w:t>
      </w:r>
    </w:p>
    <w:p w:rsidR="0021261A" w:rsidRPr="00C03E21" w:rsidRDefault="0021261A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  <w:shd w:val="clear" w:color="auto" w:fill="FFFFFF"/>
        </w:rPr>
      </w:pPr>
      <w:r w:rsidRPr="00C03E21">
        <w:rPr>
          <w:sz w:val="28"/>
          <w:szCs w:val="28"/>
        </w:rPr>
        <w:t xml:space="preserve">Обратимся же, к иконе Андрея Рублёва «Крещение Господне», </w:t>
      </w:r>
      <w:r w:rsidRPr="00C03E21">
        <w:rPr>
          <w:sz w:val="28"/>
          <w:szCs w:val="28"/>
          <w:shd w:val="clear" w:color="auto" w:fill="FFFFFF"/>
        </w:rPr>
        <w:t>первая половина XV века.</w:t>
      </w:r>
    </w:p>
    <w:p w:rsidR="0021261A" w:rsidRPr="00C03E21" w:rsidRDefault="0021261A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sz w:val="28"/>
          <w:szCs w:val="28"/>
          <w:shd w:val="clear" w:color="auto" w:fill="FFFFFF"/>
        </w:rPr>
        <w:t>Особенность иконы и ее завораживающая красота – в плавности и особой нежности, с которыми обволакивают Спасителя и вода, и горы; и то, как Иоанн Предтеча глубоко склоняется перед Спасителем; и с каким трепетом Ангелы ждут Его на берегу</w:t>
      </w:r>
      <w:r w:rsidR="00E147EB" w:rsidRPr="00C03E21">
        <w:rPr>
          <w:sz w:val="28"/>
          <w:szCs w:val="28"/>
          <w:shd w:val="clear" w:color="auto" w:fill="FFFFFF"/>
        </w:rPr>
        <w:t>.</w:t>
      </w:r>
    </w:p>
    <w:p w:rsidR="0021261A" w:rsidRPr="00C03E21" w:rsidRDefault="00E147EB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noProof/>
        </w:rPr>
        <w:drawing>
          <wp:inline distT="0" distB="0" distL="0" distR="0">
            <wp:extent cx="4298884" cy="5734050"/>
            <wp:effectExtent l="19050" t="0" r="6416" b="0"/>
            <wp:docPr id="5" name="Рисунок 10" descr="http://mediasubs.ru/group/uploads/mo/mozaika-zhizni-sobiraem-slovo-schaste/image2/MjMzLWF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subs.ru/group/uploads/mo/mozaika-zhizni-sobiraem-slovo-schaste/image2/MjMzLWFh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84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EB" w:rsidRPr="00C03E21" w:rsidRDefault="00E147EB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noProof/>
        </w:rPr>
        <w:lastRenderedPageBreak/>
        <w:drawing>
          <wp:inline distT="0" distB="0" distL="0" distR="0">
            <wp:extent cx="3467100" cy="1847850"/>
            <wp:effectExtent l="19050" t="0" r="0" b="0"/>
            <wp:docPr id="13" name="Рисунок 13" descr="Икона Крещение Господне. 15 век, школа Андрея Рублева. Фраг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кона Крещение Господне. 15 век, школа Андрея Рублева. Фрагме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21" w:rsidRDefault="00E147EB" w:rsidP="00E147EB">
      <w:pPr>
        <w:pStyle w:val="a6"/>
        <w:shd w:val="clear" w:color="auto" w:fill="FFFFFF"/>
        <w:spacing w:before="0" w:beforeAutospacing="0" w:after="360" w:afterAutospacing="0" w:line="270" w:lineRule="atLeast"/>
        <w:jc w:val="both"/>
        <w:rPr>
          <w:sz w:val="28"/>
          <w:szCs w:val="28"/>
        </w:rPr>
      </w:pPr>
      <w:r w:rsidRPr="00C03E21">
        <w:rPr>
          <w:sz w:val="28"/>
          <w:szCs w:val="28"/>
        </w:rPr>
        <w:t xml:space="preserve">Опять же </w:t>
      </w:r>
      <w:r w:rsidR="00C03E21" w:rsidRPr="00C03E21">
        <w:rPr>
          <w:sz w:val="28"/>
          <w:szCs w:val="28"/>
        </w:rPr>
        <w:t>погружение в реку</w:t>
      </w:r>
      <w:r w:rsidRPr="00C03E21">
        <w:rPr>
          <w:sz w:val="28"/>
          <w:szCs w:val="28"/>
        </w:rPr>
        <w:t xml:space="preserve"> символизирует</w:t>
      </w:r>
      <w:r w:rsidR="00C03E21" w:rsidRPr="00C03E21">
        <w:rPr>
          <w:sz w:val="28"/>
          <w:szCs w:val="28"/>
          <w:shd w:val="clear" w:color="auto" w:fill="FFFFFF"/>
        </w:rPr>
        <w:t xml:space="preserve"> не только возврат к первоначальному состоянию чистоты, смерть в старой жизни и возрождение в новой, но также омовение души в материальном мире.</w:t>
      </w:r>
      <w:r w:rsidRPr="00C03E21">
        <w:rPr>
          <w:sz w:val="28"/>
          <w:szCs w:val="28"/>
        </w:rPr>
        <w:t xml:space="preserve"> </w:t>
      </w:r>
    </w:p>
    <w:p w:rsidR="00C03E21" w:rsidRDefault="00E147EB" w:rsidP="00E147EB">
      <w:pPr>
        <w:pStyle w:val="a6"/>
        <w:shd w:val="clear" w:color="auto" w:fill="FFFFFF"/>
        <w:spacing w:before="0" w:beforeAutospacing="0" w:after="360" w:afterAutospacing="0" w:line="270" w:lineRule="atLeast"/>
        <w:jc w:val="both"/>
        <w:rPr>
          <w:sz w:val="28"/>
          <w:szCs w:val="28"/>
        </w:rPr>
      </w:pPr>
      <w:r w:rsidRPr="00C03E21">
        <w:rPr>
          <w:sz w:val="28"/>
          <w:szCs w:val="28"/>
        </w:rPr>
        <w:t>В реке мы видим в самом низу седовласого старца. Это образ реки Иордан. А справа внизу – еще один человек, плывущий на двух дельфинах. Это образ моря. А вместе тот и другой – видимые образы псалма: </w:t>
      </w:r>
      <w:r w:rsidRPr="00C03E21">
        <w:rPr>
          <w:rStyle w:val="a8"/>
          <w:sz w:val="28"/>
          <w:szCs w:val="28"/>
        </w:rPr>
        <w:t> </w:t>
      </w:r>
      <w:r w:rsidRPr="00C03E21">
        <w:rPr>
          <w:sz w:val="28"/>
          <w:szCs w:val="28"/>
        </w:rPr>
        <w:t xml:space="preserve">«Море </w:t>
      </w:r>
      <w:proofErr w:type="gramStart"/>
      <w:r w:rsidRPr="00C03E21">
        <w:rPr>
          <w:sz w:val="28"/>
          <w:szCs w:val="28"/>
        </w:rPr>
        <w:t>виде</w:t>
      </w:r>
      <w:proofErr w:type="gramEnd"/>
      <w:r w:rsidRPr="00C03E21">
        <w:rPr>
          <w:sz w:val="28"/>
          <w:szCs w:val="28"/>
        </w:rPr>
        <w:t xml:space="preserve"> и </w:t>
      </w:r>
      <w:proofErr w:type="spellStart"/>
      <w:r w:rsidRPr="00C03E21">
        <w:rPr>
          <w:sz w:val="28"/>
          <w:szCs w:val="28"/>
        </w:rPr>
        <w:t>побеже</w:t>
      </w:r>
      <w:proofErr w:type="spellEnd"/>
      <w:r w:rsidRPr="00C03E21">
        <w:rPr>
          <w:sz w:val="28"/>
          <w:szCs w:val="28"/>
        </w:rPr>
        <w:t xml:space="preserve">, Иордан </w:t>
      </w:r>
      <w:proofErr w:type="spellStart"/>
      <w:r w:rsidRPr="00C03E21">
        <w:rPr>
          <w:sz w:val="28"/>
          <w:szCs w:val="28"/>
        </w:rPr>
        <w:t>возвратися</w:t>
      </w:r>
      <w:proofErr w:type="spellEnd"/>
      <w:r w:rsidRPr="00C03E21">
        <w:rPr>
          <w:sz w:val="28"/>
          <w:szCs w:val="28"/>
        </w:rPr>
        <w:t xml:space="preserve"> вспять…», указывающие на пророческие изображение перехода сквозь Красное море, и прообраз Крещения в Новом завете. </w:t>
      </w:r>
    </w:p>
    <w:p w:rsidR="00C03E21" w:rsidRDefault="00E147EB" w:rsidP="00C03E21">
      <w:pPr>
        <w:pStyle w:val="a6"/>
        <w:shd w:val="clear" w:color="auto" w:fill="FFFFFF"/>
        <w:spacing w:before="0" w:beforeAutospacing="0" w:after="360" w:afterAutospacing="0" w:line="270" w:lineRule="atLeast"/>
        <w:jc w:val="both"/>
        <w:rPr>
          <w:sz w:val="28"/>
          <w:szCs w:val="28"/>
        </w:rPr>
      </w:pPr>
      <w:r w:rsidRPr="00C03E21">
        <w:rPr>
          <w:sz w:val="28"/>
          <w:szCs w:val="28"/>
        </w:rPr>
        <w:t>В целом впечатление, которое оставляет икона, можно было бы назвать любовной песней. И этим она выделяется из всех остальных изводов икон, изображающих Крещение Господа.</w:t>
      </w:r>
    </w:p>
    <w:p w:rsidR="00551B9B" w:rsidRPr="00C03E21" w:rsidRDefault="00551B9B" w:rsidP="00C03E21">
      <w:pPr>
        <w:pStyle w:val="a6"/>
        <w:shd w:val="clear" w:color="auto" w:fill="FFFFFF"/>
        <w:spacing w:before="0" w:beforeAutospacing="0" w:after="360" w:afterAutospacing="0" w:line="270" w:lineRule="atLeast"/>
        <w:jc w:val="both"/>
        <w:rPr>
          <w:sz w:val="28"/>
          <w:szCs w:val="28"/>
        </w:rPr>
      </w:pPr>
      <w:r w:rsidRPr="00C03E21">
        <w:rPr>
          <w:b/>
          <w:sz w:val="28"/>
          <w:szCs w:val="28"/>
        </w:rPr>
        <w:t>Картина №2.</w:t>
      </w:r>
    </w:p>
    <w:p w:rsidR="00551B9B" w:rsidRPr="00C03E21" w:rsidRDefault="00C03E21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 вернёмся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Леонарду. </w:t>
      </w:r>
      <w:r w:rsidR="00551B9B" w:rsidRPr="00C03E21">
        <w:rPr>
          <w:sz w:val="28"/>
          <w:szCs w:val="28"/>
        </w:rPr>
        <w:t xml:space="preserve">Сама известная картина Леонарда, это конечно </w:t>
      </w:r>
      <w:proofErr w:type="spellStart"/>
      <w:r w:rsidR="00551B9B" w:rsidRPr="00C03E21">
        <w:rPr>
          <w:sz w:val="28"/>
          <w:szCs w:val="28"/>
        </w:rPr>
        <w:t>Мона</w:t>
      </w:r>
      <w:proofErr w:type="spellEnd"/>
      <w:r w:rsidR="00551B9B" w:rsidRPr="00C03E21">
        <w:rPr>
          <w:sz w:val="28"/>
          <w:szCs w:val="28"/>
        </w:rPr>
        <w:t xml:space="preserve"> Лиза (Джоконда)</w:t>
      </w:r>
    </w:p>
    <w:p w:rsidR="00551B9B" w:rsidRPr="00C03E21" w:rsidRDefault="00551B9B" w:rsidP="00E12E3A">
      <w:pPr>
        <w:numPr>
          <w:ilvl w:val="0"/>
          <w:numId w:val="1"/>
        </w:numPr>
        <w:spacing w:after="0" w:line="408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E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Год:</w:t>
      </w:r>
      <w:r w:rsidRPr="00C03E21">
        <w:rPr>
          <w:rFonts w:ascii="Times New Roman" w:eastAsia="Times New Roman" w:hAnsi="Times New Roman" w:cs="Times New Roman"/>
          <w:sz w:val="28"/>
          <w:szCs w:val="28"/>
          <w:lang w:eastAsia="ru-RU"/>
        </w:rPr>
        <w:t> 1503-1505</w:t>
      </w:r>
    </w:p>
    <w:p w:rsidR="00551B9B" w:rsidRPr="00C03E21" w:rsidRDefault="00F82B44" w:rsidP="00E12E3A">
      <w:pPr>
        <w:numPr>
          <w:ilvl w:val="0"/>
          <w:numId w:val="1"/>
        </w:numPr>
        <w:spacing w:after="0" w:line="408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E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Музей</w:t>
      </w:r>
      <w:r w:rsidR="00551B9B" w:rsidRPr="00C03E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551B9B" w:rsidRPr="00C03E2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tooltip="Лувр" w:history="1">
        <w:r w:rsidR="00551B9B" w:rsidRPr="00C03E2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Лувр</w:t>
        </w:r>
      </w:hyperlink>
    </w:p>
    <w:p w:rsidR="00551B9B" w:rsidRPr="00C03E21" w:rsidRDefault="00F82B44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  <w:r w:rsidRPr="00C03E21">
        <w:rPr>
          <w:noProof/>
        </w:rPr>
        <w:drawing>
          <wp:inline distT="0" distB="0" distL="0" distR="0">
            <wp:extent cx="1792700" cy="2809875"/>
            <wp:effectExtent l="19050" t="0" r="0" b="0"/>
            <wp:docPr id="10" name="Рисунок 10" descr="http://muzei-mira.com/templates/museum/images/paint/dzhokonda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zei-mira.com/templates/museum/images/paint/dzhokonda+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7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B9B" w:rsidRPr="00C03E21" w:rsidRDefault="00F82B44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rStyle w:val="a5"/>
          <w:i w:val="0"/>
          <w:color w:val="auto"/>
          <w:sz w:val="28"/>
          <w:szCs w:val="28"/>
        </w:rPr>
      </w:pPr>
      <w:r w:rsidRPr="00C03E21">
        <w:rPr>
          <w:rStyle w:val="apple-converted-space"/>
          <w:rFonts w:ascii="Arial" w:hAnsi="Arial" w:cs="Arial"/>
          <w:sz w:val="21"/>
          <w:szCs w:val="21"/>
          <w:shd w:val="clear" w:color="auto" w:fill="4C090C"/>
        </w:rPr>
        <w:lastRenderedPageBreak/>
        <w:t> </w:t>
      </w:r>
      <w:r w:rsidRPr="00C03E21">
        <w:rPr>
          <w:rStyle w:val="a5"/>
          <w:i w:val="0"/>
          <w:color w:val="auto"/>
          <w:sz w:val="28"/>
          <w:szCs w:val="28"/>
        </w:rPr>
        <w:t>В зап</w:t>
      </w:r>
      <w:r w:rsidR="00F339D1" w:rsidRPr="00C03E21">
        <w:rPr>
          <w:rStyle w:val="a5"/>
          <w:i w:val="0"/>
          <w:color w:val="auto"/>
          <w:sz w:val="28"/>
          <w:szCs w:val="28"/>
        </w:rPr>
        <w:t xml:space="preserve">исях великого Леонардо да </w:t>
      </w:r>
      <w:proofErr w:type="spellStart"/>
      <w:r w:rsidR="00F339D1" w:rsidRPr="00C03E21">
        <w:rPr>
          <w:rStyle w:val="a5"/>
          <w:i w:val="0"/>
          <w:color w:val="auto"/>
          <w:sz w:val="28"/>
          <w:szCs w:val="28"/>
        </w:rPr>
        <w:t>Винчи</w:t>
      </w:r>
      <w:proofErr w:type="gramStart"/>
      <w:r w:rsidR="00F339D1" w:rsidRPr="00C03E21">
        <w:rPr>
          <w:rStyle w:val="a5"/>
          <w:i w:val="0"/>
          <w:color w:val="auto"/>
          <w:sz w:val="28"/>
          <w:szCs w:val="28"/>
        </w:rPr>
        <w:t>,</w:t>
      </w:r>
      <w:r w:rsidRPr="00C03E21">
        <w:rPr>
          <w:rStyle w:val="a5"/>
          <w:i w:val="0"/>
          <w:color w:val="auto"/>
          <w:sz w:val="28"/>
          <w:szCs w:val="28"/>
        </w:rPr>
        <w:t>г</w:t>
      </w:r>
      <w:proofErr w:type="gramEnd"/>
      <w:r w:rsidRPr="00C03E21">
        <w:rPr>
          <w:rStyle w:val="a5"/>
          <w:i w:val="0"/>
          <w:color w:val="auto"/>
          <w:sz w:val="28"/>
          <w:szCs w:val="28"/>
        </w:rPr>
        <w:t>ения</w:t>
      </w:r>
      <w:proofErr w:type="spellEnd"/>
      <w:r w:rsidRPr="00C03E21">
        <w:rPr>
          <w:rStyle w:val="a5"/>
          <w:i w:val="0"/>
          <w:color w:val="auto"/>
          <w:sz w:val="28"/>
          <w:szCs w:val="28"/>
        </w:rPr>
        <w:t xml:space="preserve"> Ренессанса, нет ни одного упоминания о работе над портретом. Существует много версий того, кто изображен на этом произведении. Среди прочих мнений выказывались и такие, что </w:t>
      </w:r>
      <w:proofErr w:type="spellStart"/>
      <w:r w:rsidRPr="00C03E21">
        <w:rPr>
          <w:rStyle w:val="a5"/>
          <w:i w:val="0"/>
          <w:color w:val="auto"/>
          <w:sz w:val="28"/>
          <w:szCs w:val="28"/>
        </w:rPr>
        <w:t>Мона</w:t>
      </w:r>
      <w:proofErr w:type="spellEnd"/>
      <w:r w:rsidRPr="00C03E21">
        <w:rPr>
          <w:rStyle w:val="a5"/>
          <w:i w:val="0"/>
          <w:color w:val="auto"/>
          <w:sz w:val="28"/>
          <w:szCs w:val="28"/>
        </w:rPr>
        <w:t xml:space="preserve"> Лиза - и автопортрет самого Леонардо, и портрет его ученика, и портрет матери или просто идеальный собирательный женский образ. Согласно «официальному» мнению, на картине изображена жена флорентийского купца </w:t>
      </w:r>
      <w:proofErr w:type="spellStart"/>
      <w:r w:rsidRPr="00C03E21">
        <w:rPr>
          <w:rStyle w:val="a5"/>
          <w:i w:val="0"/>
          <w:color w:val="auto"/>
          <w:sz w:val="28"/>
          <w:szCs w:val="28"/>
        </w:rPr>
        <w:t>Франческо</w:t>
      </w:r>
      <w:proofErr w:type="spellEnd"/>
      <w:r w:rsidRPr="00C03E21">
        <w:rPr>
          <w:rStyle w:val="a5"/>
          <w:i w:val="0"/>
          <w:color w:val="auto"/>
          <w:sz w:val="28"/>
          <w:szCs w:val="28"/>
        </w:rPr>
        <w:t xml:space="preserve"> </w:t>
      </w:r>
      <w:proofErr w:type="spellStart"/>
      <w:r w:rsidRPr="00C03E21">
        <w:rPr>
          <w:rStyle w:val="a5"/>
          <w:i w:val="0"/>
          <w:color w:val="auto"/>
          <w:sz w:val="28"/>
          <w:szCs w:val="28"/>
        </w:rPr>
        <w:t>дель</w:t>
      </w:r>
      <w:proofErr w:type="spellEnd"/>
      <w:r w:rsidRPr="00C03E21">
        <w:rPr>
          <w:rStyle w:val="a5"/>
          <w:i w:val="0"/>
          <w:color w:val="auto"/>
          <w:sz w:val="28"/>
          <w:szCs w:val="28"/>
        </w:rPr>
        <w:t xml:space="preserve"> </w:t>
      </w:r>
      <w:proofErr w:type="spellStart"/>
      <w:r w:rsidRPr="00C03E21">
        <w:rPr>
          <w:rStyle w:val="a5"/>
          <w:i w:val="0"/>
          <w:color w:val="auto"/>
          <w:sz w:val="28"/>
          <w:szCs w:val="28"/>
        </w:rPr>
        <w:t>Джокондо</w:t>
      </w:r>
      <w:proofErr w:type="spellEnd"/>
      <w:r w:rsidRPr="00C03E21">
        <w:rPr>
          <w:rStyle w:val="a5"/>
          <w:i w:val="0"/>
          <w:color w:val="auto"/>
          <w:sz w:val="28"/>
          <w:szCs w:val="28"/>
        </w:rPr>
        <w:t xml:space="preserve"> Лиза </w:t>
      </w:r>
      <w:proofErr w:type="spellStart"/>
      <w:r w:rsidRPr="00C03E21">
        <w:rPr>
          <w:rStyle w:val="a5"/>
          <w:i w:val="0"/>
          <w:color w:val="auto"/>
          <w:sz w:val="28"/>
          <w:szCs w:val="28"/>
        </w:rPr>
        <w:t>Герардини</w:t>
      </w:r>
      <w:proofErr w:type="spellEnd"/>
      <w:r w:rsidRPr="00C03E21">
        <w:rPr>
          <w:rStyle w:val="a5"/>
          <w:i w:val="0"/>
          <w:color w:val="auto"/>
          <w:sz w:val="28"/>
          <w:szCs w:val="28"/>
        </w:rPr>
        <w:t>.</w:t>
      </w:r>
      <w:r w:rsidRPr="00C03E21">
        <w:rPr>
          <w:rStyle w:val="a5"/>
          <w:i w:val="0"/>
          <w:color w:val="auto"/>
          <w:sz w:val="28"/>
          <w:szCs w:val="28"/>
        </w:rPr>
        <w:br/>
      </w:r>
      <w:r w:rsidRPr="00C03E21">
        <w:rPr>
          <w:rStyle w:val="a5"/>
          <w:i w:val="0"/>
          <w:color w:val="auto"/>
          <w:sz w:val="28"/>
          <w:szCs w:val="28"/>
        </w:rPr>
        <w:br/>
        <w:t>   На губах </w:t>
      </w:r>
      <w:proofErr w:type="spellStart"/>
      <w:r w:rsidRPr="00C03E21">
        <w:rPr>
          <w:rStyle w:val="a5"/>
          <w:i w:val="0"/>
          <w:color w:val="auto"/>
          <w:sz w:val="28"/>
          <w:szCs w:val="28"/>
        </w:rPr>
        <w:t>Моны</w:t>
      </w:r>
      <w:proofErr w:type="spellEnd"/>
      <w:r w:rsidRPr="00C03E21">
        <w:rPr>
          <w:rStyle w:val="a5"/>
          <w:i w:val="0"/>
          <w:color w:val="auto"/>
          <w:sz w:val="28"/>
          <w:szCs w:val="28"/>
        </w:rPr>
        <w:t xml:space="preserve"> Лизы застыла знаменитая едва уловимая улыбка, придающая ее лицу загадку и очарование. Не зритель смотрит на нее, а она сама наблюдает за ним глубоким, все понимающим взглядом.</w:t>
      </w:r>
      <w:r w:rsidRPr="00C03E21">
        <w:rPr>
          <w:rStyle w:val="a5"/>
          <w:i w:val="0"/>
          <w:color w:val="auto"/>
          <w:sz w:val="28"/>
          <w:szCs w:val="28"/>
        </w:rPr>
        <w:br/>
      </w:r>
      <w:r w:rsidRPr="00C03E21">
        <w:rPr>
          <w:rStyle w:val="a5"/>
          <w:i w:val="0"/>
          <w:color w:val="auto"/>
          <w:sz w:val="28"/>
          <w:szCs w:val="28"/>
        </w:rPr>
        <w:br/>
        <w:t xml:space="preserve">   Картина выполнена почти прозрачными, необычайно тонкими слоями. Кажется, что </w:t>
      </w:r>
      <w:proofErr w:type="spellStart"/>
      <w:r w:rsidRPr="00C03E21">
        <w:rPr>
          <w:rStyle w:val="a5"/>
          <w:i w:val="0"/>
          <w:color w:val="auto"/>
          <w:sz w:val="28"/>
          <w:szCs w:val="28"/>
        </w:rPr>
        <w:t>Мона</w:t>
      </w:r>
      <w:proofErr w:type="spellEnd"/>
      <w:r w:rsidRPr="00C03E21">
        <w:rPr>
          <w:rStyle w:val="a5"/>
          <w:i w:val="0"/>
          <w:color w:val="auto"/>
          <w:sz w:val="28"/>
          <w:szCs w:val="28"/>
        </w:rPr>
        <w:t xml:space="preserve"> Лиза не написана красками, а совсем «живая». Мазки настолько мелкие, что ни микроскоп, ни лучи рентгена не обнаруживают следов работы мастера и не определяют количество живописных слоев. «Джоконда»</w:t>
      </w:r>
      <w:r w:rsidR="00F339D1" w:rsidRPr="00C03E21">
        <w:rPr>
          <w:rStyle w:val="a5"/>
          <w:i w:val="0"/>
          <w:color w:val="auto"/>
          <w:sz w:val="28"/>
          <w:szCs w:val="28"/>
        </w:rPr>
        <w:t xml:space="preserve"> </w:t>
      </w:r>
      <w:r w:rsidRPr="00C03E21">
        <w:rPr>
          <w:rStyle w:val="a5"/>
          <w:i w:val="0"/>
          <w:color w:val="auto"/>
          <w:sz w:val="28"/>
          <w:szCs w:val="28"/>
        </w:rPr>
        <w:t>необычайно воздушна. Воздух получился настоящим, как и сама Джоконда - тоже «настоящая». Пространство картины наполнено легкой дымкой, пропускающей рассеянный свет, - «</w:t>
      </w:r>
      <w:proofErr w:type="spellStart"/>
      <w:r w:rsidRPr="00C03E21">
        <w:rPr>
          <w:rStyle w:val="a5"/>
          <w:i w:val="0"/>
          <w:color w:val="auto"/>
          <w:sz w:val="28"/>
          <w:szCs w:val="28"/>
        </w:rPr>
        <w:t>сфумато</w:t>
      </w:r>
      <w:proofErr w:type="spellEnd"/>
      <w:r w:rsidRPr="00C03E21">
        <w:rPr>
          <w:rStyle w:val="a5"/>
          <w:i w:val="0"/>
          <w:color w:val="auto"/>
          <w:sz w:val="28"/>
          <w:szCs w:val="28"/>
        </w:rPr>
        <w:t>», по определению самого художника.</w:t>
      </w:r>
      <w:r w:rsidR="00F339D1" w:rsidRPr="00C03E21">
        <w:rPr>
          <w:rStyle w:val="a5"/>
          <w:i w:val="0"/>
          <w:color w:val="auto"/>
          <w:sz w:val="28"/>
          <w:szCs w:val="28"/>
        </w:rPr>
        <w:t xml:space="preserve"> На практически все обращают внимание, но нас интересует же  великая тайна воды, которая спрятана в этой картине. В явном виде она не видна. Где, где же нам её искать?</w:t>
      </w:r>
    </w:p>
    <w:p w:rsidR="00F339D1" w:rsidRPr="00C03E21" w:rsidRDefault="00F339D1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rStyle w:val="a5"/>
          <w:i w:val="0"/>
          <w:color w:val="auto"/>
          <w:sz w:val="28"/>
          <w:szCs w:val="28"/>
        </w:rPr>
      </w:pPr>
      <w:r w:rsidRPr="00C03E21">
        <w:rPr>
          <w:rStyle w:val="a5"/>
          <w:i w:val="0"/>
          <w:color w:val="auto"/>
          <w:sz w:val="28"/>
          <w:szCs w:val="28"/>
        </w:rPr>
        <w:t>Обратимся к великолепному фону этой картины.</w:t>
      </w:r>
    </w:p>
    <w:p w:rsidR="000C038F" w:rsidRPr="00C03E21" w:rsidRDefault="00F339D1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  <w:shd w:val="clear" w:color="auto" w:fill="FFFFFF"/>
        </w:rPr>
      </w:pPr>
      <w:r w:rsidRPr="00C03E21">
        <w:rPr>
          <w:sz w:val="28"/>
          <w:szCs w:val="28"/>
          <w:shd w:val="clear" w:color="auto" w:fill="FFFFFF"/>
        </w:rPr>
        <w:t xml:space="preserve">Пейзаж создаёт контраст со спокойствием и созерцательным счастьем </w:t>
      </w:r>
      <w:proofErr w:type="spellStart"/>
      <w:r w:rsidRPr="00C03E21">
        <w:rPr>
          <w:sz w:val="28"/>
          <w:szCs w:val="28"/>
          <w:shd w:val="clear" w:color="auto" w:fill="FFFFFF"/>
        </w:rPr>
        <w:t>Моны</w:t>
      </w:r>
      <w:proofErr w:type="spellEnd"/>
      <w:r w:rsidRPr="00C03E21">
        <w:rPr>
          <w:sz w:val="28"/>
          <w:szCs w:val="28"/>
          <w:shd w:val="clear" w:color="auto" w:fill="FFFFFF"/>
        </w:rPr>
        <w:t xml:space="preserve"> Лизы своей бурностью. Мы видим вздымающиеся вверх скалы с резкими краями, и извивающуюся дорогу. А также, изгибающуюся реку и римский акведук, </w:t>
      </w:r>
      <w:r w:rsidR="00EE0A9B" w:rsidRPr="00C03E21">
        <w:rPr>
          <w:sz w:val="28"/>
          <w:szCs w:val="28"/>
          <w:shd w:val="clear" w:color="auto" w:fill="FFFFFF"/>
        </w:rPr>
        <w:t>Бегущая вода означает жизнь и ее источник, символом которого является волнистая линия, которая создаё</w:t>
      </w:r>
      <w:r w:rsidRPr="00C03E21">
        <w:rPr>
          <w:sz w:val="28"/>
          <w:szCs w:val="28"/>
          <w:shd w:val="clear" w:color="auto" w:fill="FFFFFF"/>
        </w:rPr>
        <w:t>т впечатление движения, сиюминутного изменяющегося бытия, с его трудностями и б</w:t>
      </w:r>
      <w:r w:rsidR="00EE0A9B" w:rsidRPr="00C03E21">
        <w:rPr>
          <w:sz w:val="28"/>
          <w:szCs w:val="28"/>
          <w:shd w:val="clear" w:color="auto" w:fill="FFFFFF"/>
        </w:rPr>
        <w:t>урными событиями, а может</w:t>
      </w:r>
      <w:r w:rsidR="006D6560" w:rsidRPr="00C03E21">
        <w:rPr>
          <w:sz w:val="28"/>
          <w:szCs w:val="28"/>
          <w:shd w:val="clear" w:color="auto" w:fill="FFFFFF"/>
        </w:rPr>
        <w:t>,</w:t>
      </w:r>
      <w:r w:rsidR="00EE0A9B" w:rsidRPr="00C03E21">
        <w:rPr>
          <w:sz w:val="28"/>
          <w:szCs w:val="28"/>
          <w:shd w:val="clear" w:color="auto" w:fill="FFFFFF"/>
        </w:rPr>
        <w:t xml:space="preserve"> </w:t>
      </w:r>
      <w:r w:rsidR="006D6560" w:rsidRPr="00C03E21">
        <w:rPr>
          <w:sz w:val="28"/>
          <w:szCs w:val="28"/>
          <w:shd w:val="clear" w:color="auto" w:fill="FFFFFF"/>
        </w:rPr>
        <w:t xml:space="preserve"> символизирует </w:t>
      </w:r>
      <w:r w:rsidR="00EE0A9B" w:rsidRPr="00C03E21">
        <w:rPr>
          <w:sz w:val="28"/>
          <w:szCs w:val="28"/>
          <w:shd w:val="clear" w:color="auto" w:fill="FFFFFF"/>
        </w:rPr>
        <w:t xml:space="preserve"> переход человека из</w:t>
      </w:r>
      <w:r w:rsidR="006D6560" w:rsidRPr="00C03E21">
        <w:rPr>
          <w:sz w:val="28"/>
          <w:szCs w:val="28"/>
          <w:shd w:val="clear" w:color="auto" w:fill="FFFFFF"/>
        </w:rPr>
        <w:t xml:space="preserve"> одного мира в другой. Из мира человеческого в мир божественный</w:t>
      </w:r>
      <w:r w:rsidR="004B14D5" w:rsidRPr="00C03E21">
        <w:rPr>
          <w:sz w:val="28"/>
          <w:szCs w:val="28"/>
          <w:shd w:val="clear" w:color="auto" w:fill="FFFFFF"/>
        </w:rPr>
        <w:t>, наполненный безмятежностью и спокойствием.</w:t>
      </w:r>
    </w:p>
    <w:p w:rsidR="004B14D5" w:rsidRPr="00C03E21" w:rsidRDefault="004B14D5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  <w:shd w:val="clear" w:color="auto" w:fill="FFFFFF"/>
        </w:rPr>
      </w:pPr>
      <w:r w:rsidRPr="00C03E21">
        <w:rPr>
          <w:sz w:val="28"/>
          <w:szCs w:val="28"/>
          <w:shd w:val="clear" w:color="auto" w:fill="FFFFFF"/>
        </w:rPr>
        <w:t>Но увидеть и почувствовать может не каждый.</w:t>
      </w:r>
    </w:p>
    <w:p w:rsidR="004B14D5" w:rsidRPr="00C03E21" w:rsidRDefault="004B14D5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  <w:shd w:val="clear" w:color="auto" w:fill="FFFFFF"/>
        </w:rPr>
      </w:pPr>
      <w:r w:rsidRPr="00C03E21">
        <w:rPr>
          <w:sz w:val="28"/>
          <w:szCs w:val="28"/>
          <w:shd w:val="clear" w:color="auto" w:fill="FFFFFF"/>
        </w:rPr>
        <w:t xml:space="preserve"> </w:t>
      </w:r>
    </w:p>
    <w:p w:rsidR="00EE0A9B" w:rsidRPr="00C03E21" w:rsidRDefault="004B14D5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  <w:shd w:val="clear" w:color="auto" w:fill="FFFFFF"/>
        </w:rPr>
      </w:pPr>
      <w:r w:rsidRPr="00C03E21">
        <w:rPr>
          <w:noProof/>
        </w:rPr>
        <w:lastRenderedPageBreak/>
        <w:drawing>
          <wp:inline distT="0" distB="0" distL="0" distR="0">
            <wp:extent cx="3662795" cy="2686050"/>
            <wp:effectExtent l="19050" t="0" r="0" b="0"/>
            <wp:docPr id="2" name="Рисунок 13" descr="http://slog.thestranger.com/files/2008/10/louvre-mona-lisa~s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log.thestranger.com/files/2008/10/louvre-mona-lisa~s600x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9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5A2" w:rsidRPr="00C03E21" w:rsidRDefault="00E805A2" w:rsidP="00E12E3A">
      <w:pPr>
        <w:pStyle w:val="a6"/>
        <w:shd w:val="clear" w:color="auto" w:fill="FFFFFF"/>
        <w:spacing w:before="0" w:beforeAutospacing="0" w:after="135" w:afterAutospacing="0" w:line="270" w:lineRule="atLeast"/>
        <w:jc w:val="both"/>
        <w:rPr>
          <w:sz w:val="28"/>
          <w:szCs w:val="28"/>
        </w:rPr>
      </w:pPr>
    </w:p>
    <w:p w:rsidR="00FC3AD9" w:rsidRPr="00C03E21" w:rsidRDefault="00FC3AD9" w:rsidP="00E12E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14D5" w:rsidRPr="00C03E21" w:rsidRDefault="004B14D5" w:rsidP="00E12E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14D5" w:rsidRPr="00C03E21" w:rsidRDefault="004B14D5" w:rsidP="00E12E3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3AD9" w:rsidRPr="00C03E21" w:rsidRDefault="004B14D5" w:rsidP="00E12E3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E21">
        <w:rPr>
          <w:rFonts w:ascii="Times New Roman" w:hAnsi="Times New Roman" w:cs="Times New Roman"/>
          <w:b/>
          <w:sz w:val="28"/>
          <w:szCs w:val="28"/>
        </w:rPr>
        <w:t>Картины №3.</w:t>
      </w:r>
    </w:p>
    <w:p w:rsidR="004B14D5" w:rsidRPr="00C03E21" w:rsidRDefault="004B14D5" w:rsidP="00E12E3A">
      <w:pPr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rFonts w:ascii="Times New Roman" w:hAnsi="Times New Roman" w:cs="Times New Roman"/>
          <w:sz w:val="28"/>
          <w:szCs w:val="28"/>
        </w:rPr>
        <w:t xml:space="preserve">Но мало кто знает или обращает внимание ещё на </w:t>
      </w:r>
      <w:r w:rsidR="00B85AA8" w:rsidRPr="00C03E21">
        <w:rPr>
          <w:rFonts w:ascii="Times New Roman" w:hAnsi="Times New Roman" w:cs="Times New Roman"/>
          <w:sz w:val="28"/>
          <w:szCs w:val="28"/>
        </w:rPr>
        <w:t>один шедевр</w:t>
      </w:r>
      <w:r w:rsidRPr="00C03E21">
        <w:rPr>
          <w:rFonts w:ascii="Times New Roman" w:hAnsi="Times New Roman" w:cs="Times New Roman"/>
          <w:sz w:val="28"/>
          <w:szCs w:val="28"/>
        </w:rPr>
        <w:t xml:space="preserve"> Леона</w:t>
      </w:r>
      <w:r w:rsidR="00B85AA8" w:rsidRPr="00C03E21">
        <w:rPr>
          <w:rFonts w:ascii="Times New Roman" w:hAnsi="Times New Roman" w:cs="Times New Roman"/>
          <w:sz w:val="28"/>
          <w:szCs w:val="28"/>
        </w:rPr>
        <w:t>рда, который</w:t>
      </w:r>
      <w:r w:rsidRPr="00C03E21">
        <w:rPr>
          <w:rFonts w:ascii="Times New Roman" w:hAnsi="Times New Roman" w:cs="Times New Roman"/>
          <w:sz w:val="28"/>
          <w:szCs w:val="28"/>
        </w:rPr>
        <w:t xml:space="preserve"> тоже находятся в Лувре, в маленьком коридорчике, ко</w:t>
      </w:r>
      <w:r w:rsidR="00B85AA8" w:rsidRPr="00C03E21">
        <w:rPr>
          <w:rFonts w:ascii="Times New Roman" w:hAnsi="Times New Roman" w:cs="Times New Roman"/>
          <w:sz w:val="28"/>
          <w:szCs w:val="28"/>
        </w:rPr>
        <w:t>торый</w:t>
      </w:r>
      <w:r w:rsidRPr="00C03E21">
        <w:rPr>
          <w:rFonts w:ascii="Times New Roman" w:hAnsi="Times New Roman" w:cs="Times New Roman"/>
          <w:sz w:val="28"/>
          <w:szCs w:val="28"/>
        </w:rPr>
        <w:t xml:space="preserve"> ведёт к Джоконде.</w:t>
      </w:r>
    </w:p>
    <w:p w:rsidR="004B14D5" w:rsidRPr="00C03E21" w:rsidRDefault="002C5061" w:rsidP="00E12E3A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3" w:tgtFrame="_blank" w:history="1">
        <w:r w:rsidR="004B14D5" w:rsidRPr="00C03E21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Святая</w:t>
        </w:r>
        <w:r w:rsidR="004B14D5" w:rsidRPr="00C03E21">
          <w:rPr>
            <w:rStyle w:val="apple-converted-space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 </w:t>
        </w:r>
        <w:r w:rsidR="004B14D5" w:rsidRPr="00C03E21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Анна</w:t>
        </w:r>
        <w:r w:rsidR="004B14D5" w:rsidRPr="00C03E21">
          <w:rPr>
            <w:rStyle w:val="apple-converted-space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 </w:t>
        </w:r>
        <w:r w:rsidR="004B14D5" w:rsidRPr="00C03E21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с</w:t>
        </w:r>
        <w:r w:rsidR="004B14D5" w:rsidRPr="00C03E21">
          <w:rPr>
            <w:rStyle w:val="apple-converted-space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 </w:t>
        </w:r>
        <w:r w:rsidR="004B14D5" w:rsidRPr="00C03E21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Мадонной</w:t>
        </w:r>
        <w:r w:rsidR="004B14D5" w:rsidRPr="00C03E21">
          <w:rPr>
            <w:rStyle w:val="apple-converted-space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 </w:t>
        </w:r>
        <w:r w:rsidR="004B14D5" w:rsidRPr="00C03E21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и</w:t>
        </w:r>
        <w:r w:rsidR="004B14D5" w:rsidRPr="00C03E21">
          <w:rPr>
            <w:rStyle w:val="apple-converted-space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 </w:t>
        </w:r>
        <w:r w:rsidR="004B14D5" w:rsidRPr="00C03E21">
          <w:rPr>
            <w:rStyle w:val="a7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младенцем</w:t>
        </w:r>
        <w:r w:rsidR="004B14D5" w:rsidRPr="00C03E21">
          <w:rPr>
            <w:rStyle w:val="apple-converted-space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 </w:t>
        </w:r>
        <w:r w:rsidR="004B14D5" w:rsidRPr="00C03E21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Христом</w:t>
        </w:r>
      </w:hyperlink>
      <w:r w:rsidR="008177D0" w:rsidRPr="00C03E21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B14D5" w:rsidRPr="00C03E21" w:rsidRDefault="008177D0" w:rsidP="00E12E3A">
      <w:pPr>
        <w:jc w:val="both"/>
        <w:rPr>
          <w:rFonts w:ascii="Times New Roman" w:hAnsi="Times New Roman" w:cs="Times New Roman"/>
          <w:sz w:val="28"/>
          <w:szCs w:val="28"/>
        </w:rPr>
      </w:pPr>
      <w:r w:rsidRPr="00C03E21">
        <w:rPr>
          <w:noProof/>
          <w:lang w:eastAsia="ru-RU"/>
        </w:rPr>
        <w:lastRenderedPageBreak/>
        <w:drawing>
          <wp:inline distT="0" distB="0" distL="0" distR="0">
            <wp:extent cx="3200400" cy="4762500"/>
            <wp:effectExtent l="19050" t="0" r="0" b="0"/>
            <wp:docPr id="19" name="Рисунок 19" descr="http://oxun.ge/uploads/posts/2010-11/1289473089_leonardo-da-vinch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xun.ge/uploads/posts/2010-11/1289473089_leonardo-da-vinchi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7D0" w:rsidRPr="00C03E21" w:rsidRDefault="008177D0" w:rsidP="00E12E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Центральная композиция картины напоминает пирамиду, в которой сочетаются округлые объёмы, мягкие изгибы линий и выполненные</w:t>
      </w:r>
      <w:r w:rsidRPr="00C03E2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2C5061" w:rsidRPr="00C03E21">
        <w:rPr>
          <w:rFonts w:ascii="Times New Roman" w:hAnsi="Times New Roman" w:cs="Times New Roman"/>
          <w:sz w:val="28"/>
          <w:szCs w:val="28"/>
        </w:rPr>
        <w:fldChar w:fldCharType="begin"/>
      </w:r>
      <w:r w:rsidRPr="00C03E21">
        <w:rPr>
          <w:rFonts w:ascii="Times New Roman" w:hAnsi="Times New Roman" w:cs="Times New Roman"/>
          <w:sz w:val="28"/>
          <w:szCs w:val="28"/>
        </w:rPr>
        <w:instrText xml:space="preserve"> HYPERLINK "http://ru.wikipedia.org/wiki/%D0%A1%D1%84%D1%83%D0%BC%D0%B0%D1%82%D0%BE" \o "Сфумато" </w:instrText>
      </w:r>
      <w:r w:rsidR="002C5061" w:rsidRPr="00C03E21">
        <w:rPr>
          <w:rFonts w:ascii="Times New Roman" w:hAnsi="Times New Roman" w:cs="Times New Roman"/>
          <w:sz w:val="28"/>
          <w:szCs w:val="28"/>
        </w:rPr>
        <w:fldChar w:fldCharType="separate"/>
      </w:r>
      <w:r w:rsidRPr="00C03E21">
        <w:rPr>
          <w:rStyle w:val="a7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сфумато</w:t>
      </w:r>
      <w:proofErr w:type="spellEnd"/>
      <w:r w:rsidR="002C5061" w:rsidRPr="00C03E21">
        <w:rPr>
          <w:rFonts w:ascii="Times New Roman" w:hAnsi="Times New Roman" w:cs="Times New Roman"/>
          <w:sz w:val="28"/>
          <w:szCs w:val="28"/>
        </w:rPr>
        <w:fldChar w:fldCharType="end"/>
      </w:r>
      <w:r w:rsidRPr="00C03E21">
        <w:rPr>
          <w:rFonts w:ascii="Times New Roman" w:hAnsi="Times New Roman" w:cs="Times New Roman"/>
          <w:sz w:val="28"/>
          <w:szCs w:val="28"/>
        </w:rPr>
        <w:t xml:space="preserve"> </w:t>
      </w:r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улыбающиеся лица, придающие полотну атмосферу нежности и вместе с тем неразгаданной тайны. </w:t>
      </w:r>
    </w:p>
    <w:p w:rsidR="008177D0" w:rsidRPr="00C03E21" w:rsidRDefault="008177D0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Хотя св. Анна изображена на обычном для нее месте, позади Святой Девы, все три фигуры очень живые и реалистичные. Отойдя от традиции изображения Анны в виде пожилой матроны, </w:t>
      </w:r>
      <w:hyperlink r:id="rId15" w:history="1">
        <w:r w:rsidRPr="00C03E21">
          <w:rPr>
            <w:rStyle w:val="a5"/>
            <w:rFonts w:ascii="Times New Roman" w:hAnsi="Times New Roman" w:cs="Times New Roman"/>
            <w:i w:val="0"/>
            <w:color w:val="auto"/>
            <w:sz w:val="28"/>
            <w:szCs w:val="28"/>
          </w:rPr>
          <w:t>Леонардо да Винчи</w:t>
        </w:r>
      </w:hyperlink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 написал ее неожиданно молодой и привлекательной. Она едва сдерживает свое ликование при виде Младенца. Злополучный ягненок в объятиях Младенца служит аллюзией на его будущую роль агнца божьего, невинной жертвы </w:t>
      </w:r>
      <w:proofErr w:type="gramStart"/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во</w:t>
      </w:r>
      <w:proofErr w:type="gramEnd"/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 искупление грехов, а Мария пытается его удержать и уберечь от этого.</w:t>
      </w:r>
    </w:p>
    <w:p w:rsidR="008177D0" w:rsidRPr="00C03E21" w:rsidRDefault="008177D0" w:rsidP="00E12E3A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Обратите внимание, что </w:t>
      </w:r>
      <w:r w:rsidR="00B85AA8"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ноги Анны опущены в прозрачную воду, которая символизирует </w:t>
      </w:r>
      <w:r w:rsidR="00B85AA8"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растворение старой жизни и рождение новой. Этот элемент опять же говорит нам об </w:t>
      </w:r>
      <w:r w:rsidR="00B85AA8" w:rsidRPr="00C03E21">
        <w:rPr>
          <w:rFonts w:ascii="Times New Roman" w:hAnsi="Times New Roman" w:cs="Times New Roman"/>
          <w:sz w:val="32"/>
          <w:szCs w:val="32"/>
          <w:shd w:val="clear" w:color="auto" w:fill="FFFFFF"/>
        </w:rPr>
        <w:t>омовение души в материальном мире.</w:t>
      </w:r>
    </w:p>
    <w:p w:rsidR="00B85AA8" w:rsidRPr="00C03E21" w:rsidRDefault="00B85AA8" w:rsidP="00E12E3A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03E2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 не только художники эпохи «Возрождения. Ренессанса» использовали воду для передачи информации, только делали они </w:t>
      </w:r>
      <w:r w:rsidR="00441955" w:rsidRPr="00C03E21">
        <w:rPr>
          <w:rFonts w:ascii="Times New Roman" w:hAnsi="Times New Roman" w:cs="Times New Roman"/>
          <w:sz w:val="32"/>
          <w:szCs w:val="32"/>
          <w:shd w:val="clear" w:color="auto" w:fill="FFFFFF"/>
        </w:rPr>
        <w:t>скрыто.</w:t>
      </w:r>
    </w:p>
    <w:p w:rsidR="00441955" w:rsidRPr="00C03E21" w:rsidRDefault="00441955" w:rsidP="00E12E3A">
      <w:pPr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03E21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 xml:space="preserve">Современные же деятели искусства </w:t>
      </w:r>
      <w:proofErr w:type="spellStart"/>
      <w:r w:rsidRPr="00C03E21">
        <w:rPr>
          <w:rFonts w:ascii="Times New Roman" w:hAnsi="Times New Roman" w:cs="Times New Roman"/>
          <w:sz w:val="32"/>
          <w:szCs w:val="32"/>
          <w:shd w:val="clear" w:color="auto" w:fill="FFFFFF"/>
        </w:rPr>
        <w:t>предпочетают</w:t>
      </w:r>
      <w:proofErr w:type="spellEnd"/>
      <w:r w:rsidRPr="00C03E2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делать - это открыто, смело, а иногда и шокирующее.</w:t>
      </w:r>
    </w:p>
    <w:p w:rsidR="00441955" w:rsidRPr="00C03E21" w:rsidRDefault="00441955" w:rsidP="00E12E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Эрик </w:t>
      </w:r>
      <w:proofErr w:type="spellStart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Зенер</w:t>
      </w:r>
      <w:proofErr w:type="spellEnd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Eric</w:t>
      </w:r>
      <w:proofErr w:type="spellEnd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Zener</w:t>
      </w:r>
      <w:proofErr w:type="spellEnd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современный американский художник фото-реалист, прославившийся своими реалистичными картинами, как правило, одиноких людей, часто в бассейне или около него. Свой </w:t>
      </w:r>
      <w:proofErr w:type="spellStart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фото-реалистичный</w:t>
      </w:r>
      <w:proofErr w:type="spellEnd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или, </w:t>
      </w:r>
      <w:proofErr w:type="gramStart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по другому</w:t>
      </w:r>
      <w:proofErr w:type="gramEnd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супер-реалистичный</w:t>
      </w:r>
      <w:proofErr w:type="spellEnd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стиль живописи, </w:t>
      </w:r>
      <w:proofErr w:type="spellStart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Зенер</w:t>
      </w:r>
      <w:proofErr w:type="spellEnd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называет не иначе как "Современный ренессанс".</w:t>
      </w:r>
    </w:p>
    <w:p w:rsidR="00B85AA8" w:rsidRPr="00C03E21" w:rsidRDefault="00441955" w:rsidP="00E12E3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Эрик провел много времени, наблюдая за </w:t>
      </w:r>
      <w:proofErr w:type="gramStart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купающимися</w:t>
      </w:r>
      <w:proofErr w:type="gramEnd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вскоре приступил к созданию серии картин о людях и воде. Многие картины этого периода изображают женщин плавающих под водой среди пузырьков воздуха или ныряющих в воду. Его работы напоминают картины художников школ Гудзон и </w:t>
      </w:r>
      <w:proofErr w:type="spellStart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Барбизон</w:t>
      </w:r>
      <w:proofErr w:type="spellEnd"/>
      <w:r w:rsidRPr="00C03E21">
        <w:rPr>
          <w:rFonts w:ascii="Times New Roman" w:hAnsi="Times New Roman" w:cs="Times New Roman"/>
          <w:sz w:val="28"/>
          <w:szCs w:val="28"/>
          <w:shd w:val="clear" w:color="auto" w:fill="FFFFFF"/>
        </w:rPr>
        <w:t>. Сегодня работы Эрика можно встретить в художественных галереях многих городов мира, также они пользуются спросом среди частных коллекционеров.</w:t>
      </w: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noProof/>
          <w:lang w:eastAsia="ru-RU"/>
        </w:rPr>
        <w:drawing>
          <wp:inline distT="0" distB="0" distL="0" distR="0">
            <wp:extent cx="3714750" cy="2801983"/>
            <wp:effectExtent l="19050" t="0" r="0" b="0"/>
            <wp:docPr id="22" name="Рисунок 22" descr="Eric Z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ric Zene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092" cy="280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noProof/>
          <w:lang w:eastAsia="ru-RU"/>
        </w:rPr>
        <w:lastRenderedPageBreak/>
        <w:drawing>
          <wp:inline distT="0" distB="0" distL="0" distR="0">
            <wp:extent cx="5940425" cy="4684449"/>
            <wp:effectExtent l="19050" t="0" r="3175" b="0"/>
            <wp:docPr id="25" name="Рисунок 25" descr="Eric Z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ric Zene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noProof/>
          <w:lang w:eastAsia="ru-RU"/>
        </w:rPr>
        <w:drawing>
          <wp:inline distT="0" distB="0" distL="0" distR="0">
            <wp:extent cx="5940425" cy="3394529"/>
            <wp:effectExtent l="19050" t="0" r="3175" b="0"/>
            <wp:docPr id="28" name="Рисунок 28" descr="Eric Z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ric Zene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noProof/>
          <w:lang w:eastAsia="ru-RU"/>
        </w:rPr>
        <w:lastRenderedPageBreak/>
        <w:drawing>
          <wp:inline distT="0" distB="0" distL="0" distR="0">
            <wp:extent cx="5940425" cy="7349154"/>
            <wp:effectExtent l="19050" t="0" r="3175" b="0"/>
            <wp:docPr id="31" name="Рисунок 31" descr="http://1.bp.blogspot.com/-l29StnZd_Sg/UP-uCmu5BMI/AAAAAAAAexk/SrvRe1R-IWU/s1600/Eric_Zener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1.bp.blogspot.com/-l29StnZd_Sg/UP-uCmu5BMI/AAAAAAAAexk/SrvRe1R-IWU/s1600/Eric_Zener_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noProof/>
          <w:lang w:eastAsia="ru-RU"/>
        </w:rPr>
        <w:lastRenderedPageBreak/>
        <w:drawing>
          <wp:inline distT="0" distB="0" distL="0" distR="0">
            <wp:extent cx="5940425" cy="4930553"/>
            <wp:effectExtent l="19050" t="0" r="3175" b="0"/>
            <wp:docPr id="34" name="Рисунок 34" descr="http://1.bp.blogspot.com/-WA8rOdinF9k/UP-uC77tenI/AAAAAAAAex4/0SSd-zyfQAk/s1600/Eric_Zener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WA8rOdinF9k/UP-uC77tenI/AAAAAAAAex4/0SSd-zyfQAk/s1600/Eric_Zener_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Что же хочет сказать нам художник своими картинами? (вопрос к аудитории)</w:t>
      </w: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Ответы детей…..</w:t>
      </w:r>
    </w:p>
    <w:p w:rsidR="00441955" w:rsidRPr="00C03E21" w:rsidRDefault="00441955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Учитель. Конечно же, Вы все правы. Вода - это колыбель жизни. Мы выходим из неё, живём благодаря </w:t>
      </w:r>
      <w:proofErr w:type="gramStart"/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ей</w:t>
      </w:r>
      <w:proofErr w:type="gramEnd"/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 xml:space="preserve">, умираем вместе с ней.   </w:t>
      </w:r>
    </w:p>
    <w:p w:rsidR="00441955" w:rsidRPr="00C03E21" w:rsidRDefault="002A7B76" w:rsidP="00E12E3A">
      <w:pPr>
        <w:jc w:val="both"/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</w:pPr>
      <w:r w:rsidRPr="00C03E21">
        <w:rPr>
          <w:rStyle w:val="a5"/>
          <w:rFonts w:ascii="Times New Roman" w:hAnsi="Times New Roman" w:cs="Times New Roman"/>
          <w:i w:val="0"/>
          <w:color w:val="auto"/>
          <w:sz w:val="28"/>
          <w:szCs w:val="28"/>
        </w:rPr>
        <w:t>И никто до конца не сможет открыть истинную великую тайну вода, потому что она не постижима, как вся Вселенная!!!</w:t>
      </w:r>
    </w:p>
    <w:sectPr w:rsidR="00441955" w:rsidRPr="00C03E21" w:rsidSect="004870B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16F69"/>
    <w:multiLevelType w:val="multilevel"/>
    <w:tmpl w:val="8CE6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AD9"/>
    <w:rsid w:val="000C038F"/>
    <w:rsid w:val="0021261A"/>
    <w:rsid w:val="002245B0"/>
    <w:rsid w:val="002A7B76"/>
    <w:rsid w:val="002B3986"/>
    <w:rsid w:val="002C5061"/>
    <w:rsid w:val="00441955"/>
    <w:rsid w:val="004870BA"/>
    <w:rsid w:val="004B14D5"/>
    <w:rsid w:val="00551B9B"/>
    <w:rsid w:val="00694CA4"/>
    <w:rsid w:val="006D6560"/>
    <w:rsid w:val="008177D0"/>
    <w:rsid w:val="008378C0"/>
    <w:rsid w:val="00B01796"/>
    <w:rsid w:val="00B85AA8"/>
    <w:rsid w:val="00BD3AF9"/>
    <w:rsid w:val="00C03E21"/>
    <w:rsid w:val="00C35126"/>
    <w:rsid w:val="00E12E3A"/>
    <w:rsid w:val="00E147EB"/>
    <w:rsid w:val="00E805A2"/>
    <w:rsid w:val="00EE0A9B"/>
    <w:rsid w:val="00F20FBB"/>
    <w:rsid w:val="00F339D1"/>
    <w:rsid w:val="00F82B44"/>
    <w:rsid w:val="00FC3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AF9"/>
  </w:style>
  <w:style w:type="paragraph" w:styleId="1">
    <w:name w:val="heading 1"/>
    <w:basedOn w:val="a"/>
    <w:link w:val="10"/>
    <w:uiPriority w:val="9"/>
    <w:qFormat/>
    <w:rsid w:val="00C351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351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C3A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C3A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9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CA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245B0"/>
  </w:style>
  <w:style w:type="character" w:styleId="a5">
    <w:name w:val="Subtle Emphasis"/>
    <w:basedOn w:val="a0"/>
    <w:uiPriority w:val="19"/>
    <w:qFormat/>
    <w:rsid w:val="002245B0"/>
    <w:rPr>
      <w:i/>
      <w:iCs/>
      <w:color w:val="808080" w:themeColor="text1" w:themeTint="7F"/>
    </w:rPr>
  </w:style>
  <w:style w:type="paragraph" w:styleId="a6">
    <w:name w:val="Normal (Web)"/>
    <w:basedOn w:val="a"/>
    <w:uiPriority w:val="99"/>
    <w:semiHidden/>
    <w:unhideWhenUsed/>
    <w:rsid w:val="00F20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351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351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C35126"/>
    <w:rPr>
      <w:color w:val="0000FF"/>
      <w:u w:val="single"/>
    </w:rPr>
  </w:style>
  <w:style w:type="character" w:styleId="a8">
    <w:name w:val="Strong"/>
    <w:basedOn w:val="a0"/>
    <w:uiPriority w:val="22"/>
    <w:qFormat/>
    <w:rsid w:val="00E147E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dedale.ru/artwork/show/LeonardoDaVinci/13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://museum.museum-online.ru/Description/D279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muzei-mira.com/biografia_hudojnikov/645-biografiya-leonardo-da-vinchi.html" TargetMode="External"/><Relationship Id="rId10" Type="http://schemas.openxmlformats.org/officeDocument/2006/relationships/hyperlink" Target="http://muzei-mira.com/muzei_francii/24-vsegda-li-v-luvre-zhili-koroli.html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E59E0-0C00-4F82-B052-B557D5E55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1517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Манёк</dc:creator>
  <cp:keywords/>
  <dc:description/>
  <cp:lastModifiedBy>Манёк</cp:lastModifiedBy>
  <cp:revision>13</cp:revision>
  <dcterms:created xsi:type="dcterms:W3CDTF">2014-03-16T11:03:00Z</dcterms:created>
  <dcterms:modified xsi:type="dcterms:W3CDTF">2014-03-17T13:10:00Z</dcterms:modified>
</cp:coreProperties>
</file>