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F0" w:rsidRPr="00855548" w:rsidRDefault="00326299" w:rsidP="00961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Урок – это зеркало общей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педагогической культуры учителя,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мерило его интеллектуального богатства,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показатель его кругозора и эрудиции.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В.Сухомлинский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30F0" w:rsidRPr="00855548">
        <w:rPr>
          <w:rFonts w:ascii="Times New Roman" w:hAnsi="Times New Roman" w:cs="Times New Roman"/>
          <w:sz w:val="24"/>
          <w:szCs w:val="24"/>
        </w:rPr>
        <w:t xml:space="preserve">Дорогие коллеги! В.Г. Белинский говорил: «Без стремления к новому нет жизни, нет развития, нет прогресса». Слова эти сказаны </w:t>
      </w:r>
      <w:r w:rsidRPr="00855548">
        <w:rPr>
          <w:rFonts w:ascii="Times New Roman" w:hAnsi="Times New Roman" w:cs="Times New Roman"/>
          <w:sz w:val="24"/>
          <w:szCs w:val="24"/>
        </w:rPr>
        <w:t xml:space="preserve"> </w:t>
      </w:r>
      <w:r w:rsidR="004730F0" w:rsidRPr="00855548">
        <w:rPr>
          <w:rFonts w:ascii="Times New Roman" w:hAnsi="Times New Roman" w:cs="Times New Roman"/>
          <w:sz w:val="24"/>
          <w:szCs w:val="24"/>
        </w:rPr>
        <w:t xml:space="preserve"> давно. Тогда о компьютерных технологиях никто и не помышлял. А мне кажется, эти слова о нём, о современном учителе, об учителе, который стремится вперёд, который готов осваивать всё новое, инновационное и с успехом применять в практике своей работы.</w:t>
      </w:r>
      <w:r w:rsidRPr="00855548">
        <w:rPr>
          <w:rFonts w:ascii="Times New Roman" w:hAnsi="Times New Roman" w:cs="Times New Roman"/>
          <w:sz w:val="24"/>
          <w:szCs w:val="24"/>
        </w:rPr>
        <w:t xml:space="preserve"> Древняя китайская мудрость гласит: «Расскажи мне, и я забуду, покажи мне, и я запомню, вовлеки меня – и я пойму». </w:t>
      </w:r>
      <w:r w:rsidR="004730F0" w:rsidRPr="00855548">
        <w:rPr>
          <w:rFonts w:ascii="Times New Roman" w:hAnsi="Times New Roman" w:cs="Times New Roman"/>
          <w:sz w:val="24"/>
          <w:szCs w:val="24"/>
        </w:rPr>
        <w:t>Задача каждого педагога заключается не только в том, чтобы дать детям знания, но в том, чтобы научить своих воспитанников искат</w:t>
      </w:r>
      <w:r w:rsidRPr="00855548">
        <w:rPr>
          <w:rFonts w:ascii="Times New Roman" w:hAnsi="Times New Roman" w:cs="Times New Roman"/>
          <w:sz w:val="24"/>
          <w:szCs w:val="24"/>
        </w:rPr>
        <w:t>ь их и осваивать самостоятельно, вовлечь в процесс обучения.</w:t>
      </w:r>
      <w:r w:rsidR="004730F0" w:rsidRPr="00855548">
        <w:rPr>
          <w:rFonts w:ascii="Times New Roman" w:hAnsi="Times New Roman" w:cs="Times New Roman"/>
          <w:sz w:val="24"/>
          <w:szCs w:val="24"/>
        </w:rPr>
        <w:t xml:space="preserve"> Умение обрабатывать информацию на сегодняшний день является весьма ценным достоянием. Как повысить мотивацию школьников </w:t>
      </w:r>
      <w:r w:rsidRPr="00855548">
        <w:rPr>
          <w:rFonts w:ascii="Times New Roman" w:hAnsi="Times New Roman" w:cs="Times New Roman"/>
          <w:sz w:val="24"/>
          <w:szCs w:val="24"/>
        </w:rPr>
        <w:t xml:space="preserve">за </w:t>
      </w:r>
      <w:r w:rsidR="004730F0" w:rsidRPr="00855548">
        <w:rPr>
          <w:rFonts w:ascii="Times New Roman" w:hAnsi="Times New Roman" w:cs="Times New Roman"/>
          <w:sz w:val="24"/>
          <w:szCs w:val="24"/>
        </w:rPr>
        <w:t>счёт внедрения ЭОР?</w:t>
      </w:r>
    </w:p>
    <w:p w:rsidR="004730F0" w:rsidRPr="00855548" w:rsidRDefault="004730F0" w:rsidP="00961CD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55548">
        <w:rPr>
          <w:rFonts w:ascii="Times New Roman" w:hAnsi="Times New Roman"/>
          <w:i/>
          <w:iCs/>
          <w:sz w:val="24"/>
          <w:szCs w:val="24"/>
        </w:rPr>
        <w:t xml:space="preserve">Для справки: </w:t>
      </w:r>
      <w:r w:rsidRPr="00855548">
        <w:rPr>
          <w:rFonts w:ascii="Times New Roman" w:hAnsi="Times New Roman"/>
          <w:b/>
          <w:bCs/>
          <w:i/>
          <w:iCs/>
          <w:sz w:val="24"/>
          <w:szCs w:val="24"/>
        </w:rPr>
        <w:t>ЭОР (ЦОР)</w:t>
      </w:r>
      <w:r w:rsidRPr="00855548">
        <w:rPr>
          <w:rFonts w:ascii="Times New Roman" w:hAnsi="Times New Roman"/>
          <w:i/>
          <w:iCs/>
          <w:sz w:val="24"/>
          <w:szCs w:val="24"/>
        </w:rPr>
        <w:t xml:space="preserve"> - специальным образом сформированные блоки разнообразных информационных ресурсов,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коммуникационных технологий (ИКТ).</w:t>
      </w:r>
    </w:p>
    <w:p w:rsidR="004730F0" w:rsidRPr="00855548" w:rsidRDefault="004730F0" w:rsidP="00961CD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55548">
        <w:rPr>
          <w:rFonts w:ascii="Times New Roman" w:hAnsi="Times New Roman"/>
          <w:i/>
          <w:iCs/>
          <w:sz w:val="24"/>
          <w:szCs w:val="24"/>
        </w:rPr>
        <w:t xml:space="preserve">Цифровые образовательные ресурсы правомерно рассматривать как один из </w:t>
      </w:r>
      <w:proofErr w:type="gramStart"/>
      <w:r w:rsidRPr="00855548">
        <w:rPr>
          <w:rFonts w:ascii="Times New Roman" w:hAnsi="Times New Roman"/>
          <w:i/>
          <w:iCs/>
          <w:sz w:val="24"/>
          <w:szCs w:val="24"/>
        </w:rPr>
        <w:t>видов</w:t>
      </w:r>
      <w:proofErr w:type="gramEnd"/>
      <w:r w:rsidRPr="00855548">
        <w:rPr>
          <w:rFonts w:ascii="Times New Roman" w:hAnsi="Times New Roman"/>
          <w:i/>
          <w:iCs/>
          <w:sz w:val="24"/>
          <w:szCs w:val="24"/>
        </w:rPr>
        <w:t xml:space="preserve"> разрабатываемых в настоящее время ЭОР нового покол</w:t>
      </w:r>
      <w:r w:rsidR="00326299" w:rsidRPr="00855548">
        <w:rPr>
          <w:rFonts w:ascii="Times New Roman" w:hAnsi="Times New Roman"/>
          <w:i/>
          <w:iCs/>
          <w:sz w:val="24"/>
          <w:szCs w:val="24"/>
        </w:rPr>
        <w:t>ения.</w:t>
      </w:r>
    </w:p>
    <w:p w:rsidR="004730F0" w:rsidRPr="00855548" w:rsidRDefault="008C1061" w:rsidP="00961CDE">
      <w:pPr>
        <w:numPr>
          <w:ilvl w:val="0"/>
          <w:numId w:val="1"/>
        </w:numPr>
        <w:spacing w:before="167" w:after="167" w:line="360" w:lineRule="auto"/>
        <w:ind w:left="418" w:righ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gramStart"/>
        <w:r w:rsidR="004730F0" w:rsidRPr="00855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proofErr w:type="gramEnd"/>
        <w:r w:rsidR="004730F0" w:rsidRPr="00855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диная коллекция ЦОР</w:t>
        </w:r>
      </w:hyperlink>
    </w:p>
    <w:p w:rsidR="004730F0" w:rsidRPr="00855548" w:rsidRDefault="008C1061" w:rsidP="00961CDE">
      <w:pPr>
        <w:numPr>
          <w:ilvl w:val="0"/>
          <w:numId w:val="1"/>
        </w:numPr>
        <w:spacing w:before="167" w:after="167" w:line="360" w:lineRule="auto"/>
        <w:ind w:left="418" w:righ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4730F0" w:rsidRPr="00855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ФЦИОР</w:t>
        </w:r>
      </w:hyperlink>
    </w:p>
    <w:p w:rsidR="004730F0" w:rsidRPr="00855548" w:rsidRDefault="004730F0" w:rsidP="00961CDE">
      <w:pPr>
        <w:spacing w:before="251" w:after="251" w:line="360" w:lineRule="auto"/>
        <w:ind w:left="251" w:right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информационно-коммуникационных технологий значительно облегчает подготовку к уроку, делает уроки нетрадиционными, запоминающимися, интересными, более динамичными.</w:t>
      </w:r>
    </w:p>
    <w:p w:rsidR="004730F0" w:rsidRPr="00855548" w:rsidRDefault="004730F0" w:rsidP="00961CDE">
      <w:pPr>
        <w:spacing w:before="251" w:after="251" w:line="360" w:lineRule="auto"/>
        <w:ind w:left="251" w:right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="00326299"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разговор особый. Они должны быть яркими, эмоциональными, с привлечением большого иллюстрированного материала, с использованием аудио- и видео- сопровождений. Всем этим может обеспечить компьютерная техника с ее </w:t>
      </w:r>
      <w:proofErr w:type="spell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</w:t>
      </w:r>
      <w:r w:rsidR="00326299"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0F0" w:rsidRPr="00855548" w:rsidRDefault="004730F0" w:rsidP="00961CD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55548">
        <w:rPr>
          <w:rFonts w:ascii="Times New Roman" w:hAnsi="Times New Roman"/>
          <w:sz w:val="24"/>
          <w:szCs w:val="24"/>
        </w:rPr>
        <w:t xml:space="preserve">Компьютерные технологии все больше и больше входят в нашу жизнь. И, наверное, это хорошо. Так как ИОС позволяют осуществлять дифференцированный подход, обучать способам самостоятельного получения знаний, обеспечивают многообразие организационно-учебных и </w:t>
      </w:r>
      <w:proofErr w:type="spellStart"/>
      <w:r w:rsidRPr="00855548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855548">
        <w:rPr>
          <w:rFonts w:ascii="Times New Roman" w:hAnsi="Times New Roman"/>
          <w:sz w:val="24"/>
          <w:szCs w:val="24"/>
        </w:rPr>
        <w:t xml:space="preserve"> форм освоения программы (уроки, занятия, практики, тренинги, выставки, конкурсы, соревнования, конкурсы и т. д.), создают условия для продуктивной творческой деятельности учащегося. Поэтому современному учителю необходимо владеть ИОС.</w:t>
      </w:r>
    </w:p>
    <w:p w:rsidR="004730F0" w:rsidRPr="00855548" w:rsidRDefault="004730F0" w:rsidP="00961CD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55548">
        <w:rPr>
          <w:rFonts w:ascii="Times New Roman" w:hAnsi="Times New Roman"/>
          <w:b/>
          <w:bCs/>
          <w:sz w:val="24"/>
          <w:szCs w:val="24"/>
        </w:rPr>
        <w:t>Применение</w:t>
      </w:r>
      <w:r w:rsidRPr="00855548">
        <w:rPr>
          <w:rFonts w:ascii="Times New Roman" w:hAnsi="Times New Roman"/>
          <w:sz w:val="24"/>
          <w:szCs w:val="24"/>
        </w:rPr>
        <w:t xml:space="preserve"> электронных образовательных ресурсов должно оказать существенное </w:t>
      </w:r>
      <w:r w:rsidRPr="00855548">
        <w:rPr>
          <w:rFonts w:ascii="Times New Roman" w:hAnsi="Times New Roman"/>
          <w:b/>
          <w:bCs/>
          <w:sz w:val="24"/>
          <w:szCs w:val="24"/>
        </w:rPr>
        <w:t>влияние на изменение деятельности учителя, его профессионально-личностное развитие</w:t>
      </w:r>
      <w:r w:rsidRPr="00855548">
        <w:rPr>
          <w:rFonts w:ascii="Times New Roman" w:hAnsi="Times New Roman"/>
          <w:sz w:val="24"/>
          <w:szCs w:val="24"/>
        </w:rPr>
        <w:t xml:space="preserve">, инициировать </w:t>
      </w:r>
      <w:r w:rsidRPr="00855548">
        <w:rPr>
          <w:rFonts w:ascii="Times New Roman" w:hAnsi="Times New Roman"/>
          <w:b/>
          <w:bCs/>
          <w:sz w:val="24"/>
          <w:szCs w:val="24"/>
        </w:rPr>
        <w:t>распространение нетрадиционных моделей уроков и форм взаимодействия педагогов и учащихся</w:t>
      </w:r>
      <w:r w:rsidRPr="00855548">
        <w:rPr>
          <w:rFonts w:ascii="Times New Roman" w:hAnsi="Times New Roman"/>
          <w:sz w:val="24"/>
          <w:szCs w:val="24"/>
        </w:rPr>
        <w:t xml:space="preserve">, основанных на сотрудничестве, а также </w:t>
      </w:r>
      <w:r w:rsidRPr="00855548">
        <w:rPr>
          <w:rFonts w:ascii="Times New Roman" w:hAnsi="Times New Roman"/>
          <w:b/>
          <w:bCs/>
          <w:sz w:val="24"/>
          <w:szCs w:val="24"/>
        </w:rPr>
        <w:t>появлению новых моделей обучения</w:t>
      </w:r>
      <w:r w:rsidRPr="00855548">
        <w:rPr>
          <w:rFonts w:ascii="Times New Roman" w:hAnsi="Times New Roman"/>
          <w:sz w:val="24"/>
          <w:szCs w:val="24"/>
        </w:rPr>
        <w:t xml:space="preserve">, в основе которых лежит </w:t>
      </w:r>
      <w:r w:rsidRPr="00855548">
        <w:rPr>
          <w:rFonts w:ascii="Times New Roman" w:hAnsi="Times New Roman"/>
          <w:b/>
          <w:bCs/>
          <w:sz w:val="24"/>
          <w:szCs w:val="24"/>
        </w:rPr>
        <w:t>активная самостоятельная деятельность обучающихся</w:t>
      </w:r>
      <w:r w:rsidRPr="00855548">
        <w:rPr>
          <w:rFonts w:ascii="Times New Roman" w:hAnsi="Times New Roman"/>
          <w:sz w:val="24"/>
          <w:szCs w:val="24"/>
        </w:rPr>
        <w:t>.</w:t>
      </w:r>
    </w:p>
    <w:p w:rsidR="001211A4" w:rsidRPr="00855548" w:rsidRDefault="004730F0" w:rsidP="00961CDE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55548">
        <w:rPr>
          <w:rFonts w:ascii="Times New Roman" w:hAnsi="Times New Roman" w:cs="Times New Roman"/>
          <w:iCs/>
          <w:sz w:val="24"/>
          <w:szCs w:val="24"/>
        </w:rPr>
        <w:t xml:space="preserve">Это соответствует основным идеям ФГОС ООО, методологической основой которого является </w:t>
      </w:r>
      <w:proofErr w:type="spellStart"/>
      <w:r w:rsidRPr="00855548">
        <w:rPr>
          <w:rFonts w:ascii="Times New Roman" w:hAnsi="Times New Roman" w:cs="Times New Roman"/>
          <w:iCs/>
          <w:sz w:val="24"/>
          <w:szCs w:val="24"/>
        </w:rPr>
        <w:t>системно-деятельностный</w:t>
      </w:r>
      <w:proofErr w:type="spellEnd"/>
      <w:r w:rsidRPr="00855548">
        <w:rPr>
          <w:rFonts w:ascii="Times New Roman" w:hAnsi="Times New Roman" w:cs="Times New Roman"/>
          <w:iCs/>
          <w:sz w:val="24"/>
          <w:szCs w:val="24"/>
        </w:rPr>
        <w:t xml:space="preserve"> подход, согласно которому "развитие личности обучающегося на основе </w:t>
      </w:r>
      <w:r w:rsidRPr="00855548">
        <w:rPr>
          <w:rFonts w:ascii="Times New Roman" w:hAnsi="Times New Roman" w:cs="Times New Roman"/>
          <w:b/>
          <w:bCs/>
          <w:iCs/>
          <w:sz w:val="24"/>
          <w:szCs w:val="24"/>
        </w:rPr>
        <w:t>усвоения универсальных учебных действий</w:t>
      </w:r>
      <w:r w:rsidRPr="00855548">
        <w:rPr>
          <w:rFonts w:ascii="Times New Roman" w:hAnsi="Times New Roman" w:cs="Times New Roman"/>
          <w:iCs/>
          <w:sz w:val="24"/>
          <w:szCs w:val="24"/>
        </w:rPr>
        <w:t>, познания и освоения мира составляет цель и основной результат образования".</w:t>
      </w:r>
    </w:p>
    <w:p w:rsidR="004730F0" w:rsidRPr="00855548" w:rsidRDefault="004730F0" w:rsidP="00961CD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55548">
        <w:rPr>
          <w:rFonts w:ascii="Times New Roman" w:hAnsi="Times New Roman"/>
          <w:sz w:val="24"/>
          <w:szCs w:val="24"/>
        </w:rPr>
        <w:t>Использование электронных образовательных ресурсов в процессе обучения предоставляет большие возможности и перспективы для самостоятельной творческой и исследовательской деятельности учащихся.</w:t>
      </w:r>
    </w:p>
    <w:p w:rsidR="004730F0" w:rsidRPr="00855548" w:rsidRDefault="00326299" w:rsidP="00961CD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55548">
        <w:rPr>
          <w:rFonts w:ascii="Times New Roman" w:hAnsi="Times New Roman"/>
          <w:sz w:val="24"/>
          <w:szCs w:val="24"/>
        </w:rPr>
        <w:t xml:space="preserve"> </w:t>
      </w:r>
      <w:r w:rsidR="004730F0" w:rsidRPr="00855548">
        <w:rPr>
          <w:rFonts w:ascii="Times New Roman" w:hAnsi="Times New Roman"/>
          <w:sz w:val="24"/>
          <w:szCs w:val="24"/>
        </w:rPr>
        <w:t>В своей работе я применяю технологию проблемного обучения и могу с уверенностью сказать, что ЭОР помогают создать проблемную ситуацию на уроке. Учащиеся вовлечены в увлекательный п</w:t>
      </w:r>
      <w:r w:rsidRPr="00855548">
        <w:rPr>
          <w:rFonts w:ascii="Times New Roman" w:hAnsi="Times New Roman"/>
          <w:sz w:val="24"/>
          <w:szCs w:val="24"/>
        </w:rPr>
        <w:t xml:space="preserve">олемику </w:t>
      </w:r>
      <w:r w:rsidR="004730F0" w:rsidRPr="00855548">
        <w:rPr>
          <w:rFonts w:ascii="Times New Roman" w:hAnsi="Times New Roman"/>
          <w:sz w:val="24"/>
          <w:szCs w:val="24"/>
        </w:rPr>
        <w:t xml:space="preserve">мнениями, делают вывод. Лучше всего </w:t>
      </w:r>
      <w:r w:rsidR="004730F0" w:rsidRPr="00855548">
        <w:rPr>
          <w:rFonts w:ascii="Times New Roman" w:hAnsi="Times New Roman"/>
          <w:sz w:val="24"/>
          <w:szCs w:val="24"/>
        </w:rPr>
        <w:lastRenderedPageBreak/>
        <w:t xml:space="preserve">использовать </w:t>
      </w:r>
      <w:proofErr w:type="gramStart"/>
      <w:r w:rsidR="004730F0" w:rsidRPr="00855548">
        <w:rPr>
          <w:rFonts w:ascii="Times New Roman" w:hAnsi="Times New Roman"/>
          <w:sz w:val="24"/>
          <w:szCs w:val="24"/>
        </w:rPr>
        <w:t>интерактивные</w:t>
      </w:r>
      <w:proofErr w:type="gramEnd"/>
      <w:r w:rsidR="004730F0" w:rsidRPr="00855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0F0" w:rsidRPr="00855548">
        <w:rPr>
          <w:rFonts w:ascii="Times New Roman" w:hAnsi="Times New Roman"/>
          <w:sz w:val="24"/>
          <w:szCs w:val="24"/>
        </w:rPr>
        <w:t>ЭОРы</w:t>
      </w:r>
      <w:proofErr w:type="spellEnd"/>
      <w:r w:rsidR="004730F0" w:rsidRPr="00855548">
        <w:rPr>
          <w:rFonts w:ascii="Times New Roman" w:hAnsi="Times New Roman"/>
          <w:sz w:val="24"/>
          <w:szCs w:val="24"/>
        </w:rPr>
        <w:t>. Интерактивный информационный ресурс</w:t>
      </w:r>
      <w:r w:rsidRPr="00855548">
        <w:rPr>
          <w:rFonts w:ascii="Times New Roman" w:hAnsi="Times New Roman"/>
          <w:sz w:val="24"/>
          <w:szCs w:val="24"/>
        </w:rPr>
        <w:t xml:space="preserve"> п</w:t>
      </w:r>
      <w:r w:rsidR="004730F0" w:rsidRPr="00855548">
        <w:rPr>
          <w:rFonts w:ascii="Times New Roman" w:hAnsi="Times New Roman"/>
          <w:sz w:val="24"/>
          <w:szCs w:val="24"/>
        </w:rPr>
        <w:t>роцесс познания, где самостоятельно добывают информацию, анализируют ее, обмениваются</w:t>
      </w:r>
      <w:r w:rsidR="00EF407B" w:rsidRPr="00855548">
        <w:rPr>
          <w:rFonts w:ascii="Times New Roman" w:hAnsi="Times New Roman"/>
          <w:sz w:val="24"/>
          <w:szCs w:val="24"/>
        </w:rPr>
        <w:t xml:space="preserve"> мнениями,</w:t>
      </w:r>
      <w:r w:rsidRPr="00855548">
        <w:rPr>
          <w:rFonts w:ascii="Times New Roman" w:hAnsi="Times New Roman"/>
          <w:sz w:val="24"/>
          <w:szCs w:val="24"/>
        </w:rPr>
        <w:t xml:space="preserve"> </w:t>
      </w:r>
      <w:r w:rsidR="004730F0" w:rsidRPr="00855548">
        <w:rPr>
          <w:rFonts w:ascii="Times New Roman" w:hAnsi="Times New Roman"/>
          <w:sz w:val="24"/>
          <w:szCs w:val="24"/>
        </w:rPr>
        <w:t xml:space="preserve">служит для постановки учебной проблемы, интерактивный практический ресурс – для выявления способов ее решения. </w:t>
      </w:r>
      <w:proofErr w:type="spellStart"/>
      <w:r w:rsidR="004730F0" w:rsidRPr="00855548">
        <w:rPr>
          <w:rFonts w:ascii="Times New Roman" w:hAnsi="Times New Roman"/>
          <w:sz w:val="24"/>
          <w:szCs w:val="24"/>
        </w:rPr>
        <w:t>ЭОРы</w:t>
      </w:r>
      <w:proofErr w:type="spellEnd"/>
      <w:r w:rsidR="004730F0" w:rsidRPr="00855548">
        <w:rPr>
          <w:rFonts w:ascii="Times New Roman" w:hAnsi="Times New Roman"/>
          <w:sz w:val="24"/>
          <w:szCs w:val="24"/>
        </w:rPr>
        <w:t xml:space="preserve"> включают в себя различные тексты с заданиями, интерактивные картинки, фото, тесты – все это делает учебный процесс</w:t>
      </w:r>
      <w:r w:rsidRPr="00855548">
        <w:rPr>
          <w:rFonts w:ascii="Times New Roman" w:hAnsi="Times New Roman"/>
          <w:sz w:val="24"/>
          <w:szCs w:val="24"/>
        </w:rPr>
        <w:t xml:space="preserve"> увлекательным.</w:t>
      </w:r>
      <w:r w:rsidR="00EF407B" w:rsidRPr="00855548">
        <w:rPr>
          <w:rFonts w:ascii="Times New Roman" w:hAnsi="Times New Roman"/>
          <w:sz w:val="24"/>
          <w:szCs w:val="24"/>
        </w:rPr>
        <w:t xml:space="preserve"> Использование И</w:t>
      </w:r>
      <w:proofErr w:type="gramStart"/>
      <w:r w:rsidR="00EF407B" w:rsidRPr="00855548">
        <w:rPr>
          <w:rFonts w:ascii="Times New Roman" w:hAnsi="Times New Roman"/>
          <w:sz w:val="24"/>
          <w:szCs w:val="24"/>
        </w:rPr>
        <w:t>КТ в св</w:t>
      </w:r>
      <w:proofErr w:type="gramEnd"/>
      <w:r w:rsidR="00EF407B" w:rsidRPr="00855548">
        <w:rPr>
          <w:rFonts w:ascii="Times New Roman" w:hAnsi="Times New Roman"/>
          <w:sz w:val="24"/>
          <w:szCs w:val="24"/>
        </w:rPr>
        <w:t>оей деятельности как учителя условно я делю на четыре направления: теоретическая поддержка курса, создание презентаций к урокам и внеклассным занятиям, проектная деятельность учащихся, контроль знаний.</w:t>
      </w:r>
      <w:r w:rsidR="00EF407B" w:rsidRPr="00855548">
        <w:rPr>
          <w:rFonts w:ascii="Times New Roman" w:hAnsi="Times New Roman"/>
          <w:sz w:val="24"/>
          <w:szCs w:val="24"/>
        </w:rPr>
        <w:br/>
      </w:r>
      <w:r w:rsidR="00961CDE">
        <w:rPr>
          <w:rFonts w:ascii="Times New Roman" w:hAnsi="Times New Roman"/>
          <w:sz w:val="24"/>
          <w:szCs w:val="24"/>
        </w:rPr>
        <w:t xml:space="preserve"> </w:t>
      </w:r>
      <w:r w:rsidRPr="00855548">
        <w:rPr>
          <w:rFonts w:ascii="Times New Roman" w:hAnsi="Times New Roman"/>
          <w:sz w:val="24"/>
          <w:szCs w:val="24"/>
        </w:rPr>
        <w:t xml:space="preserve">  П</w:t>
      </w:r>
      <w:r w:rsidR="004730F0" w:rsidRPr="00855548">
        <w:rPr>
          <w:rFonts w:ascii="Times New Roman" w:hAnsi="Times New Roman"/>
          <w:sz w:val="24"/>
          <w:szCs w:val="24"/>
        </w:rPr>
        <w:t>еред тем, как провести урок с использованием ИКТ, учителю необходимо самому себе ответить на ряд вопросов: Что использовать? Когда использовать? Зачем использовать? Как использовать? И сколько использовать? И только ответив на них можно, идти с уверенностью к детям, и все пройдет отлично!</w:t>
      </w:r>
    </w:p>
    <w:p w:rsidR="004730F0" w:rsidRPr="00855548" w:rsidRDefault="004730F0" w:rsidP="00961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новинки технологического прогресса с особым восторгом встречают именно дети. Поэтому очень важно использовать любознательность и высокую познавательную активность учащихся для целенаправленного развития их личности. Именно на уроках под руководством педагога школьники могут научиться использовать компьютерные технологии в образовательных целях, овладеть способами получения информации для решения учебных, а впоследствии и более широкого круга задач, приобрести навыки, обеспечивающие возможность продолжать образование в течение всей жизни.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как, и</w:t>
      </w:r>
      <w:r w:rsidRPr="00961C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спользование </w:t>
      </w:r>
      <w:proofErr w:type="gramStart"/>
      <w:r w:rsidRPr="00961C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</w:t>
      </w:r>
      <w:proofErr w:type="gramEnd"/>
      <w:r w:rsidRPr="00961C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дает преподавателю</w:t>
      </w:r>
      <w:r w:rsidRPr="00961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61CDE" w:rsidRP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спроектировать обучающую среду; возможность реализовать принципиально новые формы и методы обучения; дополнительные возможности для поддержания и направления развития личности обучаемого; творческий поиск и организации совместной деятельности учащихся и учителей; разработка и выбор наилучших вариантов учебных программ; использование интеллектуальных форм труда.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C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Использование </w:t>
      </w:r>
      <w:proofErr w:type="gramStart"/>
      <w:r w:rsidRPr="00961C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</w:t>
      </w:r>
      <w:proofErr w:type="gramEnd"/>
      <w:r w:rsidRPr="00961C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предоставляет учащимся</w:t>
      </w:r>
      <w:r w:rsidRPr="00961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961CDE" w:rsidRP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CDE" w:rsidRP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нетрадиционным источникам информации; повышение эффективности самостоятельной работы; появляются совершенно новые возможности для творчества, обретения и закрепления различных </w:t>
      </w:r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поэтому основным направлением моей работы является активизация познавательной деятельности учащихся через использование компьютерных технологий и интегрирование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интеграция позволяет разрабатывать новые подходы к обучению</w:t>
      </w:r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548"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сделав изучение предмета более мобильным, адаптированным к требова</w:t>
      </w:r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современного общества</w:t>
      </w:r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самым, использование</w:t>
      </w:r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рассматривается: </w:t>
      </w:r>
      <w:r w:rsid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как цель, а как еще один</w:t>
      </w:r>
    </w:p>
    <w:p w:rsidR="004730F0" w:rsidRPr="00855548" w:rsidRDefault="004730F0" w:rsidP="00961CD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постижения мира ребенком; </w:t>
      </w:r>
    </w:p>
    <w:p w:rsidR="004730F0" w:rsidRPr="00855548" w:rsidRDefault="004730F0" w:rsidP="00961CD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источник дополнительной информации по предмету; </w:t>
      </w:r>
    </w:p>
    <w:p w:rsidR="004730F0" w:rsidRPr="00855548" w:rsidRDefault="004730F0" w:rsidP="00961CD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способ самоорганизации труда и самообразования учителя и учащихся; </w:t>
      </w:r>
    </w:p>
    <w:p w:rsidR="004730F0" w:rsidRPr="00855548" w:rsidRDefault="004730F0" w:rsidP="00961CD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возможность личностно-ориентированного подхода для учителя; </w:t>
      </w:r>
    </w:p>
    <w:p w:rsidR="004730F0" w:rsidRPr="00855548" w:rsidRDefault="004730F0" w:rsidP="00961CD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способ расширения зоны индивидуальной активности ребенка; </w:t>
      </w:r>
    </w:p>
    <w:p w:rsidR="00961CDE" w:rsidRDefault="004730F0" w:rsidP="00961C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анимации и звукового сопровождения в обучающих программах воздействуют на несколько каналов восприятия обучаемого (</w:t>
      </w:r>
      <w:proofErr w:type="spell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аудиальный</w:t>
      </w:r>
      <w:proofErr w:type="spell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кинестетический</w:t>
      </w:r>
      <w:proofErr w:type="gram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визуальный), что позволяет при обучении учитывать особенности каждого учащегося.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практике преподавания </w:t>
      </w:r>
      <w:r w:rsidR="00EF407B"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применяются различные формы информационного сопровождения. Наиболее простым и эффективным приемом является использование готовых программных продуктов, которые обладают большим потенциалом и позволяют варьировать способы их применения исходя из содержательных и организационных особенностей образовательного процесса.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изобразительных средств</w:t>
      </w: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(анимация, видеофрагмент, динамические рисунки, звук) значительно расширят возможности обучения, делает содержание учебного материала более наглядным, понятным, занимательным. </w:t>
      </w:r>
      <w:r w:rsidR="00EF407B"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B31" w:rsidRPr="00961CDE" w:rsidRDefault="00D57B31" w:rsidP="00961CDE">
      <w:pPr>
        <w:pStyle w:val="a6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всех этапов образовательного процесса – получение информации, практические занятия, аттестацию или контроль учебных достижений;</w:t>
      </w:r>
    </w:p>
    <w:p w:rsidR="00D57B31" w:rsidRPr="00855548" w:rsidRDefault="00D57B31" w:rsidP="00961C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сектора самостоятельной учебной работы;</w:t>
      </w:r>
    </w:p>
    <w:p w:rsidR="00D57B31" w:rsidRPr="00855548" w:rsidRDefault="00D57B31" w:rsidP="00961C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ролей преподавателя (поддержка учебного процесса и его координация) и учащихся (активная вовлеченность в учебный процесс);</w:t>
      </w:r>
    </w:p>
    <w:p w:rsidR="00D57B31" w:rsidRPr="00855548" w:rsidRDefault="00D57B31" w:rsidP="00961C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способности управлять ходом событий и чувство ответственности за получаемый результат;</w:t>
      </w:r>
    </w:p>
    <w:p w:rsidR="00D57B31" w:rsidRPr="00855548" w:rsidRDefault="00D57B31" w:rsidP="00961C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ученика от пассивного восприятия представленной информации к активному участию в образовательном процессе;</w:t>
      </w:r>
    </w:p>
    <w:p w:rsidR="00D57B31" w:rsidRPr="00855548" w:rsidRDefault="00D57B31" w:rsidP="00961C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принципиально новых форм и методов обучения, в том числе самостоятельного индивидуализированного обучения.</w:t>
      </w:r>
    </w:p>
    <w:p w:rsidR="00D57B31" w:rsidRPr="00855548" w:rsidRDefault="00D57B31" w:rsidP="00961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общеобразовательных учреждениях могут использоваться следующие категории электронных образовательных ресурсов:</w:t>
      </w:r>
    </w:p>
    <w:p w:rsidR="00D57B31" w:rsidRPr="00855548" w:rsidRDefault="00D57B31" w:rsidP="00961CD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</w:p>
    <w:p w:rsidR="00D57B31" w:rsidRPr="00855548" w:rsidRDefault="00D57B31" w:rsidP="00961CD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коммерческих образовательных порталов и учебные электронные издания на CD, приобретаемые школами для комплектации </w:t>
      </w:r>
      <w:proofErr w:type="spell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</w:t>
      </w:r>
      <w:proofErr w:type="spell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собственные средства;</w:t>
      </w:r>
    </w:p>
    <w:p w:rsidR="00D57B31" w:rsidRPr="00855548" w:rsidRDefault="00D57B31" w:rsidP="00961CD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региональных образовательных порталов;</w:t>
      </w:r>
    </w:p>
    <w:p w:rsidR="00D57B31" w:rsidRPr="00855548" w:rsidRDefault="00D57B31" w:rsidP="00961CD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разработанные учителями.</w:t>
      </w:r>
    </w:p>
    <w:p w:rsidR="00D57B31" w:rsidRPr="00855548" w:rsidRDefault="00D57B31" w:rsidP="00961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федеральными образовательными порталами, созданными в 2005–2010 г.г. в результате реализации ряда масштабных инициатив по формированию электронного образовательного </w:t>
      </w:r>
      <w:proofErr w:type="spell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являются:</w:t>
      </w:r>
    </w:p>
    <w:p w:rsidR="00D57B31" w:rsidRPr="00855548" w:rsidRDefault="00D57B31" w:rsidP="00961CD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ЕК ЦОР – Единая коллекция цифровых образовательных ресурсов (http://school-collection.edu.ru/);</w:t>
      </w:r>
    </w:p>
    <w:p w:rsidR="00D57B31" w:rsidRPr="00855548" w:rsidRDefault="00D57B31" w:rsidP="00961CD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ФЦИОР – Федеральный центр информационно-образовательных ресурсов (http://fcior.edu.ru/).</w:t>
      </w:r>
    </w:p>
    <w:p w:rsidR="00D57B31" w:rsidRPr="00855548" w:rsidRDefault="00D57B31" w:rsidP="00961C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хранилища насчитывают более 130 000 образовательных и </w:t>
      </w:r>
      <w:proofErr w:type="spell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большая часть которых ориентирована на решение задач основного общего и среднего (полного) общего образования. В этой связи рекомендуется максимально широкое использование в 5–11 классах </w:t>
      </w:r>
      <w:proofErr w:type="gram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proofErr w:type="gram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федеральных образовательных порталов. Примеры использования ЭОР приведены в </w:t>
      </w:r>
      <w:r w:rsidR="00855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презентации.</w:t>
      </w:r>
    </w:p>
    <w:sectPr w:rsidR="00D57B31" w:rsidRPr="00855548" w:rsidSect="00EF40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B3"/>
    <w:multiLevelType w:val="multilevel"/>
    <w:tmpl w:val="1B6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4B2A"/>
    <w:multiLevelType w:val="multilevel"/>
    <w:tmpl w:val="B670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77CF"/>
    <w:multiLevelType w:val="multilevel"/>
    <w:tmpl w:val="38C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A017F"/>
    <w:multiLevelType w:val="multilevel"/>
    <w:tmpl w:val="1FA8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224BD"/>
    <w:multiLevelType w:val="multilevel"/>
    <w:tmpl w:val="211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B7F4F"/>
    <w:multiLevelType w:val="multilevel"/>
    <w:tmpl w:val="893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91B4E"/>
    <w:multiLevelType w:val="multilevel"/>
    <w:tmpl w:val="83D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335E9"/>
    <w:multiLevelType w:val="hybridMultilevel"/>
    <w:tmpl w:val="4FB8988C"/>
    <w:lvl w:ilvl="0" w:tplc="B4DA9E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B68B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EBD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38FC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4E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3EEA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86C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A4E5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78EE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D314EE7"/>
    <w:multiLevelType w:val="multilevel"/>
    <w:tmpl w:val="838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B570E"/>
    <w:multiLevelType w:val="multilevel"/>
    <w:tmpl w:val="FB3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95FA1"/>
    <w:multiLevelType w:val="multilevel"/>
    <w:tmpl w:val="E2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F7629"/>
    <w:multiLevelType w:val="multilevel"/>
    <w:tmpl w:val="8F2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0F0"/>
    <w:rsid w:val="000041A8"/>
    <w:rsid w:val="001211A4"/>
    <w:rsid w:val="001972E6"/>
    <w:rsid w:val="00276FA6"/>
    <w:rsid w:val="002A763C"/>
    <w:rsid w:val="00326299"/>
    <w:rsid w:val="004730F0"/>
    <w:rsid w:val="008029E6"/>
    <w:rsid w:val="00855548"/>
    <w:rsid w:val="008B6685"/>
    <w:rsid w:val="008C1061"/>
    <w:rsid w:val="00961CDE"/>
    <w:rsid w:val="00D57B31"/>
    <w:rsid w:val="00E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A4"/>
  </w:style>
  <w:style w:type="paragraph" w:styleId="1">
    <w:name w:val="heading 1"/>
    <w:basedOn w:val="a"/>
    <w:link w:val="10"/>
    <w:uiPriority w:val="9"/>
    <w:qFormat/>
    <w:rsid w:val="000041A8"/>
    <w:pPr>
      <w:shd w:val="clear" w:color="auto" w:fill="1D990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0F0"/>
    <w:pPr>
      <w:spacing w:before="251" w:after="251" w:line="240" w:lineRule="auto"/>
      <w:ind w:left="251" w:right="251"/>
    </w:pPr>
    <w:rPr>
      <w:rFonts w:ascii="Trebuchet MS" w:eastAsia="Times New Roman" w:hAnsi="Trebuchet MS" w:cs="Times New Roman"/>
      <w:sz w:val="23"/>
      <w:szCs w:val="23"/>
      <w:lang w:eastAsia="ru-RU"/>
    </w:rPr>
  </w:style>
  <w:style w:type="character" w:styleId="a4">
    <w:name w:val="Hyperlink"/>
    <w:basedOn w:val="a0"/>
    <w:uiPriority w:val="99"/>
    <w:semiHidden/>
    <w:unhideWhenUsed/>
    <w:rsid w:val="004730F0"/>
    <w:rPr>
      <w:color w:val="0000FF"/>
      <w:u w:val="single"/>
    </w:rPr>
  </w:style>
  <w:style w:type="character" w:styleId="a5">
    <w:name w:val="Emphasis"/>
    <w:basedOn w:val="a0"/>
    <w:uiPriority w:val="20"/>
    <w:qFormat/>
    <w:rsid w:val="004730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1A8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41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41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41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41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1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216">
          <w:marLeft w:val="33"/>
          <w:marRight w:val="33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030">
          <w:marLeft w:val="33"/>
          <w:marRight w:val="33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618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about.page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Ковганко ИН</dc:creator>
  <cp:lastModifiedBy>Ковганко ИН</cp:lastModifiedBy>
  <cp:revision>4</cp:revision>
  <cp:lastPrinted>2013-04-11T14:14:00Z</cp:lastPrinted>
  <dcterms:created xsi:type="dcterms:W3CDTF">2013-04-07T09:00:00Z</dcterms:created>
  <dcterms:modified xsi:type="dcterms:W3CDTF">2013-11-21T04:17:00Z</dcterms:modified>
</cp:coreProperties>
</file>