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BC1" w:rsidRPr="00201C40" w:rsidRDefault="00D60BC1">
      <w:pPr>
        <w:rPr>
          <w:b/>
          <w:i/>
          <w:sz w:val="40"/>
          <w:szCs w:val="40"/>
        </w:rPr>
      </w:pPr>
      <w:r w:rsidRPr="00201C40">
        <w:rPr>
          <w:b/>
          <w:i/>
          <w:sz w:val="40"/>
          <w:szCs w:val="40"/>
        </w:rPr>
        <w:t>Методическая разработка по теме</w:t>
      </w:r>
      <w:proofErr w:type="gramStart"/>
      <w:r w:rsidRPr="00201C40">
        <w:rPr>
          <w:b/>
          <w:i/>
          <w:sz w:val="40"/>
          <w:szCs w:val="40"/>
        </w:rPr>
        <w:t xml:space="preserve"> :</w:t>
      </w:r>
      <w:proofErr w:type="gramEnd"/>
      <w:r w:rsidRPr="00201C40">
        <w:rPr>
          <w:b/>
          <w:i/>
          <w:sz w:val="40"/>
          <w:szCs w:val="40"/>
        </w:rPr>
        <w:t xml:space="preserve"> «</w:t>
      </w:r>
      <w:bookmarkStart w:id="0" w:name="_GoBack"/>
      <w:r w:rsidRPr="00201C40">
        <w:rPr>
          <w:b/>
          <w:i/>
          <w:sz w:val="40"/>
          <w:szCs w:val="40"/>
        </w:rPr>
        <w:t>Методическая разработка внеклассного занятия по технологии</w:t>
      </w:r>
      <w:proofErr w:type="gramStart"/>
      <w:r w:rsidRPr="00201C40">
        <w:rPr>
          <w:b/>
          <w:i/>
          <w:sz w:val="40"/>
          <w:szCs w:val="40"/>
        </w:rPr>
        <w:t xml:space="preserve"> ,</w:t>
      </w:r>
      <w:proofErr w:type="gramEnd"/>
      <w:r w:rsidRPr="00201C40">
        <w:rPr>
          <w:b/>
          <w:i/>
          <w:sz w:val="40"/>
          <w:szCs w:val="40"/>
        </w:rPr>
        <w:t xml:space="preserve"> Технология точения и изготовления проектной работы</w:t>
      </w:r>
      <w:r w:rsidR="00B04B85" w:rsidRPr="00201C40">
        <w:rPr>
          <w:b/>
          <w:i/>
          <w:sz w:val="40"/>
          <w:szCs w:val="40"/>
        </w:rPr>
        <w:t xml:space="preserve"> «Декоративная  кружка из древесины</w:t>
      </w:r>
      <w:bookmarkEnd w:id="0"/>
      <w:r w:rsidR="00B04B85" w:rsidRPr="00201C40">
        <w:rPr>
          <w:b/>
          <w:i/>
          <w:sz w:val="40"/>
          <w:szCs w:val="40"/>
        </w:rPr>
        <w:t>.»»</w:t>
      </w:r>
    </w:p>
    <w:p w:rsidR="00B04B85" w:rsidRPr="00201C40" w:rsidRDefault="00B04B85">
      <w:pPr>
        <w:rPr>
          <w:sz w:val="30"/>
          <w:szCs w:val="30"/>
        </w:rPr>
      </w:pPr>
    </w:p>
    <w:p w:rsidR="00B04B85" w:rsidRPr="00201C40" w:rsidRDefault="00B04B85" w:rsidP="00B04B85">
      <w:pPr>
        <w:jc w:val="center"/>
        <w:rPr>
          <w:sz w:val="30"/>
          <w:szCs w:val="30"/>
        </w:rPr>
      </w:pPr>
    </w:p>
    <w:p w:rsidR="00B04B85" w:rsidRPr="00201C40" w:rsidRDefault="00201C40" w:rsidP="00B04B85">
      <w:pPr>
        <w:rPr>
          <w:sz w:val="30"/>
          <w:szCs w:val="30"/>
        </w:rPr>
      </w:pPr>
      <w:proofErr w:type="spellStart"/>
      <w:r>
        <w:rPr>
          <w:sz w:val="30"/>
          <w:szCs w:val="30"/>
        </w:rPr>
        <w:t>Хазиев</w:t>
      </w:r>
      <w:proofErr w:type="spellEnd"/>
      <w:r>
        <w:rPr>
          <w:sz w:val="30"/>
          <w:szCs w:val="30"/>
        </w:rPr>
        <w:t xml:space="preserve"> Дамир </w:t>
      </w:r>
      <w:proofErr w:type="spellStart"/>
      <w:r>
        <w:rPr>
          <w:sz w:val="30"/>
          <w:szCs w:val="30"/>
        </w:rPr>
        <w:t>Фа</w:t>
      </w:r>
      <w:r w:rsidR="00B04B85" w:rsidRPr="00201C40">
        <w:rPr>
          <w:sz w:val="30"/>
          <w:szCs w:val="30"/>
        </w:rPr>
        <w:t>атович</w:t>
      </w:r>
      <w:proofErr w:type="spellEnd"/>
      <w:r w:rsidR="00B04B85" w:rsidRPr="00201C40">
        <w:rPr>
          <w:sz w:val="30"/>
          <w:szCs w:val="30"/>
        </w:rPr>
        <w:t xml:space="preserve">, учитель технологии и изобразительного искусства муниципального образовательного бюджетного </w:t>
      </w:r>
      <w:proofErr w:type="spellStart"/>
      <w:r w:rsidR="00B04B85" w:rsidRPr="00201C40">
        <w:rPr>
          <w:sz w:val="30"/>
          <w:szCs w:val="30"/>
        </w:rPr>
        <w:t>учереждения</w:t>
      </w:r>
      <w:proofErr w:type="spellEnd"/>
      <w:r w:rsidR="00B04B85" w:rsidRPr="00201C40">
        <w:rPr>
          <w:sz w:val="30"/>
          <w:szCs w:val="30"/>
        </w:rPr>
        <w:t xml:space="preserve"> СОШ №1 </w:t>
      </w:r>
      <w:proofErr w:type="spellStart"/>
      <w:r w:rsidR="00B04B85" w:rsidRPr="00201C40">
        <w:rPr>
          <w:sz w:val="30"/>
          <w:szCs w:val="30"/>
        </w:rPr>
        <w:t>с</w:t>
      </w:r>
      <w:proofErr w:type="gramStart"/>
      <w:r w:rsidR="00B04B85" w:rsidRPr="00201C40">
        <w:rPr>
          <w:sz w:val="30"/>
          <w:szCs w:val="30"/>
        </w:rPr>
        <w:t>.Б</w:t>
      </w:r>
      <w:proofErr w:type="gramEnd"/>
      <w:r w:rsidR="00B04B85" w:rsidRPr="00201C40">
        <w:rPr>
          <w:sz w:val="30"/>
          <w:szCs w:val="30"/>
        </w:rPr>
        <w:t>акалы</w:t>
      </w:r>
      <w:proofErr w:type="spellEnd"/>
    </w:p>
    <w:p w:rsidR="00B04B85" w:rsidRPr="00201C40" w:rsidRDefault="00B04B85" w:rsidP="00B04B85">
      <w:pPr>
        <w:rPr>
          <w:sz w:val="30"/>
          <w:szCs w:val="30"/>
        </w:rPr>
      </w:pPr>
    </w:p>
    <w:p w:rsidR="00B04B85" w:rsidRPr="00201C40" w:rsidRDefault="00B04B85" w:rsidP="00B04B85">
      <w:pPr>
        <w:jc w:val="center"/>
        <w:rPr>
          <w:sz w:val="30"/>
          <w:szCs w:val="30"/>
        </w:rPr>
      </w:pPr>
      <w:r w:rsidRPr="00201C40">
        <w:rPr>
          <w:sz w:val="30"/>
          <w:szCs w:val="30"/>
        </w:rPr>
        <w:t>Цель внеклассного занятия</w:t>
      </w:r>
    </w:p>
    <w:p w:rsidR="00B04B85" w:rsidRPr="00201C40" w:rsidRDefault="00B04B85" w:rsidP="00E146DD">
      <w:pPr>
        <w:rPr>
          <w:sz w:val="30"/>
          <w:szCs w:val="30"/>
        </w:rPr>
      </w:pPr>
      <w:r w:rsidRPr="00DB0752">
        <w:rPr>
          <w:i/>
          <w:sz w:val="30"/>
          <w:szCs w:val="30"/>
        </w:rPr>
        <w:t xml:space="preserve">Обучающая </w:t>
      </w:r>
      <w:proofErr w:type="gramStart"/>
      <w:r w:rsidRPr="00201C40">
        <w:rPr>
          <w:sz w:val="30"/>
          <w:szCs w:val="30"/>
        </w:rPr>
        <w:t>:о</w:t>
      </w:r>
      <w:proofErr w:type="gramEnd"/>
      <w:r w:rsidRPr="00201C40">
        <w:rPr>
          <w:sz w:val="30"/>
          <w:szCs w:val="30"/>
        </w:rPr>
        <w:t>беспечение усвоения учащимися законов принципов особенностей приемов труда итрудового процесса на токарном станке.</w:t>
      </w:r>
    </w:p>
    <w:p w:rsidR="00B04B85" w:rsidRPr="00201C40" w:rsidRDefault="00B04B85" w:rsidP="00B04B85">
      <w:pPr>
        <w:rPr>
          <w:sz w:val="30"/>
          <w:szCs w:val="30"/>
        </w:rPr>
      </w:pPr>
      <w:r w:rsidRPr="00DB0752">
        <w:rPr>
          <w:i/>
          <w:sz w:val="30"/>
          <w:szCs w:val="30"/>
        </w:rPr>
        <w:t>Воспитательная</w:t>
      </w:r>
      <w:r w:rsidRPr="00201C40">
        <w:rPr>
          <w:sz w:val="30"/>
          <w:szCs w:val="30"/>
        </w:rPr>
        <w:t xml:space="preserve"> : мотивация труда, потребности в нем</w:t>
      </w:r>
      <w:proofErr w:type="gramStart"/>
      <w:r w:rsidRPr="00201C40">
        <w:rPr>
          <w:sz w:val="30"/>
          <w:szCs w:val="30"/>
        </w:rPr>
        <w:t xml:space="preserve"> ,</w:t>
      </w:r>
      <w:proofErr w:type="gramEnd"/>
      <w:r w:rsidRPr="00201C40">
        <w:rPr>
          <w:sz w:val="30"/>
          <w:szCs w:val="30"/>
        </w:rPr>
        <w:t>стремление принести пользу обществу , добиться высоких результатов в работе, почувствовать красоту труда .</w:t>
      </w:r>
    </w:p>
    <w:p w:rsidR="00B04B85" w:rsidRPr="00201C40" w:rsidRDefault="00B04B85" w:rsidP="00B04B85">
      <w:pPr>
        <w:rPr>
          <w:sz w:val="30"/>
          <w:szCs w:val="30"/>
        </w:rPr>
      </w:pPr>
      <w:r w:rsidRPr="00DB0752">
        <w:rPr>
          <w:i/>
          <w:sz w:val="30"/>
          <w:szCs w:val="30"/>
        </w:rPr>
        <w:t>Развивающая</w:t>
      </w:r>
      <w:r w:rsidRPr="00201C40">
        <w:rPr>
          <w:sz w:val="30"/>
          <w:szCs w:val="30"/>
        </w:rPr>
        <w:t xml:space="preserve"> </w:t>
      </w:r>
      <w:proofErr w:type="gramStart"/>
      <w:r w:rsidRPr="00201C40">
        <w:rPr>
          <w:sz w:val="30"/>
          <w:szCs w:val="30"/>
        </w:rPr>
        <w:t>:у</w:t>
      </w:r>
      <w:proofErr w:type="gramEnd"/>
      <w:r w:rsidRPr="00201C40">
        <w:rPr>
          <w:sz w:val="30"/>
          <w:szCs w:val="30"/>
        </w:rPr>
        <w:t xml:space="preserve">мение грамотно подбирать средства </w:t>
      </w:r>
      <w:r w:rsidR="00E146DD" w:rsidRPr="00201C40">
        <w:rPr>
          <w:sz w:val="30"/>
          <w:szCs w:val="30"/>
        </w:rPr>
        <w:t xml:space="preserve"> деятельности : приборы , материалы, оборудование и </w:t>
      </w:r>
      <w:proofErr w:type="spellStart"/>
      <w:r w:rsidR="00E146DD" w:rsidRPr="00201C40">
        <w:rPr>
          <w:sz w:val="30"/>
          <w:szCs w:val="30"/>
        </w:rPr>
        <w:t>др</w:t>
      </w:r>
      <w:proofErr w:type="spellEnd"/>
      <w:r w:rsidR="00E146DD" w:rsidRPr="00201C40">
        <w:rPr>
          <w:sz w:val="30"/>
          <w:szCs w:val="30"/>
        </w:rPr>
        <w:t xml:space="preserve"> ,</w:t>
      </w:r>
    </w:p>
    <w:p w:rsidR="00201C40" w:rsidRDefault="00B04B85" w:rsidP="00B04B85">
      <w:pPr>
        <w:rPr>
          <w:sz w:val="30"/>
          <w:szCs w:val="30"/>
        </w:rPr>
      </w:pPr>
      <w:r w:rsidRPr="00DB0752">
        <w:rPr>
          <w:i/>
          <w:sz w:val="30"/>
          <w:szCs w:val="30"/>
        </w:rPr>
        <w:t>Оснащение</w:t>
      </w:r>
      <w:r w:rsidRPr="00201C40">
        <w:rPr>
          <w:sz w:val="30"/>
          <w:szCs w:val="30"/>
        </w:rPr>
        <w:t xml:space="preserve"> </w:t>
      </w:r>
      <w:proofErr w:type="gramStart"/>
      <w:r w:rsidRPr="00201C40">
        <w:rPr>
          <w:sz w:val="30"/>
          <w:szCs w:val="30"/>
        </w:rPr>
        <w:t>:</w:t>
      </w:r>
      <w:r w:rsidR="00E146DD" w:rsidRPr="00201C40">
        <w:rPr>
          <w:sz w:val="30"/>
          <w:szCs w:val="30"/>
        </w:rPr>
        <w:t>п</w:t>
      </w:r>
      <w:proofErr w:type="gramEnd"/>
      <w:r w:rsidR="00E146DD" w:rsidRPr="00201C40">
        <w:rPr>
          <w:sz w:val="30"/>
          <w:szCs w:val="30"/>
        </w:rPr>
        <w:t>лакат «Токарный станок по деревообработке», образцы точения изделий , набор стамесок ; размоточный инструмент : резцы по дереву, клей ПВА</w:t>
      </w:r>
    </w:p>
    <w:p w:rsidR="00E146DD" w:rsidRPr="00201C40" w:rsidRDefault="00E146DD" w:rsidP="00B04B85">
      <w:pPr>
        <w:rPr>
          <w:sz w:val="30"/>
          <w:szCs w:val="30"/>
        </w:rPr>
      </w:pPr>
      <w:r w:rsidRPr="00DB0752">
        <w:rPr>
          <w:i/>
          <w:sz w:val="30"/>
          <w:szCs w:val="30"/>
        </w:rPr>
        <w:t>Тип занятия</w:t>
      </w:r>
      <w:proofErr w:type="gramStart"/>
      <w:r w:rsidRPr="00201C40">
        <w:rPr>
          <w:sz w:val="30"/>
          <w:szCs w:val="30"/>
        </w:rPr>
        <w:t xml:space="preserve"> :</w:t>
      </w:r>
      <w:proofErr w:type="gramEnd"/>
      <w:r w:rsidRPr="00201C40">
        <w:rPr>
          <w:sz w:val="30"/>
          <w:szCs w:val="30"/>
        </w:rPr>
        <w:t xml:space="preserve"> комбинированный</w:t>
      </w:r>
    </w:p>
    <w:p w:rsidR="00E146DD" w:rsidRDefault="00E146DD" w:rsidP="00B04B85"/>
    <w:p w:rsidR="00E146DD" w:rsidRDefault="00E146DD" w:rsidP="00B04B85"/>
    <w:p w:rsidR="00E146DD" w:rsidRDefault="00E146DD" w:rsidP="00B04B85"/>
    <w:p w:rsidR="00E146DD" w:rsidRDefault="00E146DD" w:rsidP="00B04B85"/>
    <w:p w:rsidR="00E146DD" w:rsidRPr="00201C40" w:rsidRDefault="00E146DD" w:rsidP="00B04B85">
      <w:pPr>
        <w:rPr>
          <w:sz w:val="30"/>
          <w:szCs w:val="30"/>
        </w:rPr>
      </w:pPr>
    </w:p>
    <w:p w:rsidR="00E146DD" w:rsidRPr="00201C40" w:rsidRDefault="00E146DD" w:rsidP="00E146DD">
      <w:pPr>
        <w:jc w:val="center"/>
        <w:rPr>
          <w:sz w:val="30"/>
          <w:szCs w:val="30"/>
        </w:rPr>
      </w:pPr>
      <w:r w:rsidRPr="00201C40">
        <w:rPr>
          <w:sz w:val="30"/>
          <w:szCs w:val="30"/>
        </w:rPr>
        <w:t>Ход занятия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 xml:space="preserve">Организационный момент 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Сообщение новых деталей</w:t>
      </w:r>
      <w:proofErr w:type="gramStart"/>
      <w:r w:rsidRPr="00201C40">
        <w:rPr>
          <w:sz w:val="30"/>
          <w:szCs w:val="30"/>
        </w:rPr>
        <w:t xml:space="preserve"> .</w:t>
      </w:r>
      <w:proofErr w:type="gramEnd"/>
      <w:r w:rsidRPr="00201C40">
        <w:rPr>
          <w:sz w:val="30"/>
          <w:szCs w:val="30"/>
        </w:rPr>
        <w:t xml:space="preserve"> Центральное место информационная деятельность ,Назначения занятия формирование прочных, глубоких и осознанных знаний учащихся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Постановка цели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Объяснение  нового материала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Практическая работа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Проверка усвоения материала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Закрепление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Домашнее задание</w:t>
      </w:r>
    </w:p>
    <w:p w:rsidR="00E146DD" w:rsidRPr="00201C40" w:rsidRDefault="00E146DD" w:rsidP="00E146DD">
      <w:pPr>
        <w:pStyle w:val="a3"/>
        <w:numPr>
          <w:ilvl w:val="0"/>
          <w:numId w:val="1"/>
        </w:numPr>
        <w:jc w:val="both"/>
        <w:rPr>
          <w:sz w:val="30"/>
          <w:szCs w:val="30"/>
        </w:rPr>
      </w:pPr>
      <w:r w:rsidRPr="00201C40">
        <w:rPr>
          <w:sz w:val="30"/>
          <w:szCs w:val="30"/>
        </w:rPr>
        <w:t>Подведение итогов</w:t>
      </w:r>
    </w:p>
    <w:p w:rsidR="00E146DD" w:rsidRPr="00201C40" w:rsidRDefault="00E146DD" w:rsidP="00E146DD">
      <w:pPr>
        <w:jc w:val="both"/>
        <w:rPr>
          <w:sz w:val="30"/>
          <w:szCs w:val="30"/>
        </w:rPr>
      </w:pPr>
    </w:p>
    <w:p w:rsidR="00E146DD" w:rsidRPr="00201C40" w:rsidRDefault="00E146DD" w:rsidP="00E146DD">
      <w:pPr>
        <w:jc w:val="center"/>
        <w:rPr>
          <w:sz w:val="30"/>
          <w:szCs w:val="30"/>
        </w:rPr>
      </w:pPr>
      <w:r w:rsidRPr="00201C40">
        <w:rPr>
          <w:sz w:val="30"/>
          <w:szCs w:val="30"/>
        </w:rPr>
        <w:t>Методические пояснения теме.</w:t>
      </w:r>
    </w:p>
    <w:p w:rsidR="00E146DD" w:rsidRPr="00201C40" w:rsidRDefault="00E146DD" w:rsidP="00E146DD">
      <w:pPr>
        <w:rPr>
          <w:sz w:val="30"/>
          <w:szCs w:val="30"/>
        </w:rPr>
      </w:pPr>
      <w:r w:rsidRPr="00201C40">
        <w:rPr>
          <w:sz w:val="30"/>
          <w:szCs w:val="30"/>
        </w:rPr>
        <w:t xml:space="preserve">Применение в различных конструкциях столярных и разных изделий точеных деталей </w:t>
      </w:r>
      <w:r w:rsidR="006A30D9" w:rsidRPr="00201C40">
        <w:rPr>
          <w:sz w:val="30"/>
          <w:szCs w:val="30"/>
        </w:rPr>
        <w:t>обязывает большинство деревообрабатывающих  предприятий иметь токарный станок</w:t>
      </w:r>
      <w:proofErr w:type="gramStart"/>
      <w:r w:rsidR="006A30D9" w:rsidRPr="00201C40">
        <w:rPr>
          <w:sz w:val="30"/>
          <w:szCs w:val="30"/>
        </w:rPr>
        <w:t xml:space="preserve"> .</w:t>
      </w:r>
      <w:proofErr w:type="gramEnd"/>
      <w:r w:rsidR="006A30D9" w:rsidRPr="00201C40">
        <w:rPr>
          <w:sz w:val="30"/>
          <w:szCs w:val="30"/>
        </w:rPr>
        <w:t xml:space="preserve"> Потому учащимся необходимо изучить декоративные токарные работы по дереву , токарные станки и инструменты .</w:t>
      </w:r>
    </w:p>
    <w:p w:rsidR="00E146DD" w:rsidRPr="00201C40" w:rsidRDefault="005E42EA" w:rsidP="00B04B85">
      <w:pPr>
        <w:rPr>
          <w:sz w:val="30"/>
          <w:szCs w:val="30"/>
        </w:rPr>
      </w:pPr>
      <w:r>
        <w:rPr>
          <w:sz w:val="30"/>
          <w:szCs w:val="30"/>
        </w:rPr>
        <w:t>Теоре</w:t>
      </w:r>
      <w:r w:rsidR="006A30D9" w:rsidRPr="00201C40">
        <w:rPr>
          <w:sz w:val="30"/>
          <w:szCs w:val="30"/>
        </w:rPr>
        <w:t>тический материал по токарным работам большой сложности не представляет</w:t>
      </w:r>
      <w:proofErr w:type="gramStart"/>
      <w:r w:rsidR="006A30D9" w:rsidRPr="00201C40">
        <w:rPr>
          <w:sz w:val="30"/>
          <w:szCs w:val="30"/>
        </w:rPr>
        <w:t xml:space="preserve"> ,</w:t>
      </w:r>
      <w:proofErr w:type="gramEnd"/>
      <w:r w:rsidR="006A30D9" w:rsidRPr="00201C40">
        <w:rPr>
          <w:sz w:val="30"/>
          <w:szCs w:val="30"/>
        </w:rPr>
        <w:t xml:space="preserve"> так как учащиеся уже были ознакомлены с токарным станком в школьной программе .</w:t>
      </w:r>
    </w:p>
    <w:p w:rsidR="006A30D9" w:rsidRPr="00201C40" w:rsidRDefault="006A30D9" w:rsidP="00B04B85">
      <w:pPr>
        <w:rPr>
          <w:sz w:val="30"/>
          <w:szCs w:val="30"/>
        </w:rPr>
      </w:pPr>
    </w:p>
    <w:p w:rsidR="006A30D9" w:rsidRPr="00201C40" w:rsidRDefault="006A30D9" w:rsidP="00B04B85">
      <w:pPr>
        <w:rPr>
          <w:sz w:val="30"/>
          <w:szCs w:val="30"/>
        </w:rPr>
      </w:pPr>
    </w:p>
    <w:p w:rsidR="006A30D9" w:rsidRPr="00201C40" w:rsidRDefault="006A30D9" w:rsidP="00B04B85">
      <w:pPr>
        <w:rPr>
          <w:sz w:val="30"/>
          <w:szCs w:val="30"/>
        </w:rPr>
      </w:pPr>
    </w:p>
    <w:p w:rsidR="006A30D9" w:rsidRDefault="006A30D9" w:rsidP="00B04B85"/>
    <w:p w:rsidR="006A30D9" w:rsidRDefault="006A30D9" w:rsidP="00B04B85"/>
    <w:p w:rsidR="00E146DD" w:rsidRDefault="00E146DD" w:rsidP="00B04B85"/>
    <w:p w:rsidR="00E146DD" w:rsidRPr="00201C40" w:rsidRDefault="006A30D9" w:rsidP="006A30D9">
      <w:pPr>
        <w:jc w:val="center"/>
        <w:rPr>
          <w:sz w:val="30"/>
          <w:szCs w:val="30"/>
        </w:rPr>
      </w:pPr>
      <w:r w:rsidRPr="00201C40">
        <w:rPr>
          <w:sz w:val="30"/>
          <w:szCs w:val="30"/>
        </w:rPr>
        <w:lastRenderedPageBreak/>
        <w:t>Изложение материала</w:t>
      </w:r>
    </w:p>
    <w:p w:rsidR="006A30D9" w:rsidRPr="00201C40" w:rsidRDefault="006A30D9" w:rsidP="006A30D9">
      <w:pPr>
        <w:rPr>
          <w:sz w:val="30"/>
          <w:szCs w:val="30"/>
        </w:rPr>
      </w:pPr>
      <w:r w:rsidRPr="00201C40">
        <w:rPr>
          <w:sz w:val="30"/>
          <w:szCs w:val="30"/>
        </w:rPr>
        <w:t>Точение – один из наиболее древних видов механической обработки резанием. Токарный станок был первый машиной для механической обработки древесины</w:t>
      </w:r>
      <w:proofErr w:type="gramStart"/>
      <w:r w:rsidRPr="00201C40">
        <w:rPr>
          <w:sz w:val="30"/>
          <w:szCs w:val="30"/>
        </w:rPr>
        <w:t xml:space="preserve"> .</w:t>
      </w:r>
      <w:proofErr w:type="gramEnd"/>
      <w:r w:rsidRPr="00201C40">
        <w:rPr>
          <w:sz w:val="30"/>
          <w:szCs w:val="30"/>
        </w:rPr>
        <w:t xml:space="preserve"> Он вошел в </w:t>
      </w:r>
      <w:r w:rsidR="00514782" w:rsidRPr="00201C40">
        <w:rPr>
          <w:sz w:val="30"/>
          <w:szCs w:val="30"/>
        </w:rPr>
        <w:t xml:space="preserve"> обиход  на 500 лет раньше двуручной пилы на 1000 лет раньше рубанка . Простота и законченность </w:t>
      </w:r>
      <w:r w:rsidR="00051014" w:rsidRPr="00201C40">
        <w:rPr>
          <w:sz w:val="30"/>
          <w:szCs w:val="30"/>
        </w:rPr>
        <w:t xml:space="preserve"> технологии позволила производить массу самых разнообразных изделий.</w:t>
      </w:r>
    </w:p>
    <w:p w:rsidR="00051014" w:rsidRPr="00201C40" w:rsidRDefault="00051014" w:rsidP="006A30D9">
      <w:pPr>
        <w:rPr>
          <w:sz w:val="30"/>
          <w:szCs w:val="30"/>
        </w:rPr>
      </w:pPr>
      <w:r w:rsidRPr="00201C40">
        <w:rPr>
          <w:sz w:val="30"/>
          <w:szCs w:val="30"/>
        </w:rPr>
        <w:t>Раньше станки в основном были деревянные  с ножным проводом и ручкой подачей режущего инструмента</w:t>
      </w:r>
      <w:proofErr w:type="gramStart"/>
      <w:r w:rsidRPr="00201C40">
        <w:rPr>
          <w:sz w:val="30"/>
          <w:szCs w:val="30"/>
        </w:rPr>
        <w:t xml:space="preserve"> .</w:t>
      </w:r>
      <w:proofErr w:type="gramEnd"/>
      <w:r w:rsidRPr="00201C40">
        <w:rPr>
          <w:sz w:val="30"/>
          <w:szCs w:val="30"/>
        </w:rPr>
        <w:t xml:space="preserve"> Однако мастерство и терпение позволяли мастерам создавать великолепные изделия.</w:t>
      </w:r>
    </w:p>
    <w:p w:rsidR="00E146DD" w:rsidRPr="00201C40" w:rsidRDefault="00051014" w:rsidP="00B04B85">
      <w:pPr>
        <w:rPr>
          <w:sz w:val="30"/>
          <w:szCs w:val="30"/>
        </w:rPr>
      </w:pPr>
      <w:r w:rsidRPr="00201C40">
        <w:rPr>
          <w:sz w:val="30"/>
          <w:szCs w:val="30"/>
        </w:rPr>
        <w:t>Сейчас благодаря соединению техники</w:t>
      </w:r>
      <w:proofErr w:type="gramStart"/>
      <w:r w:rsidRPr="00201C40">
        <w:rPr>
          <w:sz w:val="30"/>
          <w:szCs w:val="30"/>
        </w:rPr>
        <w:t xml:space="preserve"> ,</w:t>
      </w:r>
      <w:proofErr w:type="gramEnd"/>
      <w:r w:rsidRPr="00201C40">
        <w:rPr>
          <w:sz w:val="30"/>
          <w:szCs w:val="30"/>
        </w:rPr>
        <w:t xml:space="preserve"> технологических приемов обработки древесины с художественным  творчеством достигается особая декоративная красота  и выразительность изделия по законам красоты доставляет ученикам радость и эстетическое наслаждение .</w:t>
      </w:r>
    </w:p>
    <w:p w:rsidR="00051014" w:rsidRDefault="00051014" w:rsidP="00B04B85">
      <w:pPr>
        <w:rPr>
          <w:sz w:val="30"/>
          <w:szCs w:val="30"/>
        </w:rPr>
      </w:pPr>
      <w:r w:rsidRPr="00201C40">
        <w:rPr>
          <w:sz w:val="30"/>
          <w:szCs w:val="30"/>
        </w:rPr>
        <w:t>Творческий процесс по созданию художественных изделий позволяет в ходе практического выполнения изделий приобрести общетрудовые</w:t>
      </w:r>
      <w:proofErr w:type="gramStart"/>
      <w:r w:rsidRPr="00201C40">
        <w:rPr>
          <w:sz w:val="30"/>
          <w:szCs w:val="30"/>
        </w:rPr>
        <w:t xml:space="preserve"> ,</w:t>
      </w:r>
      <w:proofErr w:type="gramEnd"/>
      <w:r w:rsidRPr="00201C40">
        <w:rPr>
          <w:sz w:val="30"/>
          <w:szCs w:val="30"/>
        </w:rPr>
        <w:t xml:space="preserve"> специально трудовые умения и навыки , а также специальные навыки из областей художественно – технической деятельности . </w:t>
      </w:r>
    </w:p>
    <w:p w:rsidR="00201C40" w:rsidRDefault="00201C40" w:rsidP="00B04B85">
      <w:pPr>
        <w:rPr>
          <w:sz w:val="30"/>
          <w:szCs w:val="30"/>
        </w:rPr>
      </w:pPr>
      <w:r>
        <w:rPr>
          <w:sz w:val="30"/>
          <w:szCs w:val="30"/>
        </w:rPr>
        <w:t>Одним из видов таких изделий служит точеная деревянная посуда</w:t>
      </w:r>
      <w:proofErr w:type="gramStart"/>
      <w:r>
        <w:rPr>
          <w:sz w:val="30"/>
          <w:szCs w:val="30"/>
        </w:rPr>
        <w:t xml:space="preserve"> .</w:t>
      </w:r>
      <w:proofErr w:type="gramEnd"/>
    </w:p>
    <w:p w:rsidR="00201C40" w:rsidRDefault="00201C40" w:rsidP="00B04B85">
      <w:pPr>
        <w:rPr>
          <w:sz w:val="30"/>
          <w:szCs w:val="30"/>
        </w:rPr>
      </w:pPr>
      <w:r>
        <w:rPr>
          <w:sz w:val="30"/>
          <w:szCs w:val="30"/>
        </w:rPr>
        <w:t>На уроках и во внеурочное время учащихся с удовольствием вытачивают различные изделия – это тарелки и блюдца, чашки, стойки, кружки.</w:t>
      </w:r>
    </w:p>
    <w:p w:rsidR="00201C40" w:rsidRDefault="00201C40" w:rsidP="00B04B85">
      <w:pPr>
        <w:rPr>
          <w:sz w:val="30"/>
          <w:szCs w:val="30"/>
        </w:rPr>
      </w:pPr>
    </w:p>
    <w:p w:rsidR="00201C40" w:rsidRDefault="00201C40" w:rsidP="00B04B85">
      <w:pPr>
        <w:rPr>
          <w:sz w:val="30"/>
          <w:szCs w:val="30"/>
        </w:rPr>
      </w:pPr>
    </w:p>
    <w:p w:rsidR="00201C40" w:rsidRDefault="00201C40" w:rsidP="00B04B85">
      <w:pPr>
        <w:rPr>
          <w:sz w:val="30"/>
          <w:szCs w:val="30"/>
        </w:rPr>
      </w:pPr>
    </w:p>
    <w:p w:rsidR="00201C40" w:rsidRDefault="00201C40" w:rsidP="00B04B85">
      <w:pPr>
        <w:rPr>
          <w:sz w:val="30"/>
          <w:szCs w:val="30"/>
        </w:rPr>
      </w:pPr>
    </w:p>
    <w:p w:rsidR="00201C40" w:rsidRDefault="00201C40" w:rsidP="00B04B85">
      <w:pPr>
        <w:rPr>
          <w:sz w:val="30"/>
          <w:szCs w:val="30"/>
        </w:rPr>
      </w:pPr>
    </w:p>
    <w:p w:rsidR="00E31CB8" w:rsidRPr="00DB0752" w:rsidRDefault="00E31CB8" w:rsidP="00E31CB8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DB0752">
        <w:rPr>
          <w:rFonts w:eastAsia="Times New Roman" w:cstheme="minorHAnsi"/>
          <w:color w:val="000000"/>
          <w:sz w:val="30"/>
          <w:szCs w:val="30"/>
        </w:rPr>
        <w:t xml:space="preserve"> «Кружка» - эго сосуд для употребления питьевых жидкостей, холодных или горячих, например чая</w:t>
      </w:r>
      <w:proofErr w:type="gramStart"/>
      <w:r w:rsidRPr="00DB0752">
        <w:rPr>
          <w:rFonts w:eastAsia="Times New Roman" w:cstheme="minorHAnsi"/>
          <w:color w:val="000000"/>
          <w:sz w:val="30"/>
          <w:szCs w:val="30"/>
        </w:rPr>
        <w:t>.</w:t>
      </w:r>
      <w:proofErr w:type="gramEnd"/>
      <w:r w:rsidRPr="00DB0752">
        <w:rPr>
          <w:rFonts w:eastAsia="Times New Roman" w:cstheme="minorHAnsi"/>
          <w:color w:val="000000"/>
          <w:sz w:val="30"/>
          <w:szCs w:val="30"/>
        </w:rPr>
        <w:t xml:space="preserve"> </w:t>
      </w:r>
      <w:proofErr w:type="gramStart"/>
      <w:r w:rsidRPr="00DB0752">
        <w:rPr>
          <w:rFonts w:eastAsia="Times New Roman" w:cstheme="minorHAnsi"/>
          <w:color w:val="000000"/>
          <w:sz w:val="30"/>
          <w:szCs w:val="30"/>
        </w:rPr>
        <w:t>м</w:t>
      </w:r>
      <w:proofErr w:type="gramEnd"/>
      <w:r w:rsidRPr="00DB0752">
        <w:rPr>
          <w:rFonts w:eastAsia="Times New Roman" w:cstheme="minorHAnsi"/>
          <w:color w:val="000000"/>
          <w:sz w:val="30"/>
          <w:szCs w:val="30"/>
        </w:rPr>
        <w:t xml:space="preserve">олока, кофе или других напитков. </w:t>
      </w:r>
      <w:r w:rsidRPr="00DB0752">
        <w:rPr>
          <w:rFonts w:eastAsia="Times New Roman" w:cstheme="minorHAnsi"/>
          <w:color w:val="000000"/>
          <w:sz w:val="30"/>
          <w:szCs w:val="30"/>
        </w:rPr>
        <w:lastRenderedPageBreak/>
        <w:t xml:space="preserve">Обыкновенно кружка вмещает в себя от 300 до 450 миллилитров жидкости. Кружка — это питейный сосуд больше стакана, кубка, стопа, братина. Кружка — эго большой стакан, стакан с ручкой, иногда с носком и с крышечкою У слова «кружка» есть ещё одно значение, КРУЖКА — </w:t>
      </w:r>
      <w:proofErr w:type="spellStart"/>
      <w:r w:rsidRPr="00DB0752">
        <w:rPr>
          <w:rFonts w:eastAsia="Times New Roman" w:cstheme="minorHAnsi"/>
          <w:smallCaps/>
          <w:color w:val="000000"/>
          <w:sz w:val="30"/>
          <w:szCs w:val="30"/>
          <w:lang w:val="en-US" w:eastAsia="en-US"/>
        </w:rPr>
        <w:t>jto</w:t>
      </w:r>
      <w:proofErr w:type="spellEnd"/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 xml:space="preserve"> </w:t>
      </w:r>
      <w:r w:rsidRPr="00DB0752">
        <w:rPr>
          <w:rFonts w:eastAsia="Times New Roman" w:cstheme="minorHAnsi"/>
          <w:color w:val="000000"/>
          <w:sz w:val="30"/>
          <w:szCs w:val="30"/>
        </w:rPr>
        <w:t xml:space="preserve">русская мера объема жидкости использовавшаяся в </w:t>
      </w:r>
      <w:r w:rsidRPr="00DB0752">
        <w:rPr>
          <w:rFonts w:eastAsia="Times New Roman" w:cstheme="minorHAnsi"/>
          <w:color w:val="000000"/>
          <w:sz w:val="30"/>
          <w:szCs w:val="30"/>
          <w:lang w:val="en-US" w:eastAsia="en-US"/>
        </w:rPr>
        <w:t>XVI</w:t>
      </w:r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>-</w:t>
      </w:r>
      <w:r w:rsidRPr="00DB0752">
        <w:rPr>
          <w:rFonts w:eastAsia="Times New Roman" w:cstheme="minorHAnsi"/>
          <w:color w:val="000000"/>
          <w:sz w:val="30"/>
          <w:szCs w:val="30"/>
          <w:lang w:val="en-US" w:eastAsia="en-US"/>
        </w:rPr>
        <w:t>XVJI</w:t>
      </w:r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 xml:space="preserve"> </w:t>
      </w:r>
      <w:r w:rsidRPr="00DB0752">
        <w:rPr>
          <w:rFonts w:eastAsia="Times New Roman" w:cstheme="minorHAnsi"/>
          <w:color w:val="000000"/>
          <w:sz w:val="30"/>
          <w:szCs w:val="30"/>
        </w:rPr>
        <w:t>веках, одна кружка равнялась десяти чаркам или</w:t>
      </w:r>
      <w:proofErr w:type="gramStart"/>
      <w:r w:rsidRPr="00DB0752">
        <w:rPr>
          <w:rFonts w:eastAsia="Times New Roman" w:cstheme="minorHAnsi"/>
          <w:color w:val="000000"/>
          <w:sz w:val="30"/>
          <w:szCs w:val="30"/>
        </w:rPr>
        <w:t>.</w:t>
      </w:r>
      <w:proofErr w:type="gramEnd"/>
      <w:r w:rsidRPr="00DB0752">
        <w:rPr>
          <w:rFonts w:eastAsia="Times New Roman" w:cstheme="minorHAnsi"/>
          <w:color w:val="000000"/>
          <w:sz w:val="30"/>
          <w:szCs w:val="30"/>
        </w:rPr>
        <w:t xml:space="preserve"> </w:t>
      </w:r>
      <w:proofErr w:type="gramStart"/>
      <w:r w:rsidRPr="00DB0752">
        <w:rPr>
          <w:rFonts w:eastAsia="Times New Roman" w:cstheme="minorHAnsi"/>
          <w:color w:val="000000"/>
          <w:sz w:val="30"/>
          <w:szCs w:val="30"/>
        </w:rPr>
        <w:t>е</w:t>
      </w:r>
      <w:proofErr w:type="gramEnd"/>
      <w:r w:rsidRPr="00DB0752">
        <w:rPr>
          <w:rFonts w:eastAsia="Times New Roman" w:cstheme="minorHAnsi"/>
          <w:color w:val="000000"/>
          <w:sz w:val="30"/>
          <w:szCs w:val="30"/>
        </w:rPr>
        <w:t>сли быть точнее, то 1.23 литра жидкости.</w:t>
      </w:r>
    </w:p>
    <w:p w:rsidR="00E31CB8" w:rsidRPr="00DB0752" w:rsidRDefault="00E31CB8" w:rsidP="00E31CB8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DB0752">
        <w:rPr>
          <w:rFonts w:eastAsia="Times New Roman" w:cstheme="minorHAnsi"/>
          <w:color w:val="000000"/>
          <w:sz w:val="30"/>
          <w:szCs w:val="30"/>
        </w:rPr>
        <w:t xml:space="preserve">Само слово, название вида посуды </w:t>
      </w:r>
      <w:proofErr w:type="gramStart"/>
      <w:r w:rsidRPr="00DB0752">
        <w:rPr>
          <w:rFonts w:eastAsia="Times New Roman" w:cstheme="minorHAnsi"/>
          <w:color w:val="000000"/>
          <w:sz w:val="30"/>
          <w:szCs w:val="30"/>
        </w:rPr>
        <w:t>для</w:t>
      </w:r>
      <w:proofErr w:type="gramEnd"/>
      <w:r w:rsidRPr="00DB0752">
        <w:rPr>
          <w:rFonts w:eastAsia="Times New Roman" w:cstheme="minorHAnsi"/>
          <w:color w:val="000000"/>
          <w:sz w:val="30"/>
          <w:szCs w:val="30"/>
        </w:rPr>
        <w:t xml:space="preserve"> пить </w:t>
      </w:r>
      <w:proofErr w:type="gramStart"/>
      <w:r w:rsidRPr="00DB0752">
        <w:rPr>
          <w:rFonts w:eastAsia="Times New Roman" w:cstheme="minorHAnsi"/>
          <w:color w:val="000000"/>
          <w:sz w:val="30"/>
          <w:szCs w:val="30"/>
        </w:rPr>
        <w:t>я</w:t>
      </w:r>
      <w:proofErr w:type="gramEnd"/>
      <w:r w:rsidRPr="00DB0752">
        <w:rPr>
          <w:rFonts w:eastAsia="Times New Roman" w:cstheme="minorHAnsi"/>
          <w:color w:val="000000"/>
          <w:sz w:val="30"/>
          <w:szCs w:val="30"/>
        </w:rPr>
        <w:t>, «кружки» заимствовано в XV веке из польского языка, где польское слово «КК</w:t>
      </w:r>
      <w:r w:rsidRPr="00DB0752">
        <w:rPr>
          <w:rFonts w:eastAsia="Times New Roman" w:cstheme="minorHAnsi"/>
          <w:i/>
          <w:iCs/>
          <w:color w:val="000000"/>
          <w:spacing w:val="-30"/>
          <w:sz w:val="30"/>
          <w:szCs w:val="30"/>
        </w:rPr>
        <w:t>\ 7.»</w:t>
      </w:r>
      <w:r w:rsidRPr="00DB0752">
        <w:rPr>
          <w:rFonts w:eastAsia="Times New Roman" w:cstheme="minorHAnsi"/>
          <w:color w:val="000000"/>
          <w:sz w:val="30"/>
          <w:szCs w:val="30"/>
        </w:rPr>
        <w:t xml:space="preserve"> означало - «кувшин», которое, в свою очередь, произошло от греческого слова </w:t>
      </w:r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>«</w:t>
      </w:r>
      <w:r w:rsidRPr="00DB0752">
        <w:rPr>
          <w:rFonts w:eastAsia="Times New Roman" w:cstheme="minorHAnsi"/>
          <w:color w:val="000000"/>
          <w:sz w:val="30"/>
          <w:szCs w:val="30"/>
          <w:lang w:val="en-US" w:eastAsia="en-US"/>
        </w:rPr>
        <w:t>KRO</w:t>
      </w:r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>-</w:t>
      </w:r>
      <w:r w:rsidRPr="00DB0752">
        <w:rPr>
          <w:rFonts w:eastAsia="Times New Roman" w:cstheme="minorHAnsi"/>
          <w:color w:val="000000"/>
          <w:sz w:val="30"/>
          <w:szCs w:val="30"/>
          <w:lang w:val="en-US" w:eastAsia="en-US"/>
        </w:rPr>
        <w:t>SS</w:t>
      </w:r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>0</w:t>
      </w:r>
      <w:r w:rsidRPr="00DB0752">
        <w:rPr>
          <w:rFonts w:eastAsia="Times New Roman" w:cstheme="minorHAnsi"/>
          <w:color w:val="000000"/>
          <w:sz w:val="30"/>
          <w:szCs w:val="30"/>
          <w:lang w:val="en-US" w:eastAsia="en-US"/>
        </w:rPr>
        <w:t>S</w:t>
      </w:r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 xml:space="preserve">» </w:t>
      </w:r>
      <w:r w:rsidRPr="00DB0752">
        <w:rPr>
          <w:rFonts w:eastAsia="Times New Roman" w:cstheme="minorHAnsi"/>
          <w:color w:val="000000"/>
          <w:sz w:val="30"/>
          <w:szCs w:val="30"/>
        </w:rPr>
        <w:t>и дословно переводится как — кувшин.</w:t>
      </w:r>
    </w:p>
    <w:p w:rsidR="00E31CB8" w:rsidRDefault="00E31CB8" w:rsidP="00E31CB8">
      <w:pPr>
        <w:rPr>
          <w:rFonts w:eastAsia="Times New Roman" w:cstheme="minorHAnsi"/>
          <w:color w:val="000000"/>
          <w:sz w:val="30"/>
          <w:szCs w:val="30"/>
        </w:rPr>
      </w:pPr>
      <w:r w:rsidRPr="00DB0752">
        <w:rPr>
          <w:rFonts w:eastAsia="Times New Roman" w:cstheme="minorHAnsi"/>
          <w:i/>
          <w:iCs/>
          <w:color w:val="000000"/>
          <w:spacing w:val="-30"/>
          <w:sz w:val="30"/>
          <w:szCs w:val="30"/>
        </w:rPr>
        <w:t>С</w:t>
      </w:r>
      <w:r w:rsidRPr="00DB0752">
        <w:rPr>
          <w:rFonts w:eastAsia="Times New Roman" w:cstheme="minorHAnsi"/>
          <w:color w:val="000000"/>
          <w:sz w:val="30"/>
          <w:szCs w:val="30"/>
        </w:rPr>
        <w:t xml:space="preserve"> XV века кружки постоянно «эволюционировали», менялись их формы, материал из которого они производились и их объём. Первые кружки делали, конечно, из глины и обжигали, как и любую глиняную посуду. На Руси повсеместно использовали деревянную или берестяную посуду, кружки тоже не миновали этого материала. Впоследствии кружки делали из стекла* из фаянса, из костяного фарфора. В конце XVIII, начале </w:t>
      </w:r>
      <w:r w:rsidRPr="00DB0752">
        <w:rPr>
          <w:rFonts w:eastAsia="Times New Roman" w:cstheme="minorHAnsi"/>
          <w:color w:val="000000"/>
          <w:sz w:val="30"/>
          <w:szCs w:val="30"/>
          <w:lang w:val="en-US" w:eastAsia="en-US"/>
        </w:rPr>
        <w:t>IXX</w:t>
      </w:r>
      <w:r w:rsidRPr="00DB0752">
        <w:rPr>
          <w:rFonts w:eastAsia="Times New Roman" w:cstheme="minorHAnsi"/>
          <w:color w:val="000000"/>
          <w:sz w:val="30"/>
          <w:szCs w:val="30"/>
          <w:lang w:eastAsia="en-US"/>
        </w:rPr>
        <w:t xml:space="preserve"> </w:t>
      </w:r>
      <w:r w:rsidRPr="00DB0752">
        <w:rPr>
          <w:rFonts w:eastAsia="Times New Roman" w:cstheme="minorHAnsi"/>
          <w:color w:val="000000"/>
          <w:sz w:val="30"/>
          <w:szCs w:val="30"/>
        </w:rPr>
        <w:t>века для армии начали делать посуду фабричным методом, централизованно, солдатам не нужно было брать свою посуду из дома, когда их рекрутировали. Для военных нужд производили походную посуду, котелки, тарелки, фляги, в том числе и кружки из алюминия. Посуда из алюминия была легкой и удобной в использовании, а главное не требовала бережного обращения. Впоследствии, когда человечество научилось делать качественную, гонкую нержавеющую сталь, то начали</w:t>
      </w:r>
      <w:proofErr w:type="gramStart"/>
      <w:r w:rsidRPr="00DB0752">
        <w:rPr>
          <w:rFonts w:eastAsia="Times New Roman" w:cstheme="minorHAnsi"/>
          <w:color w:val="000000"/>
          <w:sz w:val="30"/>
          <w:szCs w:val="30"/>
        </w:rPr>
        <w:t xml:space="preserve"> П</w:t>
      </w:r>
      <w:proofErr w:type="gramEnd"/>
      <w:r w:rsidRPr="00DB0752">
        <w:rPr>
          <w:rFonts w:eastAsia="Times New Roman" w:cstheme="minorHAnsi"/>
          <w:color w:val="000000"/>
          <w:sz w:val="30"/>
          <w:szCs w:val="30"/>
        </w:rPr>
        <w:t xml:space="preserve">роизводить посуду из </w:t>
      </w:r>
      <w:r w:rsidR="00DB0752" w:rsidRPr="00DB0752">
        <w:rPr>
          <w:rFonts w:eastAsia="Times New Roman" w:cstheme="minorHAnsi"/>
          <w:color w:val="000000"/>
          <w:sz w:val="30"/>
          <w:szCs w:val="30"/>
        </w:rPr>
        <w:t>нержавеющей</w:t>
      </w:r>
      <w:r w:rsidRPr="00DB0752">
        <w:rPr>
          <w:rFonts w:eastAsia="Times New Roman" w:cstheme="minorHAnsi"/>
          <w:color w:val="000000"/>
          <w:sz w:val="30"/>
          <w:szCs w:val="30"/>
        </w:rPr>
        <w:t xml:space="preserve"> стали.</w:t>
      </w:r>
    </w:p>
    <w:p w:rsidR="00DB0752" w:rsidRDefault="00DB0752" w:rsidP="00E31CB8">
      <w:pPr>
        <w:rPr>
          <w:rFonts w:cstheme="minorHAnsi"/>
          <w:noProof/>
          <w:sz w:val="30"/>
          <w:szCs w:val="30"/>
        </w:rPr>
      </w:pPr>
    </w:p>
    <w:p w:rsidR="00DB0752" w:rsidRDefault="00DB0752" w:rsidP="00E31CB8">
      <w:pPr>
        <w:rPr>
          <w:rFonts w:cstheme="minorHAnsi"/>
          <w:noProof/>
          <w:sz w:val="30"/>
          <w:szCs w:val="30"/>
        </w:rPr>
      </w:pPr>
    </w:p>
    <w:p w:rsidR="00DB0752" w:rsidRDefault="00DB0752" w:rsidP="00E31CB8">
      <w:pPr>
        <w:rPr>
          <w:rFonts w:cstheme="minorHAnsi"/>
          <w:sz w:val="30"/>
          <w:szCs w:val="30"/>
        </w:rPr>
      </w:pPr>
    </w:p>
    <w:p w:rsidR="00DB0752" w:rsidRDefault="00DB0752" w:rsidP="00E31CB8">
      <w:pPr>
        <w:rPr>
          <w:rFonts w:cstheme="minorHAnsi"/>
          <w:sz w:val="30"/>
          <w:szCs w:val="30"/>
        </w:rPr>
      </w:pPr>
    </w:p>
    <w:p w:rsidR="00DB0752" w:rsidRDefault="00DB0752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  <w:r>
        <w:rPr>
          <w:rFonts w:cstheme="minorHAnsi"/>
          <w:noProof/>
          <w:sz w:val="30"/>
          <w:szCs w:val="30"/>
        </w:rPr>
        <w:lastRenderedPageBreak/>
        <w:drawing>
          <wp:anchor distT="0" distB="0" distL="114300" distR="114300" simplePos="0" relativeHeight="251658240" behindDoc="0" locked="0" layoutInCell="1" allowOverlap="1" wp14:anchorId="0497F81A" wp14:editId="5515AC59">
            <wp:simplePos x="0" y="0"/>
            <wp:positionH relativeFrom="column">
              <wp:posOffset>-270510</wp:posOffset>
            </wp:positionH>
            <wp:positionV relativeFrom="paragraph">
              <wp:posOffset>-142875</wp:posOffset>
            </wp:positionV>
            <wp:extent cx="5705475" cy="6466840"/>
            <wp:effectExtent l="0" t="0" r="0" b="0"/>
            <wp:wrapSquare wrapText="bothSides"/>
            <wp:docPr id="1" name="Рисунок 1" descr="C:\Documents and Settings\User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672" r="1762" b="16004"/>
                    <a:stretch/>
                  </pic:blipFill>
                  <pic:spPr bwMode="auto">
                    <a:xfrm>
                      <a:off x="0" y="0"/>
                      <a:ext cx="5705475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noProof/>
          <w:sz w:val="30"/>
          <w:szCs w:val="30"/>
        </w:rPr>
      </w:pPr>
    </w:p>
    <w:p w:rsidR="00E0650D" w:rsidRDefault="00E0650D" w:rsidP="00E31CB8">
      <w:pPr>
        <w:rPr>
          <w:rFonts w:cstheme="minorHAnsi"/>
          <w:sz w:val="30"/>
          <w:szCs w:val="30"/>
        </w:rPr>
      </w:pPr>
    </w:p>
    <w:p w:rsidR="00E0650D" w:rsidRDefault="00E0650D" w:rsidP="00E31CB8">
      <w:pPr>
        <w:rPr>
          <w:rFonts w:cstheme="minorHAnsi"/>
          <w:sz w:val="30"/>
          <w:szCs w:val="30"/>
        </w:rPr>
      </w:pPr>
    </w:p>
    <w:p w:rsidR="00E0650D" w:rsidRDefault="00E0650D" w:rsidP="00E31CB8">
      <w:pPr>
        <w:rPr>
          <w:rFonts w:cstheme="minorHAnsi"/>
          <w:sz w:val="30"/>
          <w:szCs w:val="30"/>
        </w:rPr>
      </w:pPr>
    </w:p>
    <w:p w:rsidR="00E0650D" w:rsidRDefault="00E0650D" w:rsidP="00E31CB8">
      <w:pPr>
        <w:rPr>
          <w:rFonts w:cstheme="minorHAnsi"/>
          <w:sz w:val="30"/>
          <w:szCs w:val="30"/>
        </w:rPr>
      </w:pPr>
    </w:p>
    <w:p w:rsidR="00E0650D" w:rsidRDefault="00E0650D" w:rsidP="00E31CB8">
      <w:pPr>
        <w:rPr>
          <w:rFonts w:cstheme="minorHAnsi"/>
          <w:sz w:val="30"/>
          <w:szCs w:val="30"/>
        </w:rPr>
      </w:pPr>
    </w:p>
    <w:p w:rsidR="00E0650D" w:rsidRDefault="00DB0752" w:rsidP="00E31CB8">
      <w:pPr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-296545</wp:posOffset>
            </wp:positionV>
            <wp:extent cx="5724525" cy="3942080"/>
            <wp:effectExtent l="0" t="0" r="0" b="0"/>
            <wp:wrapSquare wrapText="bothSides"/>
            <wp:docPr id="2" name="Рисунок 2" descr="C:\Documents and Settings\User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6609" b="2203"/>
                    <a:stretch/>
                  </pic:blipFill>
                  <pic:spPr bwMode="auto">
                    <a:xfrm>
                      <a:off x="0" y="0"/>
                      <a:ext cx="572452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0D" w:rsidRDefault="00E0650D" w:rsidP="00E0650D">
      <w:pPr>
        <w:rPr>
          <w:rFonts w:cstheme="minorHAnsi"/>
          <w:noProof/>
          <w:sz w:val="30"/>
          <w:szCs w:val="30"/>
        </w:rPr>
      </w:pPr>
    </w:p>
    <w:p w:rsidR="001D5FBF" w:rsidRDefault="00E0650D" w:rsidP="00E0650D">
      <w:pPr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inline distT="0" distB="0" distL="0" distR="0">
            <wp:extent cx="5743575" cy="4248150"/>
            <wp:effectExtent l="0" t="0" r="0" b="0"/>
            <wp:docPr id="3" name="Рисунок 3" descr="C:\Documents and Settings\User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b="1740"/>
                    <a:stretch/>
                  </pic:blipFill>
                  <pic:spPr bwMode="auto">
                    <a:xfrm>
                      <a:off x="0" y="0"/>
                      <a:ext cx="5749763" cy="42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752" w:rsidRDefault="00DB0752" w:rsidP="001D5FBF">
      <w:pPr>
        <w:ind w:firstLine="708"/>
        <w:rPr>
          <w:rFonts w:cstheme="minorHAnsi"/>
          <w:sz w:val="30"/>
          <w:szCs w:val="30"/>
        </w:rPr>
      </w:pPr>
    </w:p>
    <w:p w:rsidR="001D5FBF" w:rsidRDefault="001D5FBF" w:rsidP="001D5FBF">
      <w:pPr>
        <w:ind w:firstLine="708"/>
        <w:rPr>
          <w:rFonts w:cstheme="minorHAnsi"/>
          <w:noProof/>
          <w:sz w:val="30"/>
          <w:szCs w:val="30"/>
        </w:rPr>
      </w:pPr>
    </w:p>
    <w:p w:rsidR="001D5FBF" w:rsidRDefault="001D5FBF" w:rsidP="001D5FBF">
      <w:pPr>
        <w:ind w:firstLine="708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86425" cy="7029450"/>
            <wp:effectExtent l="0" t="0" r="0" b="0"/>
            <wp:wrapSquare wrapText="bothSides"/>
            <wp:docPr id="4" name="Рисунок 4" descr="C:\Documents and Settings\User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2336" r="1067" b="11449"/>
                    <a:stretch/>
                  </pic:blipFill>
                  <pic:spPr bwMode="auto">
                    <a:xfrm>
                      <a:off x="0" y="0"/>
                      <a:ext cx="56864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FBF" w:rsidRDefault="001D5FBF" w:rsidP="001D5FBF">
      <w:pPr>
        <w:rPr>
          <w:rFonts w:cstheme="minorHAnsi"/>
          <w:sz w:val="30"/>
          <w:szCs w:val="30"/>
        </w:rPr>
      </w:pPr>
    </w:p>
    <w:p w:rsidR="001D5FBF" w:rsidRDefault="001D5FBF" w:rsidP="001D5FBF">
      <w:pPr>
        <w:tabs>
          <w:tab w:val="left" w:pos="930"/>
        </w:tabs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ab/>
      </w:r>
    </w:p>
    <w:p w:rsidR="001D5FBF" w:rsidRDefault="001D5FBF" w:rsidP="001D5FBF">
      <w:pPr>
        <w:tabs>
          <w:tab w:val="left" w:pos="930"/>
        </w:tabs>
        <w:rPr>
          <w:rFonts w:cstheme="minorHAnsi"/>
          <w:sz w:val="30"/>
          <w:szCs w:val="30"/>
        </w:rPr>
      </w:pPr>
    </w:p>
    <w:p w:rsidR="001D5FBF" w:rsidRDefault="001D5FBF" w:rsidP="001D5FBF">
      <w:pPr>
        <w:tabs>
          <w:tab w:val="left" w:pos="930"/>
        </w:tabs>
        <w:rPr>
          <w:rFonts w:cstheme="minorHAnsi"/>
          <w:noProof/>
          <w:sz w:val="30"/>
          <w:szCs w:val="30"/>
        </w:rPr>
      </w:pPr>
    </w:p>
    <w:p w:rsidR="001D5FBF" w:rsidRDefault="001D5FBF" w:rsidP="001D5FBF">
      <w:pPr>
        <w:tabs>
          <w:tab w:val="left" w:pos="930"/>
        </w:tabs>
        <w:rPr>
          <w:rFonts w:cstheme="minorHAnsi"/>
          <w:noProof/>
          <w:sz w:val="30"/>
          <w:szCs w:val="30"/>
        </w:rPr>
      </w:pPr>
    </w:p>
    <w:p w:rsidR="00226B7B" w:rsidRDefault="00226B7B" w:rsidP="001D5FBF">
      <w:pPr>
        <w:tabs>
          <w:tab w:val="left" w:pos="930"/>
        </w:tabs>
        <w:rPr>
          <w:rFonts w:cstheme="minorHAnsi"/>
          <w:noProof/>
          <w:sz w:val="30"/>
          <w:szCs w:val="30"/>
        </w:rPr>
      </w:pPr>
    </w:p>
    <w:p w:rsidR="00226B7B" w:rsidRDefault="001D5FBF" w:rsidP="001D5FBF">
      <w:pPr>
        <w:tabs>
          <w:tab w:val="left" w:pos="930"/>
        </w:tabs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inline distT="0" distB="0" distL="0" distR="0">
            <wp:extent cx="5800725" cy="5600700"/>
            <wp:effectExtent l="0" t="0" r="0" b="0"/>
            <wp:docPr id="5" name="Рисунок 5" descr="C:\Documents and Settings\User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" r="2350" b="30140"/>
                    <a:stretch/>
                  </pic:blipFill>
                  <pic:spPr bwMode="auto">
                    <a:xfrm>
                      <a:off x="0" y="0"/>
                      <a:ext cx="5800814" cy="560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B7B" w:rsidRDefault="00226B7B" w:rsidP="00226B7B">
      <w:pPr>
        <w:rPr>
          <w:rFonts w:cstheme="minorHAnsi"/>
          <w:sz w:val="30"/>
          <w:szCs w:val="30"/>
        </w:rPr>
      </w:pPr>
    </w:p>
    <w:p w:rsidR="001D5FBF" w:rsidRDefault="001D5FBF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rPr>
          <w:rFonts w:cstheme="minorHAnsi"/>
          <w:noProof/>
          <w:sz w:val="30"/>
          <w:szCs w:val="30"/>
        </w:rPr>
      </w:pPr>
    </w:p>
    <w:p w:rsidR="00226B7B" w:rsidRDefault="00226B7B" w:rsidP="00226B7B">
      <w:pPr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inline distT="0" distB="0" distL="0" distR="0">
            <wp:extent cx="5705475" cy="6848475"/>
            <wp:effectExtent l="0" t="0" r="0" b="0"/>
            <wp:docPr id="6" name="Рисунок 6" descr="C:\Documents and Settings\User\Рабочий стол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1332" r="1709" b="4673"/>
                    <a:stretch/>
                  </pic:blipFill>
                  <pic:spPr bwMode="auto">
                    <a:xfrm>
                      <a:off x="0" y="0"/>
                      <a:ext cx="5705563" cy="68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B7B" w:rsidRPr="00226B7B" w:rsidRDefault="00226B7B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rPr>
          <w:rFonts w:cstheme="minorHAnsi"/>
          <w:sz w:val="30"/>
          <w:szCs w:val="30"/>
        </w:rPr>
      </w:pPr>
    </w:p>
    <w:p w:rsidR="00226B7B" w:rsidRDefault="00226B7B" w:rsidP="00226B7B">
      <w:pPr>
        <w:ind w:firstLine="708"/>
        <w:rPr>
          <w:rFonts w:cstheme="minorHAnsi"/>
          <w:sz w:val="30"/>
          <w:szCs w:val="30"/>
        </w:rPr>
      </w:pPr>
    </w:p>
    <w:p w:rsidR="00226B7B" w:rsidRDefault="00226B7B" w:rsidP="00226B7B">
      <w:pPr>
        <w:ind w:firstLine="708"/>
        <w:rPr>
          <w:rFonts w:cstheme="minorHAnsi"/>
          <w:sz w:val="30"/>
          <w:szCs w:val="30"/>
        </w:rPr>
      </w:pPr>
    </w:p>
    <w:p w:rsidR="00226B7B" w:rsidRDefault="00226B7B" w:rsidP="00226B7B">
      <w:pPr>
        <w:ind w:firstLine="708"/>
        <w:rPr>
          <w:rFonts w:cstheme="minorHAnsi"/>
          <w:noProof/>
          <w:sz w:val="30"/>
          <w:szCs w:val="30"/>
        </w:rPr>
      </w:pPr>
    </w:p>
    <w:p w:rsidR="00226B7B" w:rsidRDefault="00226B7B" w:rsidP="00226B7B">
      <w:pPr>
        <w:ind w:firstLine="708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5695950" cy="7096125"/>
            <wp:effectExtent l="0" t="0" r="0" b="0"/>
            <wp:wrapSquare wrapText="bothSides"/>
            <wp:docPr id="7" name="Рисунок 7" descr="C:\Documents and Settings\User\Рабочий стол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r="2189" b="12967"/>
                    <a:stretch/>
                  </pic:blipFill>
                  <pic:spPr bwMode="auto">
                    <a:xfrm>
                      <a:off x="0" y="0"/>
                      <a:ext cx="56959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7B" w:rsidRDefault="00226B7B" w:rsidP="00226B7B">
      <w:pPr>
        <w:tabs>
          <w:tab w:val="left" w:pos="1065"/>
        </w:tabs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ab/>
      </w:r>
    </w:p>
    <w:p w:rsidR="00226B7B" w:rsidRDefault="00226B7B" w:rsidP="00226B7B">
      <w:pPr>
        <w:tabs>
          <w:tab w:val="left" w:pos="1065"/>
        </w:tabs>
        <w:rPr>
          <w:rFonts w:cstheme="minorHAnsi"/>
          <w:sz w:val="30"/>
          <w:szCs w:val="30"/>
        </w:rPr>
      </w:pPr>
    </w:p>
    <w:p w:rsidR="00F73760" w:rsidRDefault="00F73760" w:rsidP="00226B7B">
      <w:pPr>
        <w:tabs>
          <w:tab w:val="left" w:pos="1065"/>
        </w:tabs>
        <w:rPr>
          <w:rFonts w:cstheme="minorHAnsi"/>
          <w:noProof/>
          <w:sz w:val="30"/>
          <w:szCs w:val="30"/>
        </w:rPr>
      </w:pPr>
    </w:p>
    <w:p w:rsidR="00F73760" w:rsidRDefault="00226B7B" w:rsidP="00226B7B">
      <w:pPr>
        <w:tabs>
          <w:tab w:val="left" w:pos="1065"/>
        </w:tabs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inline distT="0" distB="0" distL="0" distR="0">
            <wp:extent cx="5762625" cy="4581525"/>
            <wp:effectExtent l="0" t="0" r="0" b="0"/>
            <wp:docPr id="8" name="Рисунок 8" descr="C:\Documents and Settings\User\Рабочий стол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1869" b="43808"/>
                    <a:stretch/>
                  </pic:blipFill>
                  <pic:spPr bwMode="auto">
                    <a:xfrm>
                      <a:off x="0" y="0"/>
                      <a:ext cx="5762713" cy="45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60" w:rsidRDefault="00F73760" w:rsidP="00F73760">
      <w:pPr>
        <w:ind w:firstLine="708"/>
        <w:rPr>
          <w:rFonts w:cstheme="minorHAnsi"/>
          <w:noProof/>
          <w:sz w:val="30"/>
          <w:szCs w:val="30"/>
        </w:rPr>
      </w:pPr>
    </w:p>
    <w:p w:rsidR="00226B7B" w:rsidRPr="00F73760" w:rsidRDefault="00F73760" w:rsidP="00F73760">
      <w:pPr>
        <w:ind w:firstLine="708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</w:rPr>
        <w:drawing>
          <wp:inline distT="0" distB="0" distL="0" distR="0">
            <wp:extent cx="5267325" cy="3095625"/>
            <wp:effectExtent l="0" t="0" r="0" b="0"/>
            <wp:docPr id="9" name="Рисунок 9" descr="C:\Documents and Settings\User\Рабочий стол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6309" r="5877" b="55724"/>
                    <a:stretch/>
                  </pic:blipFill>
                  <pic:spPr bwMode="auto">
                    <a:xfrm>
                      <a:off x="0" y="0"/>
                      <a:ext cx="5267406" cy="30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6B7B" w:rsidRPr="00F73760" w:rsidSect="006B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F32DA"/>
    <w:multiLevelType w:val="hybridMultilevel"/>
    <w:tmpl w:val="E67A9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0BC1"/>
    <w:rsid w:val="00051014"/>
    <w:rsid w:val="00197E52"/>
    <w:rsid w:val="001D5FBF"/>
    <w:rsid w:val="00201C40"/>
    <w:rsid w:val="00226B7B"/>
    <w:rsid w:val="00514782"/>
    <w:rsid w:val="005E42EA"/>
    <w:rsid w:val="006A30D9"/>
    <w:rsid w:val="006B2A2E"/>
    <w:rsid w:val="00916B1E"/>
    <w:rsid w:val="00B04B85"/>
    <w:rsid w:val="00D60BC1"/>
    <w:rsid w:val="00DB0752"/>
    <w:rsid w:val="00E0650D"/>
    <w:rsid w:val="00E146DD"/>
    <w:rsid w:val="00E31CB8"/>
    <w:rsid w:val="00F73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6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Хазиев</dc:creator>
  <cp:keywords/>
  <dc:description/>
  <cp:lastModifiedBy>Admin</cp:lastModifiedBy>
  <cp:revision>10</cp:revision>
  <dcterms:created xsi:type="dcterms:W3CDTF">2015-03-15T18:00:00Z</dcterms:created>
  <dcterms:modified xsi:type="dcterms:W3CDTF">2015-03-24T08:27:00Z</dcterms:modified>
</cp:coreProperties>
</file>