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44"/>
        <w:gridCol w:w="3300"/>
        <w:gridCol w:w="3238"/>
        <w:gridCol w:w="3232"/>
        <w:gridCol w:w="3246"/>
      </w:tblGrid>
      <w:tr w:rsidR="00C72A53" w:rsidTr="00E328D4">
        <w:tc>
          <w:tcPr>
            <w:tcW w:w="3252" w:type="dxa"/>
          </w:tcPr>
          <w:p w:rsidR="00E328D4" w:rsidRPr="0071349D" w:rsidRDefault="00A315F6" w:rsidP="00A315F6">
            <w:pPr>
              <w:jc w:val="center"/>
              <w:rPr>
                <w:sz w:val="28"/>
                <w:szCs w:val="28"/>
              </w:rPr>
            </w:pPr>
            <w:r w:rsidRPr="0071349D">
              <w:rPr>
                <w:sz w:val="28"/>
                <w:szCs w:val="28"/>
              </w:rPr>
              <w:t>Планомерное обогащение жизненного опыта детей</w:t>
            </w:r>
          </w:p>
        </w:tc>
        <w:tc>
          <w:tcPr>
            <w:tcW w:w="3252" w:type="dxa"/>
          </w:tcPr>
          <w:p w:rsidR="00E328D4" w:rsidRPr="00413BA8" w:rsidRDefault="00985B8B" w:rsidP="00985B8B">
            <w:pPr>
              <w:jc w:val="center"/>
              <w:rPr>
                <w:sz w:val="28"/>
                <w:szCs w:val="28"/>
              </w:rPr>
            </w:pPr>
            <w:r w:rsidRPr="00413BA8">
              <w:rPr>
                <w:sz w:val="28"/>
                <w:szCs w:val="28"/>
              </w:rPr>
              <w:t>Планомерное обогащение игрового опыта детей</w:t>
            </w:r>
          </w:p>
        </w:tc>
        <w:tc>
          <w:tcPr>
            <w:tcW w:w="3252" w:type="dxa"/>
          </w:tcPr>
          <w:p w:rsidR="00E328D4" w:rsidRPr="00413BA8" w:rsidRDefault="00AF729F" w:rsidP="00B962C2">
            <w:pPr>
              <w:jc w:val="center"/>
              <w:rPr>
                <w:sz w:val="28"/>
                <w:szCs w:val="28"/>
              </w:rPr>
            </w:pPr>
            <w:r w:rsidRPr="00413BA8">
              <w:rPr>
                <w:sz w:val="28"/>
                <w:szCs w:val="28"/>
              </w:rPr>
              <w:t>Активизирующее общение педагога с детьми в процессе игры</w:t>
            </w:r>
          </w:p>
        </w:tc>
        <w:tc>
          <w:tcPr>
            <w:tcW w:w="3252" w:type="dxa"/>
          </w:tcPr>
          <w:p w:rsidR="00E328D4" w:rsidRPr="00413BA8" w:rsidRDefault="002E6F05" w:rsidP="002E6F05">
            <w:pPr>
              <w:jc w:val="center"/>
              <w:rPr>
                <w:sz w:val="28"/>
                <w:szCs w:val="28"/>
              </w:rPr>
            </w:pPr>
            <w:r w:rsidRPr="00413BA8">
              <w:rPr>
                <w:sz w:val="28"/>
                <w:szCs w:val="28"/>
              </w:rPr>
              <w:t>Проектирование предметно-игровой среды</w:t>
            </w:r>
          </w:p>
        </w:tc>
        <w:tc>
          <w:tcPr>
            <w:tcW w:w="3252" w:type="dxa"/>
          </w:tcPr>
          <w:p w:rsidR="00E328D4" w:rsidRPr="00413BA8" w:rsidRDefault="002B6418" w:rsidP="002B6418">
            <w:pPr>
              <w:jc w:val="center"/>
              <w:rPr>
                <w:sz w:val="28"/>
                <w:szCs w:val="28"/>
              </w:rPr>
            </w:pPr>
            <w:r w:rsidRPr="00413BA8">
              <w:rPr>
                <w:sz w:val="28"/>
                <w:szCs w:val="28"/>
              </w:rPr>
              <w:t>Развитие навыков общения с детьми и взрослыми</w:t>
            </w:r>
          </w:p>
        </w:tc>
      </w:tr>
      <w:tr w:rsidR="00F202F6" w:rsidTr="00E328D4">
        <w:tc>
          <w:tcPr>
            <w:tcW w:w="3252" w:type="dxa"/>
          </w:tcPr>
          <w:p w:rsidR="00E328D4" w:rsidRPr="0071349D" w:rsidRDefault="00606713" w:rsidP="00606713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71349D">
              <w:rPr>
                <w:sz w:val="28"/>
                <w:szCs w:val="28"/>
              </w:rPr>
              <w:t>Наблюдение за транспортом на улице.</w:t>
            </w:r>
          </w:p>
          <w:p w:rsidR="00606713" w:rsidRPr="0071349D" w:rsidRDefault="00606713" w:rsidP="00606713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71349D">
              <w:rPr>
                <w:sz w:val="28"/>
                <w:szCs w:val="28"/>
              </w:rPr>
              <w:t>Наблюдение, как в детский сад привозят продукты.</w:t>
            </w:r>
          </w:p>
          <w:p w:rsidR="00606713" w:rsidRPr="0071349D" w:rsidRDefault="00606713" w:rsidP="00606713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71349D">
              <w:rPr>
                <w:sz w:val="28"/>
                <w:szCs w:val="28"/>
              </w:rPr>
              <w:t>Экскурсия в автопарк.</w:t>
            </w:r>
          </w:p>
          <w:p w:rsidR="00606713" w:rsidRPr="0071349D" w:rsidRDefault="00606713" w:rsidP="00606713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71349D">
              <w:rPr>
                <w:sz w:val="28"/>
                <w:szCs w:val="28"/>
              </w:rPr>
              <w:t>Целевые прогулки к автостоянке (гаражам, заправке, ремонту машин) – по возможности.</w:t>
            </w:r>
            <w:r w:rsidR="003654F4" w:rsidRPr="0071349D">
              <w:rPr>
                <w:sz w:val="28"/>
                <w:szCs w:val="28"/>
              </w:rPr>
              <w:t xml:space="preserve">                 </w:t>
            </w:r>
            <w:r w:rsidR="00154392" w:rsidRPr="0071349D">
              <w:rPr>
                <w:sz w:val="28"/>
                <w:szCs w:val="28"/>
              </w:rPr>
              <w:t xml:space="preserve">                              </w:t>
            </w:r>
            <w:r w:rsidR="003654F4" w:rsidRPr="0071349D">
              <w:rPr>
                <w:b/>
                <w:i/>
                <w:sz w:val="28"/>
                <w:szCs w:val="28"/>
                <w:u w:val="single"/>
              </w:rPr>
              <w:t>Занятия по ознакомлению с окружающим</w:t>
            </w:r>
          </w:p>
          <w:p w:rsidR="003654F4" w:rsidRPr="0071349D" w:rsidRDefault="003654F4" w:rsidP="00606713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71349D">
              <w:rPr>
                <w:sz w:val="28"/>
                <w:szCs w:val="28"/>
              </w:rPr>
              <w:t xml:space="preserve">Разучивание стихотворения А. </w:t>
            </w:r>
            <w:proofErr w:type="spellStart"/>
            <w:r w:rsidRPr="0071349D">
              <w:rPr>
                <w:sz w:val="28"/>
                <w:szCs w:val="28"/>
              </w:rPr>
              <w:t>Барто</w:t>
            </w:r>
            <w:proofErr w:type="spellEnd"/>
            <w:r w:rsidRPr="0071349D">
              <w:rPr>
                <w:sz w:val="28"/>
                <w:szCs w:val="28"/>
              </w:rPr>
              <w:t xml:space="preserve"> «Грузовик».</w:t>
            </w:r>
          </w:p>
          <w:p w:rsidR="003654F4" w:rsidRPr="0071349D" w:rsidRDefault="003654F4" w:rsidP="00606713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71349D">
              <w:rPr>
                <w:sz w:val="28"/>
                <w:szCs w:val="28"/>
              </w:rPr>
              <w:t xml:space="preserve">Чтение с рассматриванием иллюстраций: С. Фанштейн «Наша улица», М. Ильина «Машины на </w:t>
            </w:r>
            <w:r w:rsidRPr="0071349D">
              <w:rPr>
                <w:sz w:val="28"/>
                <w:szCs w:val="28"/>
              </w:rPr>
              <w:lastRenderedPageBreak/>
              <w:t xml:space="preserve">нашей улице», К. </w:t>
            </w:r>
            <w:proofErr w:type="spellStart"/>
            <w:r w:rsidRPr="0071349D">
              <w:rPr>
                <w:sz w:val="28"/>
                <w:szCs w:val="28"/>
              </w:rPr>
              <w:t>Чалиева</w:t>
            </w:r>
            <w:proofErr w:type="spellEnd"/>
            <w:r w:rsidRPr="0071349D">
              <w:rPr>
                <w:sz w:val="28"/>
                <w:szCs w:val="28"/>
              </w:rPr>
              <w:t xml:space="preserve"> «Шоферы», Н. Носова «Автомобиль», </w:t>
            </w:r>
            <w:proofErr w:type="spellStart"/>
            <w:r w:rsidRPr="0071349D">
              <w:rPr>
                <w:sz w:val="28"/>
                <w:szCs w:val="28"/>
              </w:rPr>
              <w:t>Берестова</w:t>
            </w:r>
            <w:proofErr w:type="spellEnd"/>
            <w:r w:rsidRPr="0071349D">
              <w:rPr>
                <w:sz w:val="28"/>
                <w:szCs w:val="28"/>
              </w:rPr>
              <w:t xml:space="preserve"> «Про машину».</w:t>
            </w:r>
          </w:p>
          <w:p w:rsidR="003654F4" w:rsidRPr="0071349D" w:rsidRDefault="003654F4" w:rsidP="00606713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71349D">
              <w:rPr>
                <w:sz w:val="28"/>
                <w:szCs w:val="28"/>
              </w:rPr>
              <w:t xml:space="preserve">Рассматривание картины «Автобус», </w:t>
            </w:r>
            <w:r w:rsidR="00BD4E64" w:rsidRPr="0071349D">
              <w:rPr>
                <w:sz w:val="28"/>
                <w:szCs w:val="28"/>
              </w:rPr>
              <w:t>рассматривание иллюстраций автобуса, трамвая, грузовика, легкового автомобиля.</w:t>
            </w:r>
          </w:p>
          <w:p w:rsidR="00BD4E64" w:rsidRPr="0071349D" w:rsidRDefault="00BD4E64" w:rsidP="00606713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71349D">
              <w:rPr>
                <w:sz w:val="28"/>
                <w:szCs w:val="28"/>
              </w:rPr>
              <w:t>Беседа с использованием фотоальбома из серии «Маленькие шоферы».</w:t>
            </w:r>
          </w:p>
          <w:p w:rsidR="00BD4E64" w:rsidRPr="0071349D" w:rsidRDefault="00606592" w:rsidP="00606713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71349D">
              <w:rPr>
                <w:sz w:val="28"/>
                <w:szCs w:val="28"/>
              </w:rPr>
              <w:t>Рассказ воспитателя «Какие инструменты нужны шоферу», рассматривание ил</w:t>
            </w:r>
            <w:r w:rsidR="008C6F5A" w:rsidRPr="0071349D">
              <w:rPr>
                <w:sz w:val="28"/>
                <w:szCs w:val="28"/>
              </w:rPr>
              <w:t>л</w:t>
            </w:r>
            <w:r w:rsidRPr="0071349D">
              <w:rPr>
                <w:sz w:val="28"/>
                <w:szCs w:val="28"/>
              </w:rPr>
              <w:t>юстраций.</w:t>
            </w:r>
          </w:p>
          <w:p w:rsidR="008C6F5A" w:rsidRPr="0071349D" w:rsidRDefault="008C6F5A" w:rsidP="00606713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71349D">
              <w:rPr>
                <w:sz w:val="28"/>
                <w:szCs w:val="28"/>
              </w:rPr>
              <w:t xml:space="preserve">Наблюдение у перекрестка за работой регулировщика светофора, знаки, </w:t>
            </w:r>
            <w:r w:rsidR="00C35B3F" w:rsidRPr="0071349D">
              <w:rPr>
                <w:sz w:val="28"/>
                <w:szCs w:val="28"/>
              </w:rPr>
              <w:t>правила дорожного движения.</w:t>
            </w:r>
          </w:p>
          <w:p w:rsidR="00C35B3F" w:rsidRPr="0071349D" w:rsidRDefault="00C35B3F" w:rsidP="00606713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71349D">
              <w:rPr>
                <w:sz w:val="28"/>
                <w:szCs w:val="28"/>
              </w:rPr>
              <w:t xml:space="preserve"> Игра «Тик-Трак, это не так» (правила «пешеход», «пассажир»).</w:t>
            </w:r>
          </w:p>
          <w:p w:rsidR="00333DB1" w:rsidRPr="0071349D" w:rsidRDefault="00333DB1" w:rsidP="00606713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71349D">
              <w:rPr>
                <w:sz w:val="28"/>
                <w:szCs w:val="28"/>
              </w:rPr>
              <w:t>Заучивание стихов Михалкова: Должен помнить пешеход: Перекресток – переход…».</w:t>
            </w:r>
          </w:p>
          <w:p w:rsidR="00D55BE4" w:rsidRPr="0071349D" w:rsidRDefault="00D55BE4" w:rsidP="00606713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71349D">
              <w:rPr>
                <w:sz w:val="28"/>
                <w:szCs w:val="28"/>
              </w:rPr>
              <w:t>Встреча с инспектором ГАИ.</w:t>
            </w:r>
          </w:p>
          <w:p w:rsidR="00D55BE4" w:rsidRPr="00DE2766" w:rsidRDefault="00D55BE4" w:rsidP="00DE2766">
            <w:pPr>
              <w:pStyle w:val="a4"/>
              <w:numPr>
                <w:ilvl w:val="0"/>
                <w:numId w:val="1"/>
              </w:numPr>
              <w:ind w:left="700"/>
              <w:jc w:val="center"/>
              <w:rPr>
                <w:sz w:val="28"/>
                <w:szCs w:val="28"/>
              </w:rPr>
            </w:pPr>
            <w:r w:rsidRPr="0071349D">
              <w:rPr>
                <w:sz w:val="28"/>
                <w:szCs w:val="28"/>
              </w:rPr>
              <w:t>Чтение С. Маршака «Светофор».</w:t>
            </w:r>
            <w:r w:rsidR="00154392" w:rsidRPr="0071349D">
              <w:rPr>
                <w:sz w:val="28"/>
                <w:szCs w:val="28"/>
              </w:rPr>
              <w:t xml:space="preserve">                                                                                                               </w:t>
            </w:r>
            <w:r w:rsidR="0071349D" w:rsidRPr="0071349D">
              <w:rPr>
                <w:sz w:val="28"/>
                <w:szCs w:val="28"/>
              </w:rPr>
              <w:t xml:space="preserve">           </w:t>
            </w:r>
            <w:r w:rsidR="00154392" w:rsidRPr="0071349D">
              <w:rPr>
                <w:b/>
                <w:i/>
                <w:sz w:val="28"/>
                <w:szCs w:val="28"/>
                <w:u w:val="single"/>
              </w:rPr>
              <w:t>Занятия по изобразительной и конструктивной деятельности</w:t>
            </w:r>
          </w:p>
          <w:p w:rsidR="00DE2766" w:rsidRDefault="00DE2766" w:rsidP="00DE2766">
            <w:pPr>
              <w:pStyle w:val="a4"/>
              <w:numPr>
                <w:ilvl w:val="0"/>
                <w:numId w:val="1"/>
              </w:numPr>
              <w:ind w:left="700"/>
              <w:rPr>
                <w:sz w:val="28"/>
                <w:szCs w:val="28"/>
              </w:rPr>
            </w:pPr>
            <w:r w:rsidRPr="00DE2766">
              <w:rPr>
                <w:sz w:val="28"/>
                <w:szCs w:val="28"/>
              </w:rPr>
              <w:t>Рисование «Моя улица» (вы</w:t>
            </w:r>
            <w:r>
              <w:rPr>
                <w:sz w:val="28"/>
                <w:szCs w:val="28"/>
              </w:rPr>
              <w:t>ставка работ).</w:t>
            </w:r>
          </w:p>
          <w:p w:rsidR="00DE2766" w:rsidRDefault="00DE2766" w:rsidP="00DE2766">
            <w:pPr>
              <w:pStyle w:val="a4"/>
              <w:numPr>
                <w:ilvl w:val="0"/>
                <w:numId w:val="1"/>
              </w:numPr>
              <w:ind w:left="7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Аппликация «Флажки» для украшения машины, «Светофор»)</w:t>
            </w:r>
          </w:p>
          <w:p w:rsidR="00DE2766" w:rsidRDefault="00DE2766" w:rsidP="00DE2766">
            <w:pPr>
              <w:pStyle w:val="a4"/>
              <w:numPr>
                <w:ilvl w:val="0"/>
                <w:numId w:val="1"/>
              </w:numPr>
              <w:ind w:left="7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Постройка гаража, дороги, улицы из строительного материала.                                 </w:t>
            </w:r>
            <w:r>
              <w:rPr>
                <w:b/>
                <w:i/>
                <w:sz w:val="28"/>
                <w:szCs w:val="28"/>
                <w:u w:val="single"/>
              </w:rPr>
              <w:t>Занятия с музыкальной деятельностью</w:t>
            </w:r>
          </w:p>
          <w:p w:rsidR="00DE2766" w:rsidRPr="009038AE" w:rsidRDefault="00945BE0" w:rsidP="00DE2766">
            <w:pPr>
              <w:pStyle w:val="a4"/>
              <w:numPr>
                <w:ilvl w:val="0"/>
                <w:numId w:val="1"/>
              </w:numPr>
              <w:ind w:left="7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Пение песен «Ты куда бежишь </w:t>
            </w:r>
            <w:proofErr w:type="gramStart"/>
            <w:r>
              <w:rPr>
                <w:sz w:val="28"/>
                <w:szCs w:val="28"/>
              </w:rPr>
              <w:t>трамвай»</w:t>
            </w:r>
            <w:r w:rsidR="001B5AEF">
              <w:rPr>
                <w:sz w:val="28"/>
                <w:szCs w:val="28"/>
              </w:rPr>
              <w:t xml:space="preserve">   </w:t>
            </w:r>
            <w:proofErr w:type="gramEnd"/>
            <w:r w:rsidR="001B5AEF">
              <w:rPr>
                <w:sz w:val="28"/>
                <w:szCs w:val="28"/>
              </w:rPr>
              <w:t xml:space="preserve">                      </w:t>
            </w:r>
            <w:r>
              <w:rPr>
                <w:sz w:val="28"/>
                <w:szCs w:val="28"/>
              </w:rPr>
              <w:t xml:space="preserve"> А. Филипенко,</w:t>
            </w:r>
            <w:r w:rsidR="001B5AEF">
              <w:rPr>
                <w:sz w:val="28"/>
                <w:szCs w:val="28"/>
              </w:rPr>
              <w:t xml:space="preserve"> «</w:t>
            </w:r>
            <w:r w:rsidR="00E41070">
              <w:rPr>
                <w:sz w:val="28"/>
                <w:szCs w:val="28"/>
              </w:rPr>
              <w:t xml:space="preserve">Машина» </w:t>
            </w:r>
            <w:r w:rsidR="001B5AEF">
              <w:rPr>
                <w:sz w:val="28"/>
                <w:szCs w:val="28"/>
              </w:rPr>
              <w:t xml:space="preserve">              </w:t>
            </w:r>
            <w:r w:rsidR="00E41070">
              <w:rPr>
                <w:sz w:val="28"/>
                <w:szCs w:val="28"/>
              </w:rPr>
              <w:t xml:space="preserve">А. </w:t>
            </w:r>
            <w:proofErr w:type="spellStart"/>
            <w:r w:rsidR="00E41070">
              <w:rPr>
                <w:sz w:val="28"/>
                <w:szCs w:val="28"/>
              </w:rPr>
              <w:t>Попатенко</w:t>
            </w:r>
            <w:proofErr w:type="spellEnd"/>
            <w:r w:rsidR="00E41070">
              <w:rPr>
                <w:sz w:val="28"/>
                <w:szCs w:val="28"/>
              </w:rPr>
              <w:t>.</w:t>
            </w:r>
            <w:r w:rsidR="00EA48DA">
              <w:rPr>
                <w:sz w:val="28"/>
                <w:szCs w:val="28"/>
              </w:rPr>
              <w:t xml:space="preserve">            </w:t>
            </w:r>
            <w:r w:rsidR="00EA48DA">
              <w:rPr>
                <w:b/>
                <w:i/>
                <w:sz w:val="28"/>
                <w:szCs w:val="28"/>
                <w:u w:val="single"/>
              </w:rPr>
              <w:t>Дополнительно:</w:t>
            </w:r>
          </w:p>
          <w:p w:rsidR="009038AE" w:rsidRDefault="009038AE" w:rsidP="00DE2766">
            <w:pPr>
              <w:pStyle w:val="a4"/>
              <w:numPr>
                <w:ilvl w:val="0"/>
                <w:numId w:val="1"/>
              </w:numPr>
              <w:ind w:left="7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Книжка-картинка «Пешеходу – </w:t>
            </w:r>
            <w:proofErr w:type="gramStart"/>
            <w:r>
              <w:rPr>
                <w:sz w:val="28"/>
                <w:szCs w:val="28"/>
              </w:rPr>
              <w:t xml:space="preserve">малыш»   </w:t>
            </w:r>
            <w:proofErr w:type="gramEnd"/>
            <w:r>
              <w:rPr>
                <w:sz w:val="28"/>
                <w:szCs w:val="28"/>
              </w:rPr>
              <w:t xml:space="preserve">           худ. В. Воронин.</w:t>
            </w:r>
          </w:p>
          <w:p w:rsidR="009038AE" w:rsidRPr="00DE2766" w:rsidRDefault="009038AE" w:rsidP="00DE2766">
            <w:pPr>
              <w:pStyle w:val="a4"/>
              <w:numPr>
                <w:ilvl w:val="0"/>
                <w:numId w:val="1"/>
              </w:numPr>
              <w:ind w:left="7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«Автомобили» - альбом для раскрашивания.</w:t>
            </w:r>
          </w:p>
          <w:p w:rsidR="00606713" w:rsidRPr="0071349D" w:rsidRDefault="00606713" w:rsidP="00606713">
            <w:pPr>
              <w:rPr>
                <w:sz w:val="28"/>
                <w:szCs w:val="28"/>
              </w:rPr>
            </w:pPr>
          </w:p>
          <w:p w:rsidR="00606713" w:rsidRDefault="00606713" w:rsidP="00606713">
            <w:pPr>
              <w:rPr>
                <w:b/>
                <w:i/>
                <w:u w:val="single"/>
              </w:rPr>
            </w:pPr>
          </w:p>
          <w:p w:rsidR="003654F4" w:rsidRPr="003654F4" w:rsidRDefault="003654F4" w:rsidP="003654F4">
            <w:pPr>
              <w:pStyle w:val="a4"/>
              <w:ind w:left="1080"/>
              <w:rPr>
                <w:b/>
                <w:i/>
                <w:u w:val="single"/>
              </w:rPr>
            </w:pPr>
          </w:p>
        </w:tc>
        <w:tc>
          <w:tcPr>
            <w:tcW w:w="3252" w:type="dxa"/>
          </w:tcPr>
          <w:p w:rsidR="00E328D4" w:rsidRPr="009E02F1" w:rsidRDefault="00EF665A" w:rsidP="00EF665A">
            <w:pPr>
              <w:pStyle w:val="a4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9E02F1">
              <w:rPr>
                <w:sz w:val="28"/>
                <w:szCs w:val="28"/>
                <w:u w:val="single"/>
              </w:rPr>
              <w:lastRenderedPageBreak/>
              <w:t xml:space="preserve">Подвижные игры: </w:t>
            </w:r>
            <w:r w:rsidRPr="009E02F1">
              <w:rPr>
                <w:sz w:val="28"/>
                <w:szCs w:val="28"/>
              </w:rPr>
              <w:t>«Воробушки и автомобиль», «Поезд», «Трамвай», «Такси».</w:t>
            </w:r>
          </w:p>
          <w:p w:rsidR="00EF665A" w:rsidRPr="009E02F1" w:rsidRDefault="001D5D23" w:rsidP="00EF665A">
            <w:pPr>
              <w:pStyle w:val="a4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9E02F1">
              <w:rPr>
                <w:sz w:val="28"/>
                <w:szCs w:val="28"/>
              </w:rPr>
              <w:t>Игра «Звуки» - подражание шуму автомобиля, звону трамвая, клаксону, тормозу.</w:t>
            </w:r>
          </w:p>
          <w:p w:rsidR="00B07E3B" w:rsidRPr="00B07E3B" w:rsidRDefault="009E02F1" w:rsidP="00EF665A">
            <w:pPr>
              <w:pStyle w:val="a4"/>
              <w:numPr>
                <w:ilvl w:val="0"/>
                <w:numId w:val="8"/>
              </w:numPr>
            </w:pPr>
            <w:r w:rsidRPr="009E02F1">
              <w:rPr>
                <w:sz w:val="28"/>
                <w:szCs w:val="28"/>
                <w:u w:val="single"/>
              </w:rPr>
              <w:t>Режиссерская игра</w:t>
            </w:r>
            <w:r w:rsidR="0062452A">
              <w:rPr>
                <w:sz w:val="28"/>
                <w:szCs w:val="28"/>
                <w:u w:val="single"/>
              </w:rPr>
              <w:t xml:space="preserve"> </w:t>
            </w:r>
            <w:r w:rsidR="00B07E3B">
              <w:rPr>
                <w:sz w:val="28"/>
                <w:szCs w:val="28"/>
                <w:u w:val="single"/>
              </w:rPr>
              <w:t xml:space="preserve"> </w:t>
            </w:r>
            <w:r w:rsidR="00B07E3B">
              <w:rPr>
                <w:sz w:val="28"/>
                <w:szCs w:val="28"/>
              </w:rPr>
              <w:t xml:space="preserve"> с маленькими машинками (имитируя улицу с помощью домов из бумаги).</w:t>
            </w:r>
          </w:p>
          <w:p w:rsidR="001D5D23" w:rsidRDefault="009E02F1" w:rsidP="00EF665A">
            <w:pPr>
              <w:pStyle w:val="a4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FF30DE">
              <w:rPr>
                <w:sz w:val="28"/>
                <w:szCs w:val="28"/>
                <w:u w:val="single"/>
              </w:rPr>
              <w:t xml:space="preserve"> </w:t>
            </w:r>
            <w:r w:rsidR="00FF30DE" w:rsidRPr="00FF30DE">
              <w:rPr>
                <w:sz w:val="28"/>
                <w:szCs w:val="28"/>
                <w:u w:val="single"/>
              </w:rPr>
              <w:t>Музыкальная игра</w:t>
            </w:r>
            <w:proofErr w:type="gramStart"/>
            <w:r w:rsidR="00FF30DE">
              <w:rPr>
                <w:sz w:val="28"/>
                <w:szCs w:val="28"/>
                <w:u w:val="single"/>
              </w:rPr>
              <w:t xml:space="preserve">  </w:t>
            </w:r>
            <w:r w:rsidR="00FF30DE">
              <w:rPr>
                <w:sz w:val="28"/>
                <w:szCs w:val="28"/>
              </w:rPr>
              <w:t xml:space="preserve"> «</w:t>
            </w:r>
            <w:proofErr w:type="gramEnd"/>
            <w:r w:rsidR="00FF30DE">
              <w:rPr>
                <w:sz w:val="28"/>
                <w:szCs w:val="28"/>
              </w:rPr>
              <w:t>Мы едем, едем, едем».</w:t>
            </w:r>
          </w:p>
          <w:p w:rsidR="00FF30DE" w:rsidRDefault="00153A18" w:rsidP="00EF665A">
            <w:pPr>
              <w:pStyle w:val="a4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 xml:space="preserve">Настольная игра </w:t>
            </w:r>
            <w:r>
              <w:rPr>
                <w:sz w:val="28"/>
                <w:szCs w:val="28"/>
              </w:rPr>
              <w:t>«Железная дорога» (механическая).</w:t>
            </w:r>
          </w:p>
          <w:p w:rsidR="00153A18" w:rsidRDefault="00153A18" w:rsidP="00EF665A">
            <w:pPr>
              <w:pStyle w:val="a4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153A18">
              <w:rPr>
                <w:sz w:val="28"/>
                <w:szCs w:val="28"/>
              </w:rPr>
              <w:t>Игра «Постройка гаража». (Подвозят материал, ста</w:t>
            </w:r>
            <w:r w:rsidR="00B31B9D">
              <w:rPr>
                <w:sz w:val="28"/>
                <w:szCs w:val="28"/>
              </w:rPr>
              <w:t xml:space="preserve">вят машины после </w:t>
            </w:r>
            <w:r w:rsidR="00B31B9D">
              <w:rPr>
                <w:sz w:val="28"/>
                <w:szCs w:val="28"/>
              </w:rPr>
              <w:lastRenderedPageBreak/>
              <w:t>работы, чинят, моют, запр</w:t>
            </w:r>
            <w:r w:rsidR="001D7B78">
              <w:rPr>
                <w:sz w:val="28"/>
                <w:szCs w:val="28"/>
              </w:rPr>
              <w:t>а</w:t>
            </w:r>
            <w:r w:rsidR="00B31B9D">
              <w:rPr>
                <w:sz w:val="28"/>
                <w:szCs w:val="28"/>
              </w:rPr>
              <w:t>вляют).</w:t>
            </w:r>
          </w:p>
          <w:p w:rsidR="00CE35A9" w:rsidRDefault="00CB0AB4" w:rsidP="00EF665A">
            <w:pPr>
              <w:pStyle w:val="a4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Дидактические игры:</w:t>
            </w:r>
            <w:r w:rsidR="00072F4C">
              <w:rPr>
                <w:sz w:val="28"/>
                <w:szCs w:val="28"/>
                <w:u w:val="single"/>
              </w:rPr>
              <w:t xml:space="preserve"> </w:t>
            </w:r>
            <w:r w:rsidR="00072F4C" w:rsidRPr="00072F4C">
              <w:rPr>
                <w:sz w:val="28"/>
                <w:szCs w:val="28"/>
              </w:rPr>
              <w:t>«Найди свой автобус» (</w:t>
            </w:r>
            <w:r w:rsidR="00072F4C">
              <w:rPr>
                <w:sz w:val="28"/>
                <w:szCs w:val="28"/>
              </w:rPr>
              <w:t>по билетам и обозначениям на автобусах</w:t>
            </w:r>
            <w:proofErr w:type="gramStart"/>
            <w:r w:rsidR="00072F4C">
              <w:rPr>
                <w:sz w:val="28"/>
                <w:szCs w:val="28"/>
              </w:rPr>
              <w:t>),</w:t>
            </w:r>
            <w:r w:rsidR="00B731F5">
              <w:rPr>
                <w:sz w:val="28"/>
                <w:szCs w:val="28"/>
              </w:rPr>
              <w:t xml:space="preserve"> </w:t>
            </w:r>
            <w:r w:rsidR="00072F4C">
              <w:rPr>
                <w:sz w:val="28"/>
                <w:szCs w:val="28"/>
              </w:rPr>
              <w:t xml:space="preserve">  </w:t>
            </w:r>
            <w:proofErr w:type="gramEnd"/>
            <w:r w:rsidR="00072F4C">
              <w:rPr>
                <w:sz w:val="28"/>
                <w:szCs w:val="28"/>
              </w:rPr>
              <w:t xml:space="preserve">«Найди, чем отличается», «Дорисуй», </w:t>
            </w:r>
            <w:r w:rsidR="0041064A">
              <w:rPr>
                <w:sz w:val="28"/>
                <w:szCs w:val="28"/>
              </w:rPr>
              <w:t>«Трудные виражи», «Найди лишний», «Собери» (разные картинки, отдельные детали), «Кому, что нужно» (с инструментами),</w:t>
            </w:r>
            <w:r w:rsidR="00C15E7A">
              <w:rPr>
                <w:sz w:val="28"/>
                <w:szCs w:val="28"/>
              </w:rPr>
              <w:t xml:space="preserve"> «кто больше знает» (игровое задание),             Пре игра «</w:t>
            </w:r>
            <w:r w:rsidR="00CB5606">
              <w:rPr>
                <w:sz w:val="28"/>
                <w:szCs w:val="28"/>
              </w:rPr>
              <w:t xml:space="preserve">транспорт», описание В. </w:t>
            </w:r>
            <w:proofErr w:type="spellStart"/>
            <w:r w:rsidR="00CB5606">
              <w:rPr>
                <w:sz w:val="28"/>
                <w:szCs w:val="28"/>
              </w:rPr>
              <w:t>Блощаненко</w:t>
            </w:r>
            <w:proofErr w:type="spellEnd"/>
            <w:r w:rsidR="00CB5606">
              <w:rPr>
                <w:sz w:val="28"/>
                <w:szCs w:val="28"/>
              </w:rPr>
              <w:t xml:space="preserve">,  </w:t>
            </w:r>
            <w:r w:rsidR="00CE35A9">
              <w:rPr>
                <w:sz w:val="28"/>
                <w:szCs w:val="28"/>
              </w:rPr>
              <w:t xml:space="preserve">             «Почини машину» (рисунки с недостающими деталями),                       «Почему» (ответы Почемучке)  </w:t>
            </w:r>
          </w:p>
          <w:p w:rsidR="00FE79B4" w:rsidRDefault="00CE35A9" w:rsidP="00CE35A9">
            <w:pPr>
              <w:pStyle w:val="a4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Сюжетно-</w:t>
            </w:r>
            <w:r w:rsidRPr="00CE35A9">
              <w:rPr>
                <w:sz w:val="28"/>
                <w:szCs w:val="28"/>
                <w:u w:val="single"/>
              </w:rPr>
              <w:t xml:space="preserve">дидактические </w:t>
            </w:r>
            <w:proofErr w:type="gramStart"/>
            <w:r w:rsidRPr="00CE35A9">
              <w:rPr>
                <w:sz w:val="28"/>
                <w:szCs w:val="28"/>
                <w:u w:val="single"/>
              </w:rPr>
              <w:t>игры</w:t>
            </w:r>
            <w:r>
              <w:rPr>
                <w:sz w:val="28"/>
                <w:szCs w:val="28"/>
              </w:rPr>
              <w:t>:  «</w:t>
            </w:r>
            <w:proofErr w:type="gramEnd"/>
            <w:r>
              <w:rPr>
                <w:sz w:val="28"/>
                <w:szCs w:val="28"/>
              </w:rPr>
              <w:t>Поезд», «Бензозаправочная станция».</w:t>
            </w:r>
          </w:p>
          <w:p w:rsidR="00FE79B4" w:rsidRDefault="00FE79B4" w:rsidP="00FE79B4">
            <w:pPr>
              <w:rPr>
                <w:sz w:val="28"/>
                <w:szCs w:val="28"/>
              </w:rPr>
            </w:pPr>
          </w:p>
          <w:p w:rsidR="001D7B78" w:rsidRDefault="00FE79B4" w:rsidP="00FE79B4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Совместная игра воспитателя</w:t>
            </w:r>
          </w:p>
          <w:p w:rsidR="006473CE" w:rsidRDefault="006473CE" w:rsidP="006473CE">
            <w:pPr>
              <w:pStyle w:val="a4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Игровое упражнение (разыгрывание </w:t>
            </w:r>
            <w:proofErr w:type="spellStart"/>
            <w:r>
              <w:rPr>
                <w:sz w:val="28"/>
                <w:szCs w:val="28"/>
              </w:rPr>
              <w:t>многоперсонажных</w:t>
            </w:r>
            <w:proofErr w:type="spellEnd"/>
            <w:r>
              <w:rPr>
                <w:sz w:val="28"/>
                <w:szCs w:val="28"/>
              </w:rPr>
              <w:t xml:space="preserve"> сюжетов, проигрывание ситуации, требующей появления нового персонажа, изменение роли).</w:t>
            </w:r>
          </w:p>
          <w:p w:rsidR="00CE4ECE" w:rsidRDefault="00CE4ECE" w:rsidP="006473CE">
            <w:pPr>
              <w:pStyle w:val="a4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Подключение к сюжетно ролевой игре «Магазин» малоактивных детей в роли «водителя».</w:t>
            </w:r>
          </w:p>
          <w:p w:rsidR="00DD68D5" w:rsidRPr="006473CE" w:rsidRDefault="00DD68D5" w:rsidP="001C70A2">
            <w:pPr>
              <w:pStyle w:val="a4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Разыгрывание сюжетов по мотивам известных сказок (</w:t>
            </w:r>
            <w:proofErr w:type="gramStart"/>
            <w:r>
              <w:rPr>
                <w:sz w:val="28"/>
                <w:szCs w:val="28"/>
              </w:rPr>
              <w:t>например</w:t>
            </w:r>
            <w:proofErr w:type="gramEnd"/>
            <w:r>
              <w:rPr>
                <w:sz w:val="28"/>
                <w:szCs w:val="28"/>
              </w:rPr>
              <w:t>: «Золушка – мачеха – фея – принц…»)</w:t>
            </w:r>
            <w:r w:rsidR="001C70A2">
              <w:rPr>
                <w:sz w:val="28"/>
                <w:szCs w:val="28"/>
              </w:rPr>
              <w:t xml:space="preserve"> (ролевая структура, где главный герой сказки обычно последовательно </w:t>
            </w:r>
            <w:r w:rsidR="00BA7843">
              <w:rPr>
                <w:sz w:val="28"/>
                <w:szCs w:val="28"/>
              </w:rPr>
              <w:t>взаимодействует с остальными персонажами).</w:t>
            </w:r>
          </w:p>
        </w:tc>
        <w:tc>
          <w:tcPr>
            <w:tcW w:w="3252" w:type="dxa"/>
          </w:tcPr>
          <w:p w:rsidR="00E328D4" w:rsidRPr="00832D11" w:rsidRDefault="009B18FA" w:rsidP="009B18FA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832D11">
              <w:rPr>
                <w:sz w:val="28"/>
                <w:szCs w:val="28"/>
              </w:rPr>
              <w:lastRenderedPageBreak/>
              <w:t>Создание подсказывающей ситуации, когда в процессе игры воспитатель подсказывает ребенку, что роль может быть включена в различные взаимосвязи с другими ролями.</w:t>
            </w:r>
          </w:p>
          <w:p w:rsidR="00BE736E" w:rsidRPr="00832D11" w:rsidRDefault="00BE736E" w:rsidP="009B18FA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832D11">
              <w:rPr>
                <w:sz w:val="28"/>
                <w:szCs w:val="28"/>
              </w:rPr>
              <w:t>Создание ситуаций ролевого взаимодействия (сказочные сюжеты, взаимно дополнительные роли).</w:t>
            </w:r>
          </w:p>
          <w:p w:rsidR="00BE736E" w:rsidRPr="00832D11" w:rsidRDefault="00832D11" w:rsidP="009B18FA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832D11">
              <w:rPr>
                <w:sz w:val="28"/>
                <w:szCs w:val="28"/>
              </w:rPr>
              <w:t>Побуждение к ролевым высказываниям.</w:t>
            </w:r>
          </w:p>
          <w:p w:rsidR="00832D11" w:rsidRPr="00832D11" w:rsidRDefault="00832D11" w:rsidP="009B18FA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832D11">
              <w:rPr>
                <w:sz w:val="28"/>
                <w:szCs w:val="28"/>
              </w:rPr>
              <w:t xml:space="preserve"> Поощрение.</w:t>
            </w:r>
          </w:p>
          <w:p w:rsidR="00832D11" w:rsidRPr="00713E14" w:rsidRDefault="00C72A53" w:rsidP="009B18FA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713E14">
              <w:rPr>
                <w:sz w:val="28"/>
                <w:szCs w:val="28"/>
              </w:rPr>
              <w:t>Совет.</w:t>
            </w:r>
          </w:p>
          <w:p w:rsidR="00C72A53" w:rsidRPr="007F3E37" w:rsidRDefault="00C72A53" w:rsidP="009B18FA">
            <w:pPr>
              <w:pStyle w:val="a4"/>
              <w:numPr>
                <w:ilvl w:val="0"/>
                <w:numId w:val="10"/>
              </w:numPr>
            </w:pPr>
            <w:r w:rsidRPr="00713E14">
              <w:rPr>
                <w:sz w:val="28"/>
                <w:szCs w:val="28"/>
              </w:rPr>
              <w:t xml:space="preserve">Реплики (воспитатель вступает в ролевое </w:t>
            </w:r>
            <w:r w:rsidRPr="00713E14">
              <w:rPr>
                <w:sz w:val="28"/>
                <w:szCs w:val="28"/>
              </w:rPr>
              <w:lastRenderedPageBreak/>
              <w:t>взаимодействие, активизирует ролевой диалог, используя вопросы, «замыкает» детей на ролевом взаимодействии друг с другом).</w:t>
            </w:r>
          </w:p>
          <w:p w:rsidR="007F3E37" w:rsidRDefault="007F3E37" w:rsidP="007F3E37"/>
        </w:tc>
        <w:tc>
          <w:tcPr>
            <w:tcW w:w="3252" w:type="dxa"/>
          </w:tcPr>
          <w:p w:rsidR="00E328D4" w:rsidRPr="00610FAA" w:rsidRDefault="00A334D9" w:rsidP="00A357F3">
            <w:pPr>
              <w:pStyle w:val="a4"/>
              <w:numPr>
                <w:ilvl w:val="0"/>
                <w:numId w:val="12"/>
              </w:numPr>
            </w:pPr>
            <w:r>
              <w:rPr>
                <w:sz w:val="28"/>
                <w:szCs w:val="28"/>
              </w:rPr>
              <w:lastRenderedPageBreak/>
              <w:t>Со второго полугодия постепенное сворачивание игровой среды в хорошо знакомых сюжетах с целью активизации ролевого общения:</w:t>
            </w:r>
            <w:r w:rsidR="006D6974">
              <w:rPr>
                <w:sz w:val="28"/>
                <w:szCs w:val="28"/>
              </w:rPr>
              <w:t xml:space="preserve"> снимаются куклы в дополнительных ролях, развернута только новая атрибутика. Использовать очень лаконичную ролевую атрибутику, не мешающую детям в ходе развертывания сюжета переходить к другой роли, необходимой по смыслу сюжетных </w:t>
            </w:r>
            <w:r w:rsidR="006D6974">
              <w:rPr>
                <w:sz w:val="28"/>
                <w:szCs w:val="28"/>
              </w:rPr>
              <w:lastRenderedPageBreak/>
              <w:t xml:space="preserve">событий (светофор/3 круга, палочка регулировщика, знаки, фуражка, шлем). Игровые уголки четко не закреплены, что дает возможность выбора места для игры «Транспорт». Для </w:t>
            </w:r>
            <w:r w:rsidR="00A357F3">
              <w:rPr>
                <w:sz w:val="28"/>
                <w:szCs w:val="28"/>
              </w:rPr>
              <w:t>ограничения и обозначения игрового пространства использовать шнуры, канаты, коврики и т. п.</w:t>
            </w:r>
          </w:p>
          <w:p w:rsidR="00610FAA" w:rsidRPr="00610FAA" w:rsidRDefault="00610FAA" w:rsidP="00A357F3">
            <w:pPr>
              <w:pStyle w:val="a4"/>
              <w:numPr>
                <w:ilvl w:val="0"/>
                <w:numId w:val="12"/>
              </w:numPr>
            </w:pPr>
            <w:r>
              <w:rPr>
                <w:sz w:val="28"/>
                <w:szCs w:val="28"/>
              </w:rPr>
              <w:t>Использовать разнообразный бросовый природный материал («волшебный сундучок») для использования в качестве заместителей.</w:t>
            </w:r>
          </w:p>
          <w:p w:rsidR="00610FAA" w:rsidRDefault="0095135C" w:rsidP="007846EA">
            <w:pPr>
              <w:pStyle w:val="a4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95135C">
              <w:rPr>
                <w:sz w:val="28"/>
                <w:szCs w:val="28"/>
              </w:rPr>
              <w:t>Использование моделей</w:t>
            </w:r>
            <w:r w:rsidR="00BD724B">
              <w:rPr>
                <w:sz w:val="28"/>
                <w:szCs w:val="28"/>
              </w:rPr>
              <w:t>: более схем</w:t>
            </w:r>
            <w:r w:rsidR="007846EA">
              <w:rPr>
                <w:sz w:val="28"/>
                <w:szCs w:val="28"/>
              </w:rPr>
              <w:t>а</w:t>
            </w:r>
            <w:r w:rsidR="00BD724B">
              <w:rPr>
                <w:sz w:val="28"/>
                <w:szCs w:val="28"/>
              </w:rPr>
              <w:t>тичных, отражающих разнообразие ролей (действия по разным ролям в сюжете «Транспорт»).</w:t>
            </w:r>
          </w:p>
          <w:p w:rsidR="001045F8" w:rsidRDefault="001045F8" w:rsidP="007846EA">
            <w:pPr>
              <w:pStyle w:val="a4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Разнообразие игрушек: кукол разного размера, пола, дети и взрослые, разные профессии (транспортные</w:t>
            </w:r>
            <w:r w:rsidR="00292EE3">
              <w:rPr>
                <w:sz w:val="28"/>
                <w:szCs w:val="28"/>
              </w:rPr>
              <w:t>: железная дорога, трактор, экскаватор), разные машины (большие, маленькие), для развития процессов: сигнальный свисток, фонарик</w:t>
            </w:r>
          </w:p>
          <w:p w:rsidR="00292EE3" w:rsidRDefault="00292EE3" w:rsidP="007846EA">
            <w:pPr>
              <w:pStyle w:val="a4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Широкое разнообразие конструкторов (напольные, настольные) ЛЕГО.</w:t>
            </w:r>
          </w:p>
          <w:p w:rsidR="002D5743" w:rsidRPr="002D5743" w:rsidRDefault="002D5743" w:rsidP="002D5743">
            <w:pPr>
              <w:rPr>
                <w:sz w:val="28"/>
                <w:szCs w:val="28"/>
              </w:rPr>
            </w:pPr>
          </w:p>
        </w:tc>
        <w:tc>
          <w:tcPr>
            <w:tcW w:w="3252" w:type="dxa"/>
          </w:tcPr>
          <w:p w:rsidR="00E328D4" w:rsidRDefault="00F929BB" w:rsidP="0019074B">
            <w:pPr>
              <w:pStyle w:val="a4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Игра «Поезд»: дети двигаются в колоне, положив руки друг другу на плечи.</w:t>
            </w:r>
          </w:p>
          <w:p w:rsidR="00F929BB" w:rsidRDefault="00F929BB" w:rsidP="0019074B">
            <w:pPr>
              <w:pStyle w:val="a4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«Кому уступают место» (воспитывать умение не спешить занять место первым).</w:t>
            </w:r>
          </w:p>
          <w:p w:rsidR="00F929BB" w:rsidRDefault="00F929BB" w:rsidP="0019074B">
            <w:pPr>
              <w:pStyle w:val="a4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Воспитание уважения к профессии шофера и к ребенку в этой роли.</w:t>
            </w:r>
          </w:p>
          <w:p w:rsidR="00F929BB" w:rsidRDefault="00F929BB" w:rsidP="0019074B">
            <w:pPr>
              <w:pStyle w:val="a4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Разучивание считалок (помощь детям в распределении ролей).</w:t>
            </w:r>
          </w:p>
          <w:p w:rsidR="00F929BB" w:rsidRDefault="00F929BB" w:rsidP="0019074B">
            <w:pPr>
              <w:pStyle w:val="a4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Подключение к играм малоактивных детей, придумывание им ролей, ситуаций.</w:t>
            </w:r>
          </w:p>
          <w:p w:rsidR="00F929BB" w:rsidRDefault="00F929BB" w:rsidP="0019074B">
            <w:pPr>
              <w:pStyle w:val="a4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Усвоение правил: «Пешеход», «Пассажир».</w:t>
            </w:r>
          </w:p>
          <w:p w:rsidR="00F929BB" w:rsidRDefault="00F929BB" w:rsidP="0019074B">
            <w:pPr>
              <w:pStyle w:val="a4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Поощрять правильное обращение с игрушками.</w:t>
            </w:r>
          </w:p>
          <w:p w:rsidR="00F202F6" w:rsidRDefault="00F202F6" w:rsidP="0019074B">
            <w:pPr>
              <w:pStyle w:val="a4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Разговор с детьми «Кто как играл?», «Кто был хорошим и внимательным товарищем?».</w:t>
            </w:r>
          </w:p>
          <w:p w:rsidR="00F202F6" w:rsidRPr="0019074B" w:rsidRDefault="00F202F6" w:rsidP="0019074B">
            <w:pPr>
              <w:pStyle w:val="a4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Подводить детей к самостоятельному выбору на роль: «Кто может быть регулировщиком и почему?».</w:t>
            </w:r>
            <w:bookmarkStart w:id="0" w:name="_GoBack"/>
            <w:bookmarkEnd w:id="0"/>
          </w:p>
        </w:tc>
      </w:tr>
    </w:tbl>
    <w:p w:rsidR="003E44F8" w:rsidRDefault="003E44F8"/>
    <w:sectPr w:rsidR="003E44F8" w:rsidSect="00EC3464">
      <w:pgSz w:w="16838" w:h="11906" w:orient="landscape"/>
      <w:pgMar w:top="113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20D05"/>
    <w:multiLevelType w:val="hybridMultilevel"/>
    <w:tmpl w:val="FEFA6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87EC5"/>
    <w:multiLevelType w:val="hybridMultilevel"/>
    <w:tmpl w:val="4E322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B691B"/>
    <w:multiLevelType w:val="hybridMultilevel"/>
    <w:tmpl w:val="FD8464C4"/>
    <w:lvl w:ilvl="0" w:tplc="3B324E76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FF0EE6"/>
    <w:multiLevelType w:val="hybridMultilevel"/>
    <w:tmpl w:val="657A5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270B67"/>
    <w:multiLevelType w:val="hybridMultilevel"/>
    <w:tmpl w:val="49E44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F6710D"/>
    <w:multiLevelType w:val="hybridMultilevel"/>
    <w:tmpl w:val="B8869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2C5080"/>
    <w:multiLevelType w:val="hybridMultilevel"/>
    <w:tmpl w:val="0BC627E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E3104BD"/>
    <w:multiLevelType w:val="hybridMultilevel"/>
    <w:tmpl w:val="F086D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F047E8"/>
    <w:multiLevelType w:val="hybridMultilevel"/>
    <w:tmpl w:val="C2444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9428F6"/>
    <w:multiLevelType w:val="hybridMultilevel"/>
    <w:tmpl w:val="424A977A"/>
    <w:lvl w:ilvl="0" w:tplc="3B324E76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6204CC"/>
    <w:multiLevelType w:val="hybridMultilevel"/>
    <w:tmpl w:val="5890DE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EF7233"/>
    <w:multiLevelType w:val="hybridMultilevel"/>
    <w:tmpl w:val="A97C6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7E53F3"/>
    <w:multiLevelType w:val="hybridMultilevel"/>
    <w:tmpl w:val="A0AC8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414D8A"/>
    <w:multiLevelType w:val="hybridMultilevel"/>
    <w:tmpl w:val="B6BA94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13"/>
  </w:num>
  <w:num w:numId="5">
    <w:abstractNumId w:val="3"/>
  </w:num>
  <w:num w:numId="6">
    <w:abstractNumId w:val="7"/>
  </w:num>
  <w:num w:numId="7">
    <w:abstractNumId w:val="4"/>
  </w:num>
  <w:num w:numId="8">
    <w:abstractNumId w:val="1"/>
  </w:num>
  <w:num w:numId="9">
    <w:abstractNumId w:val="12"/>
  </w:num>
  <w:num w:numId="10">
    <w:abstractNumId w:val="9"/>
  </w:num>
  <w:num w:numId="11">
    <w:abstractNumId w:val="11"/>
  </w:num>
  <w:num w:numId="12">
    <w:abstractNumId w:val="2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464"/>
    <w:rsid w:val="00072F4C"/>
    <w:rsid w:val="001045F8"/>
    <w:rsid w:val="00153A18"/>
    <w:rsid w:val="00154392"/>
    <w:rsid w:val="0018416C"/>
    <w:rsid w:val="0019074B"/>
    <w:rsid w:val="00190919"/>
    <w:rsid w:val="001B5AEF"/>
    <w:rsid w:val="001C70A2"/>
    <w:rsid w:val="001D5D23"/>
    <w:rsid w:val="001D7B78"/>
    <w:rsid w:val="00245489"/>
    <w:rsid w:val="00292EE3"/>
    <w:rsid w:val="002B6418"/>
    <w:rsid w:val="002D5743"/>
    <w:rsid w:val="002E6F05"/>
    <w:rsid w:val="00333DB1"/>
    <w:rsid w:val="003654F4"/>
    <w:rsid w:val="003E44F8"/>
    <w:rsid w:val="0041064A"/>
    <w:rsid w:val="00413BA8"/>
    <w:rsid w:val="005F1603"/>
    <w:rsid w:val="00606592"/>
    <w:rsid w:val="00606713"/>
    <w:rsid w:val="00610FAA"/>
    <w:rsid w:val="0062452A"/>
    <w:rsid w:val="006473CE"/>
    <w:rsid w:val="00662757"/>
    <w:rsid w:val="006D6974"/>
    <w:rsid w:val="006E34F2"/>
    <w:rsid w:val="0071349D"/>
    <w:rsid w:val="00713E14"/>
    <w:rsid w:val="007846EA"/>
    <w:rsid w:val="007F3E37"/>
    <w:rsid w:val="00832D11"/>
    <w:rsid w:val="008A23D3"/>
    <w:rsid w:val="008C6F5A"/>
    <w:rsid w:val="009038AE"/>
    <w:rsid w:val="00945BE0"/>
    <w:rsid w:val="0095135C"/>
    <w:rsid w:val="0095781D"/>
    <w:rsid w:val="00985B8B"/>
    <w:rsid w:val="009B18FA"/>
    <w:rsid w:val="009E02F1"/>
    <w:rsid w:val="00A315F6"/>
    <w:rsid w:val="00A334D9"/>
    <w:rsid w:val="00A357F3"/>
    <w:rsid w:val="00AF729F"/>
    <w:rsid w:val="00B07E3B"/>
    <w:rsid w:val="00B31B9D"/>
    <w:rsid w:val="00B731F5"/>
    <w:rsid w:val="00B95484"/>
    <w:rsid w:val="00B962C2"/>
    <w:rsid w:val="00BA7843"/>
    <w:rsid w:val="00BD4E64"/>
    <w:rsid w:val="00BD724B"/>
    <w:rsid w:val="00BE736E"/>
    <w:rsid w:val="00C15E7A"/>
    <w:rsid w:val="00C35B3F"/>
    <w:rsid w:val="00C72A53"/>
    <w:rsid w:val="00CB0AB4"/>
    <w:rsid w:val="00CB5606"/>
    <w:rsid w:val="00CE2C10"/>
    <w:rsid w:val="00CE35A9"/>
    <w:rsid w:val="00CE4ECE"/>
    <w:rsid w:val="00D55BE4"/>
    <w:rsid w:val="00DD68D5"/>
    <w:rsid w:val="00DE2766"/>
    <w:rsid w:val="00E328D4"/>
    <w:rsid w:val="00E41070"/>
    <w:rsid w:val="00EA48DA"/>
    <w:rsid w:val="00EC3464"/>
    <w:rsid w:val="00EF665A"/>
    <w:rsid w:val="00F202F6"/>
    <w:rsid w:val="00F929BB"/>
    <w:rsid w:val="00FE79B4"/>
    <w:rsid w:val="00FF3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DF0DB7-17FD-4185-8003-5B7F7D4FD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28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67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BDD82-B784-4FA3-9878-DEFD961FB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828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Mariya</dc:creator>
  <cp:keywords/>
  <dc:description/>
  <cp:lastModifiedBy>Mariya</cp:lastModifiedBy>
  <cp:revision>76</cp:revision>
  <dcterms:created xsi:type="dcterms:W3CDTF">2014-04-25T09:16:00Z</dcterms:created>
  <dcterms:modified xsi:type="dcterms:W3CDTF">2014-04-25T11:15:00Z</dcterms:modified>
</cp:coreProperties>
</file>