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6"/>
        <w:gridCol w:w="3665"/>
        <w:gridCol w:w="2280"/>
        <w:gridCol w:w="2446"/>
        <w:gridCol w:w="2879"/>
      </w:tblGrid>
      <w:tr w:rsidR="00984B80" w:rsidRPr="00104A68" w:rsidTr="006C13A1">
        <w:tc>
          <w:tcPr>
            <w:tcW w:w="0" w:type="auto"/>
            <w:gridSpan w:val="5"/>
          </w:tcPr>
          <w:p w:rsidR="00984B80" w:rsidRPr="00B24F5A" w:rsidRDefault="00984B80" w:rsidP="006C1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урока 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Универсальные действия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деятельности. Организационный момент.</w:t>
            </w:r>
          </w:p>
        </w:tc>
        <w:tc>
          <w:tcPr>
            <w:tcW w:w="3567" w:type="dxa"/>
          </w:tcPr>
          <w:p w:rsidR="00042B6D" w:rsidRPr="00104A68" w:rsidRDefault="0096431D" w:rsidP="0004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42B6D" w:rsidRPr="00104A68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Тихо садитесь.</w:t>
            </w:r>
          </w:p>
          <w:p w:rsidR="00042B6D" w:rsidRPr="0096431D" w:rsidRDefault="00042B6D" w:rsidP="00B24F5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5A" w:rsidRPr="00F0026C" w:rsidRDefault="00B24F5A" w:rsidP="00B24F5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Дан звонок, и все мы смело</w:t>
            </w:r>
            <w:proofErr w:type="gram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ринимаемся за дело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Путь нелегкий предстоит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даль дорога побежит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промчимся чрез века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Через многие года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Пронесемся над лесами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окаж</w:t>
            </w:r>
            <w:r w:rsidR="00042B6D">
              <w:rPr>
                <w:rFonts w:ascii="Times New Roman" w:eastAsia="Times New Roman" w:hAnsi="Times New Roman" w:cs="Times New Roman"/>
                <w:sz w:val="28"/>
                <w:szCs w:val="28"/>
              </w:rPr>
              <w:t>емся мы с вами…</w:t>
            </w:r>
            <w:r w:rsidR="00042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Далеко за много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лет…</w:t>
            </w:r>
          </w:p>
          <w:p w:rsidR="00B24F5A" w:rsidRDefault="00B24F5A" w:rsidP="00B24F5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истории секрет.</w:t>
            </w:r>
          </w:p>
          <w:p w:rsidR="0096431D" w:rsidRPr="0096431D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4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учащихся к «открытию» темы урока</w:t>
            </w:r>
          </w:p>
          <w:p w:rsidR="0096431D" w:rsidRPr="00F0026C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-Назовите раздел учебника, который мы сейчас изучаем. («Наша Родина: от Руси до России»)</w:t>
            </w:r>
          </w:p>
          <w:p w:rsidR="0096431D" w:rsidRPr="00F0026C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Скажите, о чем вы узнаете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этом разделе, и на какие вопросы ответите.</w:t>
            </w:r>
          </w:p>
          <w:p w:rsidR="0096431D" w:rsidRPr="00F0026C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Ответы детей:</w:t>
            </w:r>
          </w:p>
          <w:p w:rsidR="0096431D" w:rsidRPr="00F0026C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– В этом разделе мы узнаем, как люди узнавали о прошлом.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Как называли нашу страну в разные времена.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Ответим на вопросы: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Что такое Родина?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правил нашей страной в разные времена?</w:t>
            </w:r>
          </w:p>
          <w:p w:rsidR="0096431D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– Тема, с которой мы познакомимся, называется “ Древнерусское государство”.</w:t>
            </w:r>
          </w:p>
          <w:p w:rsidR="0096431D" w:rsidRDefault="00C76DDB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-Откройте учебник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="00964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431D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-Прочитайте название темы урока. (Древнерусское государство.)</w:t>
            </w:r>
          </w:p>
          <w:p w:rsidR="0096431D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-Подберите синоним к слову «государство». (Страна.)</w:t>
            </w:r>
          </w:p>
          <w:p w:rsidR="0096431D" w:rsidRDefault="00C76DDB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7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понимаете значение слова «древнерусское»? </w:t>
            </w:r>
          </w:p>
          <w:p w:rsidR="0096431D" w:rsidRDefault="00672BB9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r w:rsidR="0096431D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правильно</w:t>
            </w:r>
            <w:r w:rsidR="009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 «Древнерусское государство», будем говорить о далеком прошлом нашей страны – </w:t>
            </w:r>
            <w:r w:rsidR="008C2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 Руси.</w:t>
            </w:r>
          </w:p>
          <w:p w:rsidR="0096431D" w:rsidRPr="00F0026C" w:rsidRDefault="0096431D" w:rsidP="00964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31D" w:rsidRPr="00F0026C" w:rsidRDefault="0096431D" w:rsidP="00B24F5A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5A" w:rsidRPr="00042B6D" w:rsidRDefault="00B24F5A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учащихся, включение в деловой ритм. Подведение к озвучиванию темы урока.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нового материала.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самоопределение.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 </w:t>
            </w:r>
            <w:proofErr w:type="spell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точностью выражать свои мысли.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поиск и выделение информации.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знаний и фиксация затруднений в деятельности.</w:t>
            </w:r>
          </w:p>
        </w:tc>
        <w:tc>
          <w:tcPr>
            <w:tcW w:w="3567" w:type="dxa"/>
          </w:tcPr>
          <w:p w:rsidR="00672BB9" w:rsidRDefault="00672BB9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«Знаю – не знаю».</w:t>
            </w:r>
          </w:p>
          <w:p w:rsidR="00672BB9" w:rsidRDefault="00672BB9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называю вопрос и спрашиваю любого из вас. Если вы ответ знаете, то говорите «знаю» и называете его, если нет, то «не знаю» и соответственно ничего не отвечаете.</w:t>
            </w:r>
          </w:p>
          <w:p w:rsidR="00672BB9" w:rsidRDefault="00672BB9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называлось наше государство с 9 по 13 века?</w:t>
            </w:r>
          </w:p>
          <w:p w:rsidR="00672BB9" w:rsidRDefault="00672BB9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-Знаете ли вы другие названия Древнерусского государства?</w:t>
            </w:r>
          </w:p>
          <w:p w:rsidR="00672BB9" w:rsidRDefault="00A27676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="00672BB9">
              <w:rPr>
                <w:rFonts w:ascii="Times New Roman" w:eastAsia="Times New Roman" w:hAnsi="Times New Roman" w:cs="Times New Roman"/>
                <w:sz w:val="28"/>
                <w:szCs w:val="28"/>
              </w:rPr>
              <w:t>ак образовалось Древнерусское государство?</w:t>
            </w:r>
          </w:p>
          <w:p w:rsidR="00672BB9" w:rsidRDefault="00672BB9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-Кем был князь в Древнерусском государстве?</w:t>
            </w:r>
          </w:p>
          <w:p w:rsidR="00A27676" w:rsidRDefault="00A27676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передавалась власть в Древнерусском государстве?</w:t>
            </w:r>
          </w:p>
          <w:p w:rsidR="00672BB9" w:rsidRDefault="00672BB9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-Каких первых русских князей вы знаете?</w:t>
            </w:r>
          </w:p>
          <w:p w:rsidR="00672BB9" w:rsidRDefault="00A27676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игры.</w:t>
            </w:r>
          </w:p>
          <w:p w:rsidR="00A27676" w:rsidRDefault="00672BB9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</w:t>
            </w:r>
            <w:r w:rsidR="00A27676">
              <w:rPr>
                <w:rFonts w:ascii="Times New Roman" w:eastAsia="Times New Roman" w:hAnsi="Times New Roman" w:cs="Times New Roman"/>
                <w:sz w:val="28"/>
                <w:szCs w:val="28"/>
              </w:rPr>
              <w:t>ас на парте сигнальные карточки. Зеленый цвет – ответ «Да», красный цвет – ответ «Нет».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67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Ответьте на мои вопросы одним из этих сигналов.</w:t>
            </w:r>
          </w:p>
          <w:p w:rsidR="00A27676" w:rsidRDefault="00A27676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-Трудными были для вас вопросы?</w:t>
            </w:r>
          </w:p>
          <w:p w:rsidR="00672BB9" w:rsidRPr="00F0026C" w:rsidRDefault="00A27676" w:rsidP="00672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-Хотели бы вы найти на них ответы?</w:t>
            </w:r>
            <w:r w:rsidR="00672BB9"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72BB9" w:rsidRDefault="00672BB9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учащихся: определ</w:t>
            </w:r>
            <w:r w:rsidR="00A27676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знаний. </w:t>
            </w:r>
            <w:r w:rsidR="00A27676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на решение учебных задач.</w:t>
            </w:r>
          </w:p>
        </w:tc>
        <w:tc>
          <w:tcPr>
            <w:tcW w:w="0" w:type="auto"/>
          </w:tcPr>
          <w:p w:rsidR="00984B80" w:rsidRPr="00104A68" w:rsidRDefault="00984B80" w:rsidP="001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 xml:space="preserve">игрового 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 xml:space="preserve"> фиксация знаний и не </w:t>
            </w:r>
            <w:r w:rsidR="00260D2B"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>затруднений.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Общеучебные универсальные действия:</w:t>
            </w:r>
          </w:p>
          <w:p w:rsidR="00984B80" w:rsidRPr="00104A68" w:rsidRDefault="00260D2B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 xml:space="preserve">мение внимательно 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</w:t>
            </w:r>
            <w:r w:rsidR="00984B80"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Логические универсальные действия:</w:t>
            </w:r>
          </w:p>
          <w:p w:rsidR="00984B80" w:rsidRPr="00104A68" w:rsidRDefault="001A4C3B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материала; вывод-ответ</w:t>
            </w:r>
            <w:r w:rsidR="00984B80"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Действия постановки и решения проблем: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="001A4C3B">
              <w:rPr>
                <w:rFonts w:ascii="Times New Roman" w:hAnsi="Times New Roman" w:cs="Times New Roman"/>
                <w:sz w:val="28"/>
                <w:szCs w:val="28"/>
              </w:rPr>
              <w:t>проблемы и желания ее решить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учебной задачи.</w:t>
            </w:r>
          </w:p>
        </w:tc>
        <w:tc>
          <w:tcPr>
            <w:tcW w:w="3567" w:type="dxa"/>
          </w:tcPr>
          <w:p w:rsidR="00260D2B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всех вопросов оставим два: как образовалось Древнерусское государство. Это основополагающий проблемный вопрос. И какие первые князья способствовали становлению и развитию Руси? Это второй учебный вопрос.</w:t>
            </w:r>
          </w:p>
          <w:p w:rsidR="000C34C0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-Как будем работать над материалом: индивидуально, в парах, группами?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0" w:type="auto"/>
          </w:tcPr>
          <w:p w:rsidR="00984B80" w:rsidRPr="00104A68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4B80" w:rsidRPr="00104A68">
              <w:rPr>
                <w:rFonts w:ascii="Times New Roman" w:hAnsi="Times New Roman" w:cs="Times New Roman"/>
                <w:sz w:val="28"/>
                <w:szCs w:val="28"/>
              </w:rPr>
              <w:t>точнение темы урока.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  <w:proofErr w:type="spell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планирование (определение цели, функций, способов взаимодействия обучающихся с учителем и сверстниками).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4. Построение проекта выхода из затруднения.</w:t>
            </w:r>
          </w:p>
        </w:tc>
        <w:tc>
          <w:tcPr>
            <w:tcW w:w="3567" w:type="dxa"/>
          </w:tcPr>
          <w:p w:rsidR="000C34C0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машине времени мы отправимся на 12 веков назад в 9 век и совершим обзорную экскурсию.</w:t>
            </w:r>
          </w:p>
          <w:p w:rsidR="000C34C0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C0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Обзорная экскурсия.</w:t>
            </w:r>
          </w:p>
          <w:p w:rsidR="000C34C0" w:rsidRDefault="000C34C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C0" w:rsidRDefault="009627F5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с картой.</w:t>
            </w:r>
          </w:p>
          <w:p w:rsidR="009627F5" w:rsidRDefault="009627F5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F5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Рассмотрите карту Древнерусского государства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(9-11) веков </w:t>
            </w:r>
            <w:proofErr w:type="gram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с.10. </w:t>
            </w:r>
          </w:p>
          <w:p w:rsidR="009627F5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Каким цветом показана территория Древнерусского государства в конце 9 века? Обведите границу.</w:t>
            </w:r>
          </w:p>
          <w:p w:rsidR="009627F5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Каким цветом показаны территории, присоединенные в 10 веке?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обозначены территории, освоенные в 11 веке?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столицу и перечислите города Древнерусского государства.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какими племенами и странами граничило наше государство в древности? (Мордва, половцы, печенеги, </w:t>
            </w:r>
            <w:proofErr w:type="spell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корела</w:t>
            </w:r>
            <w:proofErr w:type="spell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жмудь –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племена; Польша, Венгрия – государства.)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-Какой город России, </w:t>
            </w:r>
            <w:r w:rsidR="00157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="00157D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перечисленных</w:t>
            </w:r>
            <w:proofErr w:type="gramEnd"/>
            <w:r w:rsidR="00157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ниже,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летописям, был первой столицей Древнерусского государства?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Ярославль; 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Б) Новгород;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В) Суздаль;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Г) Владимир.</w:t>
            </w:r>
          </w:p>
          <w:p w:rsidR="009627F5" w:rsidRPr="00F0026C" w:rsidRDefault="009627F5" w:rsidP="0096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Новгородская Русь, 862 – 882 годы. После перенесения столицы в Киев в 882 году Новгород сохранил роль второго по значимости центра страны. В нем обычно правил старший сын великого князя Киевского.</w:t>
            </w:r>
          </w:p>
          <w:p w:rsidR="007C675E" w:rsidRPr="00F0026C" w:rsidRDefault="007C675E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называлось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древнерусское государство, возникшее в Восточной Европе в 9 –м веке? (Киевская Русь.)</w:t>
            </w:r>
          </w:p>
          <w:p w:rsidR="007C675E" w:rsidRDefault="007C675E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-Назовите князя, провозгласившего Киев столицей древнерусского государства? </w:t>
            </w:r>
            <w:proofErr w:type="gram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57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Князь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Олег.</w:t>
            </w:r>
            <w:proofErr w:type="gram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В 882</w:t>
            </w:r>
            <w:r w:rsidR="00157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князь Олег захватил Киев и сделал его столицей государства.)</w:t>
            </w:r>
            <w:proofErr w:type="gramEnd"/>
          </w:p>
          <w:p w:rsidR="00157D36" w:rsidRDefault="00157D36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AF4" w:rsidRPr="00F0026C" w:rsidRDefault="00396AF4" w:rsidP="007C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7F5" w:rsidRDefault="009627F5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учащихся на </w:t>
            </w:r>
            <w:r w:rsidR="00396AF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материала; построение проекта выхода из затруднений.</w:t>
            </w:r>
          </w:p>
        </w:tc>
        <w:tc>
          <w:tcPr>
            <w:tcW w:w="0" w:type="auto"/>
          </w:tcPr>
          <w:p w:rsidR="00984B80" w:rsidRPr="00104A68" w:rsidRDefault="00984B80" w:rsidP="003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заданий. 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прогнозирование, контроль в форме сличения, коррекция.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логические универсальные действия: решение 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сотрудничество, умение с достаточной полнотой и точностью выражать свои мысли.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закрепление.</w:t>
            </w:r>
          </w:p>
        </w:tc>
        <w:tc>
          <w:tcPr>
            <w:tcW w:w="3567" w:type="dxa"/>
          </w:tcPr>
          <w:p w:rsidR="00157D36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предки называли себя славянами. Называли они себя и </w:t>
            </w:r>
            <w:proofErr w:type="spell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словенами</w:t>
            </w:r>
            <w:proofErr w:type="spell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. От каких же слов произошло название «славяне» и «</w:t>
            </w:r>
            <w:proofErr w:type="spell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словены</w:t>
            </w:r>
            <w:proofErr w:type="spell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»? (Славяне от слова «слава», означавшее то же, что и хвала, а </w:t>
            </w:r>
            <w:proofErr w:type="spellStart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словены</w:t>
            </w:r>
            <w:proofErr w:type="spellEnd"/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означает «разумеющие слово»)</w:t>
            </w:r>
          </w:p>
          <w:p w:rsidR="00157D36" w:rsidRDefault="00157D36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осознанного восприятия. Обобщение.</w:t>
            </w:r>
          </w:p>
        </w:tc>
        <w:tc>
          <w:tcPr>
            <w:tcW w:w="0" w:type="auto"/>
          </w:tcPr>
          <w:p w:rsidR="00157D36" w:rsidRPr="00104A68" w:rsidRDefault="00157D36" w:rsidP="0015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проблемной ситуации.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УУД: контроль, оценка, коррекция.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157D36">
              <w:rPr>
                <w:rFonts w:ascii="Times New Roman" w:hAnsi="Times New Roman" w:cs="Times New Roman"/>
                <w:sz w:val="28"/>
                <w:szCs w:val="28"/>
              </w:rPr>
              <w:t>муникативные УУД: умение с достаточной полнотой и точностью выражать свои мысли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УУД: </w:t>
            </w:r>
            <w:proofErr w:type="spell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огические (анализ, классификация, подведение под понятие, вывод.)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6.Самостоятельная работа с самопроверкой по эталону.</w:t>
            </w:r>
          </w:p>
        </w:tc>
        <w:tc>
          <w:tcPr>
            <w:tcW w:w="3567" w:type="dxa"/>
          </w:tcPr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Исследование. Прочитайте текст и заполните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02"/>
              <w:gridCol w:w="1137"/>
            </w:tblGrid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Имя князя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Время правления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Качества характера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Дела на благо страны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Дополнения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Проверка.</w:t>
            </w: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55"/>
              <w:gridCol w:w="1984"/>
            </w:tblGrid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Имя князя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Владимир Красное Солнышко</w:t>
                  </w: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Время правления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--------</w:t>
                  </w: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Качества характера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Добрый, справедливый. Помогал бедным, </w:t>
                  </w: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заботился о старых и больных.</w:t>
                  </w:r>
                </w:p>
              </w:tc>
            </w:tr>
            <w:tr w:rsidR="00157D36" w:rsidRPr="00F0026C" w:rsidTr="00A462DD">
              <w:tc>
                <w:tcPr>
                  <w:tcW w:w="4785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Дела на благо страны</w:t>
                  </w:r>
                </w:p>
              </w:tc>
              <w:tc>
                <w:tcPr>
                  <w:tcW w:w="4786" w:type="dxa"/>
                </w:tcPr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Развивал ремесла и торговлю.</w:t>
                  </w:r>
                </w:p>
                <w:p w:rsidR="00157D36" w:rsidRPr="00F0026C" w:rsidRDefault="00157D36" w:rsidP="00A462D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002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его именем связано принятие христианства на Руси.</w:t>
                  </w:r>
                </w:p>
              </w:tc>
            </w:tr>
          </w:tbl>
          <w:p w:rsidR="00157D36" w:rsidRDefault="00157D36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ED" w:rsidRDefault="00FE5AED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учителя о Владимире Красном Солнышке. Дополнение таблицы. Сравнение таблиц. Рефлексия. (Какой новый материал узнали?)</w:t>
            </w: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Многие из вас читали знаменитые русские былины про Илью Муромца и, конечно, помнят одного из их персонажей – великого князя киевского Владимира Красное Солнышко. Но если Илья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Муромец – сказочный собирательный образ русского богатыря, то Владимир Красное Солнышко реально существующий человек. Красным Солнышком был прозван выдающийся политический деятель древней Руси – киевский князь Владимир Святославович, правивший в Киеве в 980-1015 годах. При нем было завершено объединение восточнославянских племен под властью Киевской Руси.</w:t>
            </w: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вел много войн с разными соседями за пограничные области. Он совершал успешные походы на вятичей, литовцев, радимичей, болгар. Для защиты от набегов кочевников – печенегов им были построены крепостные сооружения на юге страны. В 988 году Владимир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захватил греческую колонию Херсонес (окраина современного Севастополя). Князь стремился к установлению прямых связей с Византией, поэтому вступил в брак с сестрой византийского императора Анной, а затем принял христианство и распространил его на всей Киевской Руси. Деятельность Владимира принесла ему подлинную народную славу. Вот почему его имя увековечено в русских былинах.</w:t>
            </w:r>
          </w:p>
          <w:p w:rsidR="00157D36" w:rsidRPr="00F0026C" w:rsidRDefault="00157D36" w:rsidP="0015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Владимира Святославовича – это расцвет древнерусского государства, укрепление его международного положения. При нем развивались земледелие и ремесла, начала развиваться и русская культура. Владимир основал на Руси первые школы для детей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киевской знати, при нем стали собирать библиотеки, появились каменные строения.</w:t>
            </w:r>
            <w:r w:rsidRPr="00F0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36" w:rsidRPr="00F0026C" w:rsidRDefault="00157D36" w:rsidP="0015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hAnsi="Times New Roman" w:cs="Times New Roman"/>
                <w:sz w:val="28"/>
                <w:szCs w:val="28"/>
              </w:rPr>
              <w:t xml:space="preserve">В конце 10 века в центре Киева, была сооружена Десятинная церковь, названная так, потому что на её строительство шла десятая часть доходов князя Владимира. Церковь начали строить в 989 году русские мастера совместно с </w:t>
            </w:r>
            <w:proofErr w:type="gramStart"/>
            <w:r w:rsidRPr="00F0026C">
              <w:rPr>
                <w:rFonts w:ascii="Times New Roman" w:hAnsi="Times New Roman" w:cs="Times New Roman"/>
                <w:sz w:val="28"/>
                <w:szCs w:val="28"/>
              </w:rPr>
              <w:t>греческими</w:t>
            </w:r>
            <w:proofErr w:type="gramEnd"/>
            <w:r w:rsidRPr="00F0026C"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закончили через 6 лет. 25 куполов украшали церковь, как показали раскопки в отделке   церкви применяли мрамор, мозаику, фрески. К  большому сожалению, храм погиб во время </w:t>
            </w:r>
            <w:proofErr w:type="spellStart"/>
            <w:proofErr w:type="gramStart"/>
            <w:r w:rsidRPr="00F0026C">
              <w:rPr>
                <w:rFonts w:ascii="Times New Roman" w:hAnsi="Times New Roman" w:cs="Times New Roman"/>
                <w:sz w:val="28"/>
                <w:szCs w:val="28"/>
              </w:rPr>
              <w:t>монголо</w:t>
            </w:r>
            <w:proofErr w:type="spellEnd"/>
            <w:r w:rsidRPr="00F0026C">
              <w:rPr>
                <w:rFonts w:ascii="Times New Roman" w:hAnsi="Times New Roman" w:cs="Times New Roman"/>
                <w:sz w:val="28"/>
                <w:szCs w:val="28"/>
              </w:rPr>
              <w:t>- татарского</w:t>
            </w:r>
            <w:proofErr w:type="gramEnd"/>
            <w:r w:rsidRPr="00F0026C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нашествия.       </w:t>
            </w: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D36" w:rsidRPr="00F0026C" w:rsidRDefault="00157D36" w:rsidP="00157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Красное Солнышко, как княгиня Ольга, канонизирован православной церковью, </w:t>
            </w:r>
            <w:r w:rsidRPr="00F0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почитающей его как святого.</w:t>
            </w:r>
          </w:p>
          <w:p w:rsidR="00157D36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считать Владимира Красное Солнышко патриотом нашей страны? Почему?</w:t>
            </w:r>
          </w:p>
          <w:p w:rsidR="00FE5AED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ED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в наше время.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по применению новых знаний.</w:t>
            </w:r>
          </w:p>
        </w:tc>
        <w:tc>
          <w:tcPr>
            <w:tcW w:w="0" w:type="auto"/>
          </w:tcPr>
          <w:p w:rsidR="00984B80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Осуществление самопроверки (пошаговое сравнение с эталоном).</w:t>
            </w:r>
          </w:p>
          <w:p w:rsidR="00FE5AED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слушание. Вывод.</w:t>
            </w:r>
          </w:p>
          <w:p w:rsidR="00FE5AED" w:rsidRPr="00104A68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проблемный вопрос.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самоопределение.</w:t>
            </w:r>
          </w:p>
        </w:tc>
      </w:tr>
      <w:tr w:rsidR="00157D36" w:rsidRPr="00104A68" w:rsidTr="006C13A1">
        <w:tc>
          <w:tcPr>
            <w:tcW w:w="3516" w:type="dxa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 деятельности (итог урока)</w:t>
            </w:r>
          </w:p>
        </w:tc>
        <w:tc>
          <w:tcPr>
            <w:tcW w:w="3567" w:type="dxa"/>
          </w:tcPr>
          <w:p w:rsidR="00984B80" w:rsidRPr="00104A68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</w:t>
            </w:r>
          </w:p>
          <w:p w:rsidR="00984B80" w:rsidRPr="00104A68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  <w:r w:rsidR="00984B80" w:rsidRPr="00104A68">
              <w:rPr>
                <w:rFonts w:ascii="Times New Roman" w:hAnsi="Times New Roman" w:cs="Times New Roman"/>
                <w:sz w:val="28"/>
                <w:szCs w:val="28"/>
              </w:rPr>
              <w:t>Задание по выбору.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(Провести исследование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нязь Ярослав Мудрый, князь Владимир Мономах.)</w:t>
            </w:r>
          </w:p>
          <w:p w:rsidR="00984B80" w:rsidRPr="00104A68" w:rsidRDefault="00FE5AED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 Какова была цель нашей деятельности?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-Достигли ли мы ее?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-Что способствовало достижению цели?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-Что мешало?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-Каковы ваши пожелания?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-Какие советы вы дадите учителю по организации следующего урока?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Осуществление 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0" w:type="auto"/>
          </w:tcPr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достаточной полнотой и точностью выражать свои мысли.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УУД: рефлексия.</w:t>
            </w:r>
          </w:p>
          <w:p w:rsidR="00984B80" w:rsidRPr="00104A68" w:rsidRDefault="00984B80" w:rsidP="006C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  <w:proofErr w:type="spellStart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Pr="00104A68" w:rsidRDefault="00984B80" w:rsidP="00984B8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84B80" w:rsidRDefault="00984B80" w:rsidP="00984B80"/>
    <w:p w:rsidR="00984B80" w:rsidRPr="00104A68" w:rsidRDefault="00984B80" w:rsidP="00984B80">
      <w:pPr>
        <w:rPr>
          <w:rFonts w:ascii="Times New Roman" w:hAnsi="Times New Roman" w:cs="Times New Roman"/>
          <w:sz w:val="28"/>
          <w:szCs w:val="28"/>
        </w:rPr>
      </w:pPr>
    </w:p>
    <w:p w:rsidR="0078222A" w:rsidRDefault="0078222A"/>
    <w:sectPr w:rsidR="0078222A" w:rsidSect="0045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61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6D4"/>
    <w:rsid w:val="00042B6D"/>
    <w:rsid w:val="000C34C0"/>
    <w:rsid w:val="00157D36"/>
    <w:rsid w:val="001A4C3B"/>
    <w:rsid w:val="00260D2B"/>
    <w:rsid w:val="00292E61"/>
    <w:rsid w:val="00396AF4"/>
    <w:rsid w:val="006666C9"/>
    <w:rsid w:val="00672BB9"/>
    <w:rsid w:val="0078222A"/>
    <w:rsid w:val="007C675E"/>
    <w:rsid w:val="008C2ED9"/>
    <w:rsid w:val="009627F5"/>
    <w:rsid w:val="0096431D"/>
    <w:rsid w:val="00984B80"/>
    <w:rsid w:val="00A27676"/>
    <w:rsid w:val="00A478A7"/>
    <w:rsid w:val="00B200EB"/>
    <w:rsid w:val="00B24F5A"/>
    <w:rsid w:val="00B75618"/>
    <w:rsid w:val="00C76DDB"/>
    <w:rsid w:val="00FE5AE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80"/>
    <w:pPr>
      <w:ind w:left="720"/>
      <w:contextualSpacing/>
    </w:pPr>
  </w:style>
  <w:style w:type="paragraph" w:styleId="a5">
    <w:name w:val="Normal (Web)"/>
    <w:basedOn w:val="a"/>
    <w:rsid w:val="0098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2012-01-17T19:10:00Z</dcterms:created>
  <dcterms:modified xsi:type="dcterms:W3CDTF">2012-01-23T18:55:00Z</dcterms:modified>
</cp:coreProperties>
</file>