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0C74F0" w:rsidRDefault="000C74F0" w:rsidP="000C74F0">
      <w:pPr>
        <w:shd w:val="clear" w:color="auto" w:fill="FFFFFF"/>
        <w:spacing w:after="0" w:line="240" w:lineRule="auto"/>
        <w:ind w:firstLine="343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«Развиваем мелкую моторику рук»</w:t>
      </w:r>
    </w:p>
    <w:p w:rsidR="00826C0E" w:rsidRPr="000C74F0" w:rsidRDefault="00826C0E" w:rsidP="00964E86">
      <w:pPr>
        <w:shd w:val="clear" w:color="auto" w:fill="FFFFFF"/>
        <w:spacing w:after="0" w:line="240" w:lineRule="auto"/>
        <w:ind w:firstLine="343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Цель:</w:t>
      </w:r>
      <w:r w:rsidRPr="000C74F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Познакомить родителей с различными играми, направленными на развитие мелкой моторики и речевых навыков.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Вызывать у родителей и детей позитивное отношение к детскому саду;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Вызывать желание заниматься с ребенком развитием  мелкой моторики дома.</w:t>
      </w:r>
    </w:p>
    <w:p w:rsid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Trebuchet MS" w:eastAsia="Times New Roman" w:hAnsi="Trebuchet MS" w:cs="Times New Roman"/>
          <w:b/>
          <w:bCs/>
          <w:color w:val="601802"/>
          <w:sz w:val="33"/>
          <w:szCs w:val="33"/>
          <w:lang w:eastAsia="ru-RU"/>
        </w:rPr>
      </w:pP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Уважаемые родители! Сегодня мы поговорим с вами о разных способах развития мелкой моторики у детей.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начнем с того, что определим, почему же развитие мелкой моторики рук оказывает развивающее действие на ребенка в целом.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Известно, что в последние 5-10 лет уровень речевого развития детей заметно снизился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можно объяснить несколькими причинами: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взрослые меньше говорят с детьми, потому что многие из них заняты и на работе, и дома.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дети и сами меньше говорят, потому что больше смотрят и слушают (теле-аудио-видео...).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 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развития мелкой моторики рук можно использовать разные игры и упражнения. С некоторыми из них мы сегодня и познакомимся.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 Пальчиковые игры и упражнения</w:t>
      </w:r>
      <w:r w:rsidRPr="000C74F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это инсценировка каких-либо рифмованных историй, сказок при помощи пальцев.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Пальчиковые игры - это уникальное средство для развития мелкой моторики и речи ребенка в их единстве и взаимосвязи.   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Давайте, вместе с вами сейчас «поиграем».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«Замок».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Ручки складываете в замок, переплетая пальцы. Читая стишок, ритмично раскачиваете «замок»: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 двери висит замок.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Кто его открыть бы мог?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Постучали,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На этом слове ритмично постукиваете друг об друга основаниями ладоней, не расцепляя пальцы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Покрутили,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Не расцепляя пальцы, одну руку тянете к себе, другую от себя, попеременно меняя их.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Потянули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Тянете ручки в разные стороны, выпрямляя пальцы, </w:t>
      </w:r>
      <w:proofErr w:type="gramStart"/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но</w:t>
      </w:r>
      <w:proofErr w:type="gramEnd"/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не отпуская замок полностью.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 открыли!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Резко отпуская руки, разводите их широко в стороны.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«Пальчик-мальчик».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Сжимайте каждый пальчик малыша, как бы обращаясь к нему: </w:t>
      </w:r>
      <w:proofErr w:type="gramStart"/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от</w:t>
      </w:r>
      <w:proofErr w:type="gramEnd"/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 указательного до мизинца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Пальчик-мальчик, где ты был?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этим братцем в лес ходил.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этим братцем щи варил.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этим братцем песни пел.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этим - в дудочку дудел.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«Капуста».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Говорить ритмично: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Мы капусту рубим, рубим.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Руками показывать, как мы рубим капусту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Мы морковку трем, трем.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Руками показывать, как мы трем морковку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Мы капусту солим, солим.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Пальчики щепоткой – солим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Мы капусту мнем, мнем.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Руками "мнем" капусту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с вами познакомились с тремя играми, а их великое множество. При выборе пальчиковых игр вы можете воспользоваться материалом «Поиграем с пальчиками», который находится в нашем информационном уголке, также на нашей выставке представлена очень хорошая книга Е.Черенковой «Оригинальные пальчиковые  игры».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 Оригами – конструирование из бумаги –</w:t>
      </w:r>
      <w:r w:rsidRPr="000C74F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Оригами развивают у детей способность работать руками под контролем сознания. Ребенок учиться общаться с бумагой, угадывать ее качества, развиваются творческие задатки у ребенка, ребенок знакомится с основными геометрическими понятиями (угол, сторона, квадрат, треугольник и т.д.), происходит развитие глазомера. Очень важно и то, что при складывании фигурок одновременно работают обе руки, что гармонизирует работу полушарий мозга. Конечно, при работе с детьми младшего возраста начинать надо с очень простых композиций, </w:t>
      </w: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</w:t>
      </w:r>
      <w:proofErr w:type="gram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вам не раз придется показать тот или иной прием.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несколько самых поделок, которые вы можете сделать со своими детьми.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«Ёлка».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изготовления елочки понадобятся 3 квадрата зеленого цвета разного размера (10 </w:t>
      </w:r>
      <w:proofErr w:type="spell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10см, 8 </w:t>
      </w:r>
      <w:proofErr w:type="spell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8см, 6 </w:t>
      </w:r>
      <w:proofErr w:type="spell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6см).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lastRenderedPageBreak/>
        <w:t>Этапы выполнения работы: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согните квадраты по диагонали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склейте у полученных треугольников вершины (треугольники не должны разгибаться</w:t>
      </w:r>
      <w:proofErr w:type="gramEnd"/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у среднего и маленького треугольника взрослый делает надрезы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вставьте большой треугольник в отверстие среднего, а среднего – </w:t>
      </w: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маленький.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 елка.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работой можно рассмотреть иллюстрации с изображением елки, прочитать стихи, сходить в парк, посмотреть на живое дерево.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«Гриб».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изготовления гриба потребуется 2 квадрата: один красного или коричневого цвета 8 </w:t>
      </w:r>
      <w:proofErr w:type="spell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8см, другой – желтого или белого цвета, размером       6 </w:t>
      </w:r>
      <w:proofErr w:type="spell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6см.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Этапы выполнения работы: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согните большой квадрат по диагонали. Это будет шляпка гриба.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огните малый квадрат пополам. Это будет ножка гриба.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склейте у полученного треугольника внутренние стороны. Склейте  у полученного прямоугольника внутренние стороны.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основания треугольника взрослый делает надрез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«ножка» вставляется в «шляпку».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Грибок готов.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 и еще много других моделей оригами вы можете найти в книге, которая представлена на нашей выставке Е.Черенкова «Простейшие оригами».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 Шнуровка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Наверное, наиболее простой и недорогой способ изготовления подобной игрушки  - из плотного цветного картона.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Давайте, посмотрим несколько вариантов таких самодельных шнуровок.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их изготовления понадобятся: плотный цветной картон, дырокол, шнурки.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Демонстрация нескольких игрушек-шнуровок.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 Игры с песком, крупами, бусинками и другими сыпучими материалами 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очему, несмотря на доступность и явный интерес ребенка ко всем этим материалам, многие родители не используют игры с ними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Действительно, использование в играх таких материалов как бусины, камешки, крупы требуют от взрослого особого внимания, так как они маленького размера и могут «совсем случайно» оказаться в носу или ухе ребенка, могут быть проглочены им.  Кроме того, не стоит ожидать, что после игры будет порядок, что ничего не просыплется и никуда не закатится.</w:t>
      </w:r>
      <w:proofErr w:type="gramEnd"/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Далеко  не каждая мама готова проводить в доме генеральную уборку каждый раз после того, как ребенок поиграл.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4F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Кроме того, для развития мелкой моторики рук можно использовать:</w:t>
      </w:r>
    </w:p>
    <w:p w:rsidR="000C74F0" w:rsidRPr="000C74F0" w:rsidRDefault="000C74F0" w:rsidP="000C74F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0C74F0" w:rsidRPr="000C74F0" w:rsidRDefault="000C74F0" w:rsidP="000C74F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0C74F0" w:rsidRPr="000C74F0" w:rsidRDefault="000C74F0" w:rsidP="000C74F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proofErr w:type="gram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озаика, </w:t>
      </w:r>
      <w:proofErr w:type="spellStart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пазлы</w:t>
      </w:r>
      <w:proofErr w:type="spellEnd"/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конструктор – развивающий эффект этих игрушек тоже невозможно недооценить.</w:t>
      </w:r>
    </w:p>
    <w:p w:rsidR="000C74F0" w:rsidRPr="000C74F0" w:rsidRDefault="000C74F0" w:rsidP="000C74F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этом мы с вами заканчиваем нашу сегодняшнюю встречу.  И напоследок, стоит заметить, что ни одна игрушка, ни одно упражнение не станут развивающими, если не будут интересны ребенку. И тут  задача взрослых, наша с вами задача, поддержать ребенка, при необходимости оказать помощь, и конечно быть терпеливыми и спокойными.  </w:t>
      </w:r>
    </w:p>
    <w:p w:rsidR="000C74F0" w:rsidRPr="000C74F0" w:rsidRDefault="000C74F0" w:rsidP="000C74F0">
      <w:pPr>
        <w:shd w:val="clear" w:color="auto" w:fill="FFFFFF"/>
        <w:spacing w:before="171" w:after="3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3"/>
          <w:szCs w:val="33"/>
          <w:lang w:eastAsia="ru-RU"/>
        </w:rPr>
      </w:pPr>
      <w:r w:rsidRPr="000C74F0">
        <w:rPr>
          <w:rFonts w:ascii="Trebuchet MS" w:eastAsia="Times New Roman" w:hAnsi="Trebuchet MS" w:cs="Times New Roman"/>
          <w:b/>
          <w:bCs/>
          <w:color w:val="601802"/>
          <w:sz w:val="33"/>
          <w:szCs w:val="33"/>
          <w:lang w:eastAsia="ru-RU"/>
        </w:rPr>
        <w:t>Литература: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1.    </w:t>
      </w:r>
      <w:r w:rsidRPr="000C74F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Черенкова «Оригинальные пальчиковые  игры»</w:t>
      </w:r>
    </w:p>
    <w:p w:rsidR="000C74F0" w:rsidRPr="000C74F0" w:rsidRDefault="000C74F0" w:rsidP="000C74F0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2.    </w:t>
      </w:r>
      <w:r w:rsidRPr="000C74F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C74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Черенкова «Простейшие модели оригами».</w:t>
      </w:r>
    </w:p>
    <w:p w:rsidR="00D46B32" w:rsidRDefault="00D46B32"/>
    <w:sectPr w:rsidR="00D46B32" w:rsidSect="00D4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E03"/>
    <w:multiLevelType w:val="hybridMultilevel"/>
    <w:tmpl w:val="FF62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F629F"/>
    <w:multiLevelType w:val="hybridMultilevel"/>
    <w:tmpl w:val="5C660C2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769638FF"/>
    <w:multiLevelType w:val="hybridMultilevel"/>
    <w:tmpl w:val="40CAFF06"/>
    <w:lvl w:ilvl="0" w:tplc="C4B4A3B0">
      <w:numFmt w:val="bullet"/>
      <w:lvlText w:val="·"/>
      <w:lvlJc w:val="left"/>
      <w:pPr>
        <w:ind w:left="853" w:hanging="5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74F0"/>
    <w:rsid w:val="000C74F0"/>
    <w:rsid w:val="007537AE"/>
    <w:rsid w:val="00826C0E"/>
    <w:rsid w:val="00964E86"/>
    <w:rsid w:val="00A9102D"/>
    <w:rsid w:val="00BD29DA"/>
    <w:rsid w:val="00D4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32"/>
  </w:style>
  <w:style w:type="paragraph" w:styleId="3">
    <w:name w:val="heading 3"/>
    <w:basedOn w:val="a"/>
    <w:link w:val="30"/>
    <w:uiPriority w:val="9"/>
    <w:qFormat/>
    <w:rsid w:val="000C7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4F0"/>
    <w:rPr>
      <w:b/>
      <w:bCs/>
    </w:rPr>
  </w:style>
  <w:style w:type="character" w:customStyle="1" w:styleId="apple-converted-space">
    <w:name w:val="apple-converted-space"/>
    <w:basedOn w:val="a0"/>
    <w:rsid w:val="000C74F0"/>
  </w:style>
  <w:style w:type="character" w:styleId="a5">
    <w:name w:val="Emphasis"/>
    <w:basedOn w:val="a0"/>
    <w:uiPriority w:val="20"/>
    <w:qFormat/>
    <w:rsid w:val="000C74F0"/>
    <w:rPr>
      <w:i/>
      <w:iCs/>
    </w:rPr>
  </w:style>
  <w:style w:type="paragraph" w:styleId="a6">
    <w:name w:val="List Paragraph"/>
    <w:basedOn w:val="a"/>
    <w:uiPriority w:val="34"/>
    <w:qFormat/>
    <w:rsid w:val="000C7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2014-11-03T13:03:00Z</dcterms:created>
  <dcterms:modified xsi:type="dcterms:W3CDTF">2014-11-03T13:03:00Z</dcterms:modified>
</cp:coreProperties>
</file>