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6C" w:rsidRPr="00CF043D" w:rsidRDefault="00C8156C" w:rsidP="00CF043D">
      <w:pPr>
        <w:spacing w:after="0" w:line="240" w:lineRule="auto"/>
        <w:ind w:firstLine="73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CF043D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Прогулка с детьми: </w:t>
      </w:r>
    </w:p>
    <w:p w:rsidR="00C8156C" w:rsidRDefault="00C8156C" w:rsidP="00CF043D">
      <w:pPr>
        <w:spacing w:after="0" w:line="240" w:lineRule="auto"/>
        <w:ind w:firstLine="737"/>
        <w:jc w:val="center"/>
        <w:outlineLvl w:val="1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CF043D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смотреть на </w:t>
      </w:r>
      <w:proofErr w:type="gramStart"/>
      <w:r w:rsidRPr="00CF043D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привычное</w:t>
      </w:r>
      <w:proofErr w:type="gramEnd"/>
      <w:r w:rsidRPr="00CF043D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 новыми глазами</w:t>
      </w:r>
    </w:p>
    <w:p w:rsidR="00CF043D" w:rsidRPr="00CF043D" w:rsidRDefault="00CF043D" w:rsidP="00CF043D">
      <w:pPr>
        <w:spacing w:after="0" w:line="240" w:lineRule="auto"/>
        <w:ind w:firstLine="737"/>
        <w:jc w:val="center"/>
        <w:outlineLvl w:val="1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CF043D" w:rsidRPr="00CF043D" w:rsidRDefault="00CF043D" w:rsidP="00CF043D">
      <w:pPr>
        <w:spacing w:after="0" w:line="276" w:lineRule="auto"/>
        <w:ind w:firstLine="737"/>
        <w:jc w:val="right"/>
        <w:outlineLvl w:val="1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CF043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Консультация для родителей </w:t>
      </w:r>
    </w:p>
    <w:p w:rsidR="00D35DEE" w:rsidRPr="00CF043D" w:rsidRDefault="00D35DEE" w:rsidP="00CF043D">
      <w:pPr>
        <w:spacing w:after="0" w:line="276" w:lineRule="auto"/>
        <w:ind w:firstLine="737"/>
        <w:jc w:val="right"/>
        <w:outlineLvl w:val="1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CF043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воспитатель </w:t>
      </w:r>
      <w:r w:rsidR="00CF043D" w:rsidRPr="00CF043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Овсянникова Т.А.</w:t>
      </w:r>
    </w:p>
    <w:p w:rsidR="00D35DEE" w:rsidRPr="00CF043D" w:rsidRDefault="00D35DEE" w:rsidP="00CF043D">
      <w:pPr>
        <w:spacing w:after="0" w:line="276" w:lineRule="auto"/>
        <w:ind w:firstLine="737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C8156C" w:rsidRPr="00CF043D" w:rsidRDefault="00C8156C" w:rsidP="00CF043D">
      <w:pPr>
        <w:spacing w:after="0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насколько общение с природой благотворно для взрослого человека, у ребенка же эти процессы происходят во много раз интенсивнее, он буквально впитывает в себя все происходящее вокруг. К сожалению, для современного городского ребенка полноценное взаимодействие с природой — вещь практически недоступная. Смена времен года в городе расплывчата, нечетка, растения лишены естественных форм и «закованы» в асфальт. Однако даже в таких условиях мы должны дать детям возможность приобщиться к природе, пережить природные ритмы, рост и увядание растений. Многое для этого можно сделать на прогулке в детском саду.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человек, оказываясь в окружении природы, любуется ею, наблюдает. Ребенок еще не способен к наблюдению, поэтому нет смысла привлекать его внимание к происходящим в природе процессам. Но он может почувствовать происходящее иначе, если мы, взрослые, сами будем переживать смену времен года, увядание и пробуждение растений, а также производить соответствующие каждому сезону работы. При этом надо представлять детям возможность работать вместе </w:t>
      </w:r>
      <w:proofErr w:type="gramStart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и рядом с инструментами воспитателя всегда должны стоять детские инструменты.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года воспитатель во время прогулки может найти интересную и полезную работу. Например, осенью, когда начинают падать листья, хорошо готовить компостную яму. Мы сгребаем листья граблями, складываем их в компост. Можно обрезать кустарник, вырубать поросль у деревьев, перекапывать огород. В это время мы часто разводим костер — сжигаем сухие ветки, мусор. Для костра у нас отведено специальное место, огороженное камнями. Зола из костра также пойдет на удобрение. Очень важно, чтобы дети видели, что в природе ничего не пропадает зря, все имеет свое продолжение. Из обрезанных ветвей кустарника и поросли деревьев можно сделать плетень вокруг огорода.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собирать лепестки цветов (лучше душистых). Мы их сушим и складываем в маленькие хлопчатобумажные или льняные мешочки, которые специально шьем для каждого ребенка. На лепестки можно капнуть лавандового или розового масла. Дети очень любят брать эти мешочки с собой в постель, чтобы, </w:t>
      </w: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засыпая, ощущать нежный, успокаивающий </w:t>
      </w: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запах.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воспитатель работает в саду или огороде, а дети наблюдают его работу или участвуют в ней, и это дает им пищу для фантазии во время свободной игры, которая является основным видом деятельности детей на прогулке. Взрослые же должны обеспечить их всем тем, что им в игре понадобится.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это куча песка. Песочница должна находиться в солнечном, защищенном от ветра месте и быть достаточно большой, чтобы детям не было в ней тесно. Мы огородили песочницу большими деревянными чурбаками, которые одновременно могут служить и столиками, и сиденьями. Кроме того, на них можно упражняться в равновесии. Для игры с песком у нас есть корзина с игрушками.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пригодятся детям в свободной игре хорошо обструганные доски, чурбачки, тележка. С ними можно затеять настоящее строительство.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посадить на участке близко друг от друга низкорослые кусты, чтобы можно было забраться в самую середину, как в домик. Для игры в таком домике пригодятся коврики, веревочки, скамеечки разной высоты, куклы.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не обойтись без горки, санок, лопаток для снега. Мы сооружаем вместе с детьми снежный дом, устраиваем ледовую дорожку, по которой можно скользить, упражняясь в равновесии.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для прогулок лежат стволы деревьев с разнообразными изогнутыми сучьями, коряги, по которым дети очень любят лазить. Они гораздо </w:t>
      </w:r>
      <w:proofErr w:type="spellStart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экологичнее</w:t>
      </w:r>
      <w:proofErr w:type="spellEnd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живописнее и безопаснее, чем привычные металлические лесенки. Нужны также всякие приспособления для лазания: канаты, </w:t>
      </w:r>
      <w:proofErr w:type="spellStart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тарзанки</w:t>
      </w:r>
      <w:proofErr w:type="spellEnd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деревянное бревно.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поощрять стремление детей к движению, к тренировке равновесия. Для этого у нас в запасе имеется большое количество подвижных народных игр, а также игры с мячом, со скакалкой. Можно смастерить из прутьев кольца, воткнуть в землю палочку и устроить «метание колец» — чтобы они надевались на палочку. Эта игра требует от детей немалой ловкости и терпения. Еще одна похожая игра — катание камушков, ее цель — закатить свой камушек в центральный круг.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все-таки, несмотря на разнообразие </w:t>
      </w:r>
      <w:proofErr w:type="gramStart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End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занятий, есть дети, которые не любят гулять. Как правило, это дети, чьи родители не находят времени для прогулок. Но именно для таких детей прогулка чрезвычайно важна, и их нужно </w:t>
      </w:r>
      <w:proofErr w:type="gramStart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как можно больше двигаться</w:t>
      </w:r>
      <w:proofErr w:type="gramEnd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детям трудности и испытания предоставляет наш традиционный однодневный поход, в который мы отправляемся в начале лета. Путь неблизкий: надо пройти больше часа пешком, чтобы оказаться за городом. Каждый ребенок несет рюкзак с продуктами и запасной одеждой. Старшие помогают воспитателям нести котелки, спальные мешки. Мы приходим на место, ставим палатку, собираем дрова, разжигаем костер, варим еду. И только к вечеру возвращаемся в детский сад.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ждут этого похода, как праздника. Но долгий путь пешком оказывается для них нелегким испытанием. Малоподвижные дети то и дело останавливаются передохнуть, просят, чтобы у них взяли рюкзак. Подвижным ребятам, наоборот, трудно все время идти медленно. Там, где дорога опасная, мы просим их помощь, взять за руки малышей и уставших. Но на тех участках дороги, где нет уличного движения, следует предоставить этим детям больше свободы, чтобы они побегали, попрыгали. Можно, например, дать им задание: добежать до дерева и там подождать остальных. Такой ориентир поможет и утомившимся; если сказать им: «У того дерева мы отдохнем», остаток пути станет для них легче.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Пеший поход — не только праздник движения, он имеет еще и важный социальный смысл. От подвижного ребенка требуется много терпения, он должен сам контролировать себя, чтобы, добежав до цели, остановиться и ждать остальных. А вялые дети стараются прибавить шаг: им стыдно задерживать других. Таким образом, дети учатся, преодолевая трудности, достигать поставленной цели, а достигнув ее, не забывать о тех, кто рядом.</w:t>
      </w:r>
    </w:p>
    <w:p w:rsidR="00C8156C" w:rsidRPr="00CF043D" w:rsidRDefault="00C8156C" w:rsidP="00CF043D">
      <w:pPr>
        <w:spacing w:before="100" w:beforeAutospacing="1" w:after="100" w:afterAutospacing="1" w:line="276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 большие походы мы ходим редко. Гораздо чаще отправляемся часа на полтора-два гулять по городу, по его старым заповедным улочкам. И каждая прогулка дарит нам новое открытие. </w:t>
      </w:r>
      <w:proofErr w:type="gramStart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его делают дети, а мы вдруг начинаем смотреть на привычное новыми глазами: нарост на дереве вдруг оказывается головой медведя, на резных наличниках деревянного дома неожиданно возникает стая диковинных птиц.</w:t>
      </w:r>
      <w:proofErr w:type="gramEnd"/>
      <w:r w:rsidR="00D35DEE"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этом, наверное, и состоит радость нашей работы: учиться у детей смотреть на мир их глазами, каждый </w:t>
      </w:r>
      <w:proofErr w:type="gramStart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C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заново открывая его для себя.</w:t>
      </w:r>
    </w:p>
    <w:p w:rsidR="00270204" w:rsidRPr="00CF043D" w:rsidRDefault="0036261E" w:rsidP="00CF043D">
      <w:pPr>
        <w:spacing w:line="276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CF04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204" w:rsidRPr="00CF043D" w:rsidSect="00D35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56C"/>
    <w:rsid w:val="0012513C"/>
    <w:rsid w:val="00270204"/>
    <w:rsid w:val="002A7864"/>
    <w:rsid w:val="0036261E"/>
    <w:rsid w:val="004353DD"/>
    <w:rsid w:val="00A7012F"/>
    <w:rsid w:val="00A96AC7"/>
    <w:rsid w:val="00C8156C"/>
    <w:rsid w:val="00CF043D"/>
    <w:rsid w:val="00D3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04"/>
  </w:style>
  <w:style w:type="paragraph" w:styleId="1">
    <w:name w:val="heading 1"/>
    <w:basedOn w:val="a"/>
    <w:link w:val="10"/>
    <w:uiPriority w:val="9"/>
    <w:qFormat/>
    <w:rsid w:val="00C8156C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77003D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C8156C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24027D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56C"/>
    <w:rPr>
      <w:rFonts w:ascii="Arial CYR" w:eastAsia="Times New Roman" w:hAnsi="Arial CYR" w:cs="Arial CYR"/>
      <w:color w:val="77003D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56C"/>
    <w:rPr>
      <w:rFonts w:ascii="Arial CYR" w:eastAsia="Times New Roman" w:hAnsi="Arial CYR" w:cs="Arial CYR"/>
      <w:i/>
      <w:iCs/>
      <w:color w:val="24027D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C815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Татьяна</dc:creator>
  <cp:keywords/>
  <dc:description/>
  <cp:lastModifiedBy>Зек Ирина Петровна</cp:lastModifiedBy>
  <cp:revision>7</cp:revision>
  <cp:lastPrinted>2009-10-20T10:18:00Z</cp:lastPrinted>
  <dcterms:created xsi:type="dcterms:W3CDTF">2009-08-18T12:09:00Z</dcterms:created>
  <dcterms:modified xsi:type="dcterms:W3CDTF">2015-03-23T07:16:00Z</dcterms:modified>
</cp:coreProperties>
</file>