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9A" w:rsidRDefault="00536C9A" w:rsidP="00536C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фронтального логопедического занятия по формированию звукопроизношения в старшей группе для детей с ОНР.</w:t>
      </w:r>
    </w:p>
    <w:bookmarkEnd w:id="0"/>
    <w:p w:rsidR="00536C9A" w:rsidRDefault="00536C9A" w:rsidP="00536C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6C9A" w:rsidRPr="000E5F54" w:rsidRDefault="00536C9A" w:rsidP="00536C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F54">
        <w:rPr>
          <w:rFonts w:ascii="Times New Roman" w:hAnsi="Times New Roman" w:cs="Times New Roman"/>
          <w:b/>
          <w:sz w:val="28"/>
          <w:szCs w:val="28"/>
          <w:u w:val="single"/>
        </w:rPr>
        <w:t>Тема: «Знакомство со звуком [А]»</w:t>
      </w:r>
    </w:p>
    <w:p w:rsidR="00536C9A" w:rsidRDefault="00536C9A" w:rsidP="00536C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F54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Лексическая тема: «Наше тело» </w:t>
      </w:r>
    </w:p>
    <w:p w:rsidR="00536C9A" w:rsidRDefault="00536C9A" w:rsidP="00536C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F5602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60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602">
        <w:rPr>
          <w:rFonts w:ascii="Times New Roman" w:hAnsi="Times New Roman" w:cs="Times New Roman"/>
          <w:b/>
          <w:sz w:val="28"/>
          <w:szCs w:val="28"/>
        </w:rPr>
        <w:t>образовательные цели</w:t>
      </w:r>
      <w:r w:rsidRPr="00DF56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гласным звуком [а], учить давать характеристику звуку по акустическим и артикуляционным признакам; активизация и актуализация словаря по лексической теме; совершенствование грамматического строя речи: упражнять в образовании слов – антонимов; совершенствование навыка слогового анализа слов.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F5602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DF5602">
        <w:rPr>
          <w:rFonts w:ascii="Times New Roman" w:hAnsi="Times New Roman" w:cs="Times New Roman"/>
          <w:b/>
          <w:sz w:val="28"/>
          <w:szCs w:val="28"/>
        </w:rPr>
        <w:t xml:space="preserve"> – развивающие 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F19">
        <w:rPr>
          <w:rFonts w:ascii="Times New Roman" w:hAnsi="Times New Roman" w:cs="Times New Roman"/>
          <w:sz w:val="28"/>
          <w:szCs w:val="28"/>
        </w:rPr>
        <w:t xml:space="preserve">развитие зрительного </w:t>
      </w:r>
      <w:r>
        <w:rPr>
          <w:rFonts w:ascii="Times New Roman" w:hAnsi="Times New Roman" w:cs="Times New Roman"/>
          <w:sz w:val="28"/>
          <w:szCs w:val="28"/>
        </w:rPr>
        <w:t xml:space="preserve">и слухового </w:t>
      </w:r>
      <w:r w:rsidRPr="00903F19"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 и восприятия, артикуляционной, тонкой и общей моторики; фонематического слуха, памяти, мышления, речи; ориентировки в пространстве и на себе.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F5602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DF5602">
        <w:rPr>
          <w:rFonts w:ascii="Times New Roman" w:hAnsi="Times New Roman" w:cs="Times New Roman"/>
          <w:b/>
          <w:sz w:val="28"/>
          <w:szCs w:val="28"/>
        </w:rPr>
        <w:t xml:space="preserve"> – воспитательные 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взаимопонимания, доброжелательности, самостоятельности, ответственности; воспитание навыков учебной деятельности.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F560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замок, звуковой человечек, зеркала, картинки, в названии которых есть звук [а], аист, шапочка на голову «Аист», фотографии сказочных героев, фломастеры.</w:t>
      </w:r>
      <w:proofErr w:type="gramEnd"/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C9A" w:rsidRDefault="00536C9A" w:rsidP="00536C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616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36C9A" w:rsidRDefault="00536C9A" w:rsidP="00536C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61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ориентировки в пространстве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Сядет тот, кто покажет, где у него правая рука, левая нога, правое ухо, левый глаз, левой рукой правое ухо, правой рукой левый глаз.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Постановка цели, введение в игровую ситуацию.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отправимся в Страну звуков. Наше путешествие будет интересным и немного трудным.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Артикуляционная гимнастика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Мы сначала шли по узкой дорожке </w:t>
      </w:r>
      <w:r w:rsidRPr="000D0472">
        <w:rPr>
          <w:rFonts w:ascii="Times New Roman" w:hAnsi="Times New Roman" w:cs="Times New Roman"/>
          <w:i/>
          <w:sz w:val="28"/>
          <w:szCs w:val="28"/>
        </w:rPr>
        <w:t>(«Иголочка»),</w:t>
      </w:r>
      <w:r>
        <w:rPr>
          <w:rFonts w:ascii="Times New Roman" w:hAnsi="Times New Roman" w:cs="Times New Roman"/>
          <w:sz w:val="28"/>
          <w:szCs w:val="28"/>
        </w:rPr>
        <w:t xml:space="preserve"> потом по широкой </w:t>
      </w:r>
      <w:r w:rsidRPr="000D0472">
        <w:rPr>
          <w:rFonts w:ascii="Times New Roman" w:hAnsi="Times New Roman" w:cs="Times New Roman"/>
          <w:i/>
          <w:sz w:val="28"/>
          <w:szCs w:val="28"/>
        </w:rPr>
        <w:t>(«Лопатка»).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Светило яркое солнышко и мы улыбнулись ему </w:t>
      </w:r>
      <w:r w:rsidRPr="000D0472">
        <w:rPr>
          <w:rFonts w:ascii="Times New Roman" w:hAnsi="Times New Roman" w:cs="Times New Roman"/>
          <w:i/>
          <w:sz w:val="28"/>
          <w:szCs w:val="28"/>
        </w:rPr>
        <w:t>(«Улыбка»).</w:t>
      </w:r>
      <w:r>
        <w:rPr>
          <w:rFonts w:ascii="Times New Roman" w:hAnsi="Times New Roman" w:cs="Times New Roman"/>
          <w:sz w:val="28"/>
          <w:szCs w:val="28"/>
        </w:rPr>
        <w:t xml:space="preserve"> Нам встретился заборчик </w:t>
      </w:r>
      <w:r w:rsidRPr="000D0472">
        <w:rPr>
          <w:rFonts w:ascii="Times New Roman" w:hAnsi="Times New Roman" w:cs="Times New Roman"/>
          <w:i/>
          <w:sz w:val="28"/>
          <w:szCs w:val="28"/>
        </w:rPr>
        <w:t>(«Забор»),</w:t>
      </w:r>
      <w:r>
        <w:rPr>
          <w:rFonts w:ascii="Times New Roman" w:hAnsi="Times New Roman" w:cs="Times New Roman"/>
          <w:sz w:val="28"/>
          <w:szCs w:val="28"/>
        </w:rPr>
        <w:t xml:space="preserve"> мы его перешагнули </w:t>
      </w:r>
      <w:r w:rsidRPr="000D0472">
        <w:rPr>
          <w:rFonts w:ascii="Times New Roman" w:hAnsi="Times New Roman" w:cs="Times New Roman"/>
          <w:i/>
          <w:sz w:val="28"/>
          <w:szCs w:val="28"/>
        </w:rPr>
        <w:t>(«Язык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72">
        <w:rPr>
          <w:rFonts w:ascii="Times New Roman" w:hAnsi="Times New Roman" w:cs="Times New Roman"/>
          <w:i/>
          <w:sz w:val="28"/>
          <w:szCs w:val="28"/>
        </w:rPr>
        <w:t>перешагивает через зубы»).</w:t>
      </w:r>
      <w:r>
        <w:rPr>
          <w:rFonts w:ascii="Times New Roman" w:hAnsi="Times New Roman" w:cs="Times New Roman"/>
          <w:sz w:val="28"/>
          <w:szCs w:val="28"/>
        </w:rPr>
        <w:t xml:space="preserve"> А по дороге мы шли и собирали орешки </w:t>
      </w:r>
      <w:r w:rsidRPr="000D0472">
        <w:rPr>
          <w:rFonts w:ascii="Times New Roman" w:hAnsi="Times New Roman" w:cs="Times New Roman"/>
          <w:i/>
          <w:sz w:val="28"/>
          <w:szCs w:val="28"/>
        </w:rPr>
        <w:t>(«Орешек»).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мелкой моторики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тоже отправились гулять.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Пошли пальчики гулять,                         - </w:t>
      </w:r>
      <w:r>
        <w:rPr>
          <w:rFonts w:ascii="Times New Roman" w:hAnsi="Times New Roman" w:cs="Times New Roman"/>
          <w:i/>
          <w:sz w:val="28"/>
          <w:szCs w:val="28"/>
        </w:rPr>
        <w:t>пальцы обеих рук сжаты в кулаки,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большие опущены вниз и «шагают»;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вторые догонять,                                 - </w:t>
      </w:r>
      <w:r>
        <w:rPr>
          <w:rFonts w:ascii="Times New Roman" w:hAnsi="Times New Roman" w:cs="Times New Roman"/>
          <w:i/>
          <w:sz w:val="28"/>
          <w:szCs w:val="28"/>
        </w:rPr>
        <w:t>«шагают» указательными пальцами;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 пальчики бегом,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средними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четвертые пешком,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безымянными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пальчик поскакал                        - </w:t>
      </w:r>
      <w:r>
        <w:rPr>
          <w:rFonts w:ascii="Times New Roman" w:hAnsi="Times New Roman" w:cs="Times New Roman"/>
          <w:i/>
          <w:sz w:val="28"/>
          <w:szCs w:val="28"/>
        </w:rPr>
        <w:t>мизинцами;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конце пути упал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исти раскрывают и кладут на стол.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36C9A" w:rsidRDefault="00536C9A" w:rsidP="00536C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  <w:proofErr w:type="gramEnd"/>
    </w:p>
    <w:p w:rsidR="00536C9A" w:rsidRDefault="00536C9A" w:rsidP="00536C9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91CCF">
        <w:rPr>
          <w:rFonts w:ascii="Times New Roman" w:hAnsi="Times New Roman" w:cs="Times New Roman"/>
          <w:i/>
          <w:sz w:val="28"/>
          <w:szCs w:val="28"/>
        </w:rPr>
        <w:t xml:space="preserve">Знакомство со звуком. 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вышли на полянку и увидели красный замок. А это хозяйка красного замка, её зовут Анна. Прислушайтесь, как красиво звучит первый звук имени «А-а-анна». Скажем хором. Какой первый звук в этом слове? Анна предлагает спеть этот звук. Представьте, что у нас в руках ниточка. Растягиваем ниточку и поем звук [а]. Ниточка длинная или короткая? Намотайте ниточку на клубок. Вот какой большой клубок получился. Звук [а] мы можем петь, тянуть. Посмотрите, как широко раскрывается рот, нет никакой преграды для воздуха. Звук [а] называется гласным, от слов «глас», «голос». А гласные звуки живут в красном замке. Мы будем их обозначать красным цветом.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делают наши губы, зубы, язык, когда мы произносим звук [а]?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Развитие фонематического слуха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«Поймай звук»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«Где живет звук в слове?» (начало, середина, конец)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6AD0"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 Деление слов на слоги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 Анне, как мы умеем делить слова на слоги.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Развитие общей моторики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возвращаться домой. Посмотрите, в небе летит птица с красными лапками и таким же клювом. Кто это? (аист). Покажите, как ходит аист, как он стоит на одной ножке? Мы сбились с дороги, спросим у аиста?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Аист, аист, длинноногий,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Покажи домой дорогу.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Топай правою ногой,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Топай левою ногой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тогда придешь домой!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дома.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Развитие психических процессов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нас не было дома, у нас были гости и оставили свои фотографии, но у этих фотографий чего – то не хватает. Дорисуйте и скажите: чего нет? « У Мальвины  нет глаза, у Буратино нет  носа и т.д.»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Развитие грамматического строя речи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«Скажи наоборот»: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У Пьеро лицо грустное, а у Буратино…(веселое).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У Мальвины волосы светлые, а у Карабаса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…(темные).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У Карабаса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волосы длинные, а у Пьеро… (короткие).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 Мальвины волосы кудрявые, а у Пьеро…(прямые).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У Буратино глаза добрые, а у Карабаса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…(злые).</w:t>
      </w:r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 Буратино нос длинный, а у Мальвины…(короткий).</w:t>
      </w:r>
    </w:p>
    <w:p w:rsidR="00536C9A" w:rsidRDefault="00536C9A" w:rsidP="00536C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5D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proofErr w:type="gramEnd"/>
    </w:p>
    <w:p w:rsidR="00536C9A" w:rsidRDefault="00536C9A" w:rsidP="00536C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работы.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были? С чем познакомились? Какой это звук?</w:t>
      </w: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C9A" w:rsidRDefault="00536C9A" w:rsidP="00536C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C6C" w:rsidRDefault="00FE6C6C"/>
    <w:sectPr w:rsidR="00FE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813"/>
    <w:multiLevelType w:val="hybridMultilevel"/>
    <w:tmpl w:val="9464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2B"/>
    <w:rsid w:val="00536C9A"/>
    <w:rsid w:val="00F23F2B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C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2015-03-22T16:33:00Z</dcterms:created>
  <dcterms:modified xsi:type="dcterms:W3CDTF">2015-03-22T16:33:00Z</dcterms:modified>
</cp:coreProperties>
</file>