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07" w:rsidRPr="00D262D9" w:rsidRDefault="00590407" w:rsidP="00590407">
      <w:pPr>
        <w:spacing w:before="24" w:after="24" w:line="240" w:lineRule="auto"/>
        <w:ind w:left="121" w:right="121"/>
        <w:outlineLvl w:val="2"/>
        <w:rPr>
          <w:rFonts w:ascii="Arial Black" w:eastAsia="Times New Roman" w:hAnsi="Arial Black" w:cs="Times New Roman"/>
          <w:sz w:val="32"/>
          <w:szCs w:val="32"/>
          <w:u w:val="single"/>
          <w:lang w:eastAsia="ru-RU"/>
        </w:rPr>
      </w:pPr>
      <w:r w:rsidRPr="00D262D9">
        <w:rPr>
          <w:rFonts w:ascii="Arial Black" w:eastAsia="Times New Roman" w:hAnsi="Arial Black" w:cs="Times New Roman"/>
          <w:sz w:val="32"/>
          <w:szCs w:val="32"/>
          <w:u w:val="single"/>
          <w:lang w:eastAsia="ru-RU"/>
        </w:rPr>
        <w:t>Консультация для воспитателей</w:t>
      </w:r>
    </w:p>
    <w:p w:rsidR="00590407" w:rsidRPr="00D262D9" w:rsidRDefault="00590407" w:rsidP="00590407">
      <w:pPr>
        <w:spacing w:before="24" w:after="24" w:line="240" w:lineRule="auto"/>
        <w:ind w:left="121" w:right="121"/>
        <w:outlineLvl w:val="3"/>
        <w:rPr>
          <w:rFonts w:ascii="Arial Black" w:eastAsia="Times New Roman" w:hAnsi="Arial Black" w:cs="Times New Roman"/>
          <w:sz w:val="32"/>
          <w:szCs w:val="32"/>
          <w:u w:val="single"/>
          <w:lang w:eastAsia="ru-RU"/>
        </w:rPr>
      </w:pPr>
      <w:r w:rsidRPr="00D262D9">
        <w:rPr>
          <w:rFonts w:ascii="Arial Black" w:eastAsia="Times New Roman" w:hAnsi="Arial Black" w:cs="Times New Roman"/>
          <w:sz w:val="32"/>
          <w:szCs w:val="32"/>
          <w:u w:val="single"/>
          <w:lang w:eastAsia="ru-RU"/>
        </w:rPr>
        <w:t>Консультация для педагогов «Формирование</w:t>
      </w:r>
      <w:r w:rsidRPr="00D262D9">
        <w:rPr>
          <w:rFonts w:ascii="Arial Black" w:eastAsia="Times New Roman" w:hAnsi="Arial Black" w:cs="Times New Roman"/>
          <w:sz w:val="32"/>
          <w:szCs w:val="32"/>
          <w:u w:val="single"/>
          <w:lang w:eastAsia="ru-RU"/>
        </w:rPr>
        <w:br/>
        <w:t>элементов экологической культуры у детей</w:t>
      </w:r>
      <w:r w:rsidRPr="00D262D9">
        <w:rPr>
          <w:rFonts w:ascii="Arial Black" w:eastAsia="Times New Roman" w:hAnsi="Arial Black" w:cs="Times New Roman"/>
          <w:sz w:val="32"/>
          <w:szCs w:val="32"/>
          <w:u w:val="single"/>
          <w:lang w:eastAsia="ru-RU"/>
        </w:rPr>
        <w:br/>
        <w:t>младшего дошкольного возраста»</w:t>
      </w:r>
    </w:p>
    <w:p w:rsidR="00590407" w:rsidRPr="00D262D9" w:rsidRDefault="00590407" w:rsidP="00590407">
      <w:pPr>
        <w:spacing w:before="61" w:after="61" w:line="360" w:lineRule="auto"/>
        <w:ind w:firstLine="121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262D9">
        <w:rPr>
          <w:rFonts w:ascii="Verdana" w:eastAsia="Times New Roman" w:hAnsi="Verdana" w:cs="Times New Roman"/>
          <w:sz w:val="24"/>
          <w:szCs w:val="24"/>
          <w:lang w:eastAsia="ru-RU"/>
        </w:rPr>
        <w:t>Дошкольное детство – начальный этап становления человеческой личности. Знакомить детей с природой надо с раннего возраста. К. Д. Ушинский называл природу «великой воспитательницей: побудить же в детях живое чувство природы – значит возбудить одно из самых благодетельных, воспитывающих душу влияний».</w:t>
      </w:r>
    </w:p>
    <w:p w:rsidR="00590407" w:rsidRPr="00D262D9" w:rsidRDefault="00590407" w:rsidP="00590407">
      <w:pPr>
        <w:spacing w:before="61" w:after="61" w:line="360" w:lineRule="auto"/>
        <w:ind w:firstLine="121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262D9">
        <w:rPr>
          <w:rFonts w:ascii="Verdana" w:eastAsia="Times New Roman" w:hAnsi="Verdana" w:cs="Times New Roman"/>
          <w:sz w:val="24"/>
          <w:szCs w:val="24"/>
          <w:lang w:eastAsia="ru-RU"/>
        </w:rPr>
        <w:t>Главная цель экологического воспитания – формирование начал экологической культуры; правильного отношения ребенка к окружающей его природе, к себе и людям как части природы. Дети учатся устанавливать связи между живой и не живой природой, связь живого организма со средой обитания, приспособленность к ней. Изучают влияние природы на трудовую деятельность людей, которая связана с использованием ее богатств, загрязнением окружающей среды, охраной природы.</w:t>
      </w:r>
    </w:p>
    <w:p w:rsidR="00590407" w:rsidRPr="00D262D9" w:rsidRDefault="00590407" w:rsidP="00590407">
      <w:pPr>
        <w:spacing w:before="61" w:after="61" w:line="360" w:lineRule="auto"/>
        <w:ind w:firstLine="121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262D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Методика формирования элементов экологической культуры у младших дошкольников должна учитывать психологические особенности детей данного возраста. Работами психологов Л. С. </w:t>
      </w:r>
      <w:proofErr w:type="spellStart"/>
      <w:r w:rsidRPr="00D262D9">
        <w:rPr>
          <w:rFonts w:ascii="Verdana" w:eastAsia="Times New Roman" w:hAnsi="Verdana" w:cs="Times New Roman"/>
          <w:sz w:val="24"/>
          <w:szCs w:val="24"/>
          <w:lang w:eastAsia="ru-RU"/>
        </w:rPr>
        <w:t>Выготского</w:t>
      </w:r>
      <w:proofErr w:type="spellEnd"/>
      <w:r w:rsidRPr="00D262D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Л. И. </w:t>
      </w:r>
      <w:proofErr w:type="spellStart"/>
      <w:r w:rsidRPr="00D262D9">
        <w:rPr>
          <w:rFonts w:ascii="Verdana" w:eastAsia="Times New Roman" w:hAnsi="Verdana" w:cs="Times New Roman"/>
          <w:sz w:val="24"/>
          <w:szCs w:val="24"/>
          <w:lang w:eastAsia="ru-RU"/>
        </w:rPr>
        <w:t>Божович</w:t>
      </w:r>
      <w:proofErr w:type="spellEnd"/>
      <w:r w:rsidRPr="00D262D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Г. М. </w:t>
      </w:r>
      <w:proofErr w:type="spellStart"/>
      <w:r w:rsidRPr="00D262D9">
        <w:rPr>
          <w:rFonts w:ascii="Verdana" w:eastAsia="Times New Roman" w:hAnsi="Verdana" w:cs="Times New Roman"/>
          <w:sz w:val="24"/>
          <w:szCs w:val="24"/>
          <w:lang w:eastAsia="ru-RU"/>
        </w:rPr>
        <w:t>Ляминой</w:t>
      </w:r>
      <w:proofErr w:type="spellEnd"/>
      <w:r w:rsidRPr="00D262D9">
        <w:rPr>
          <w:rFonts w:ascii="Verdana" w:eastAsia="Times New Roman" w:hAnsi="Verdana" w:cs="Times New Roman"/>
          <w:sz w:val="24"/>
          <w:szCs w:val="24"/>
          <w:lang w:eastAsia="ru-RU"/>
        </w:rPr>
        <w:t>, В. Г. Нечаевой доказано, что четвертый год жизни характеризуется двумя качественно новыми чертами: началом формирования личности ребенка и его самостоятельной деятельности.</w:t>
      </w:r>
    </w:p>
    <w:p w:rsidR="00590407" w:rsidRPr="00D262D9" w:rsidRDefault="00590407" w:rsidP="00590407">
      <w:pPr>
        <w:spacing w:before="61" w:after="61" w:line="360" w:lineRule="auto"/>
        <w:ind w:firstLine="121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262D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У детей появляется самооценка. У ребенка, вместе со стремлением действовать самому, возникает желание соответствовать требованиям взрослых – быть хорошим. Действия детей в любой деятельности приобретают намеренный характер. Происходит подчинение ориентирующему образцу, а первые экологические представления складываются также при усвоении ребенком соответствующих образцов поведения. Под влияние взрослого у детей появляется желание сделать что-то хорошее для других, для растений и животных. Но наряду с этим у младших дошкольников отличается непроизвольный характер всех </w:t>
      </w:r>
      <w:r w:rsidRPr="00D262D9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психических процессов. Исходя из этих особенностей ребенка, нужно создавать благоприятные педагогические условия и отбирать оптимальные методы, которые способствовали бы решению задач экологического воспитания в занимательной форме.</w:t>
      </w:r>
    </w:p>
    <w:p w:rsidR="00590407" w:rsidRPr="00D262D9" w:rsidRDefault="00590407" w:rsidP="00590407">
      <w:pPr>
        <w:spacing w:before="61" w:after="61" w:line="360" w:lineRule="auto"/>
        <w:ind w:firstLine="121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262D9">
        <w:rPr>
          <w:rFonts w:ascii="Verdana" w:eastAsia="Times New Roman" w:hAnsi="Verdana" w:cs="Times New Roman"/>
          <w:sz w:val="24"/>
          <w:szCs w:val="24"/>
          <w:lang w:eastAsia="ru-RU"/>
        </w:rPr>
        <w:t>Можно обратиться к игровым обучающим ситуациям, которые строятся по типу сюжетно-дидактической игры. Обучение проходит, как регламентируемая игра: воспитатель предлагает сюжет, берет на себя основную роль, а остальные распределяет между детьми, поддерживает игровую ситуации. План, по которому развивается сюжет, соответствует логике решения дидактических задач занятий и наблюдений. В рамках игры дети получают новые знания, наблюдают за объектом природы, выполняют обследовательские и трудовые действия.</w:t>
      </w:r>
    </w:p>
    <w:p w:rsidR="00590407" w:rsidRPr="00D262D9" w:rsidRDefault="00590407" w:rsidP="00590407">
      <w:pPr>
        <w:spacing w:before="61" w:after="61" w:line="360" w:lineRule="auto"/>
        <w:ind w:firstLine="121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262D9">
        <w:rPr>
          <w:rFonts w:ascii="Verdana" w:eastAsia="Times New Roman" w:hAnsi="Verdana" w:cs="Times New Roman"/>
          <w:sz w:val="24"/>
          <w:szCs w:val="24"/>
          <w:lang w:eastAsia="ru-RU"/>
        </w:rPr>
        <w:t>Таким образом, при целенаправленном воздействии педагога уже в младшем дошкольном возрасте возможно возникновение и первичное проявление элементов экологической культуры, осознанного отношения к природе. Появление экологической воспитанности это результат воздействия на детей определенной системы методов и приемов воспитания, результат усвоения знаний, доступных пониманию детей этого возраста, постепенного их накапливания и расширения. Отношение проявляется в интересе детей к окружающему миру, желании наблюдать Формирование элементов экологической культуры находится в прямой зависимости от получения и усвоения детьми конкретных знаний о предметах и явлениях природы</w:t>
      </w:r>
      <w:proofErr w:type="gramStart"/>
      <w:r w:rsidR="00776D04" w:rsidRPr="00D262D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D262D9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  <w:proofErr w:type="gramEnd"/>
      <w:r w:rsidRPr="00D262D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за происходящими явлениями, в стремлении ухаживать за животными и растениями. </w:t>
      </w:r>
    </w:p>
    <w:p w:rsidR="00590407" w:rsidRPr="00D262D9" w:rsidRDefault="00590407" w:rsidP="00590407">
      <w:pPr>
        <w:rPr>
          <w:sz w:val="24"/>
          <w:szCs w:val="24"/>
        </w:rPr>
      </w:pPr>
    </w:p>
    <w:p w:rsidR="00121D00" w:rsidRPr="00D262D9" w:rsidRDefault="00121D00">
      <w:pPr>
        <w:rPr>
          <w:sz w:val="24"/>
          <w:szCs w:val="24"/>
        </w:rPr>
      </w:pPr>
    </w:p>
    <w:sectPr w:rsidR="00121D00" w:rsidRPr="00D262D9" w:rsidSect="0012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90407"/>
    <w:rsid w:val="00121D00"/>
    <w:rsid w:val="001514E1"/>
    <w:rsid w:val="00590407"/>
    <w:rsid w:val="00630193"/>
    <w:rsid w:val="006F7D33"/>
    <w:rsid w:val="00776D04"/>
    <w:rsid w:val="007E3B31"/>
    <w:rsid w:val="00974686"/>
    <w:rsid w:val="00AE0046"/>
    <w:rsid w:val="00D2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Sys</cp:lastModifiedBy>
  <cp:revision>3</cp:revision>
  <cp:lastPrinted>2014-12-09T14:25:00Z</cp:lastPrinted>
  <dcterms:created xsi:type="dcterms:W3CDTF">2014-12-09T14:20:00Z</dcterms:created>
  <dcterms:modified xsi:type="dcterms:W3CDTF">2015-03-22T11:05:00Z</dcterms:modified>
</cp:coreProperties>
</file>