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C8" w:rsidRDefault="002205C8" w:rsidP="00220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«УТВЕРЖДАЮ»:</w:t>
      </w:r>
    </w:p>
    <w:p w:rsidR="002205C8" w:rsidRDefault="002205C8" w:rsidP="002205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заведующий  МАДОУ </w:t>
      </w:r>
    </w:p>
    <w:p w:rsidR="002205C8" w:rsidRDefault="002205C8" w:rsidP="002205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«Детский сад № 384»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ерми</w:t>
      </w:r>
    </w:p>
    <w:p w:rsidR="002205C8" w:rsidRDefault="002205C8" w:rsidP="002205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__________Т.Н.Боровых</w:t>
      </w:r>
      <w:proofErr w:type="spellEnd"/>
    </w:p>
    <w:p w:rsidR="002205C8" w:rsidRDefault="002205C8" w:rsidP="002205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«_____»____________2014 г.</w:t>
      </w:r>
    </w:p>
    <w:p w:rsidR="002205C8" w:rsidRDefault="002205C8" w:rsidP="00220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5C8" w:rsidRDefault="002205C8" w:rsidP="002205C8">
      <w:pPr>
        <w:rPr>
          <w:rFonts w:ascii="Times New Roman" w:hAnsi="Times New Roman" w:cs="Times New Roman"/>
          <w:sz w:val="24"/>
          <w:szCs w:val="24"/>
        </w:rPr>
      </w:pPr>
    </w:p>
    <w:p w:rsidR="002205C8" w:rsidRDefault="002205C8" w:rsidP="002205C8">
      <w:pPr>
        <w:pStyle w:val="-"/>
        <w:ind w:firstLine="0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Краткосрочная образовательная практика</w:t>
      </w:r>
    </w:p>
    <w:p w:rsidR="002205C8" w:rsidRDefault="002205C8" w:rsidP="002205C8">
      <w:pPr>
        <w:pStyle w:val="-"/>
        <w:ind w:firstLine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205C8" w:rsidRDefault="002205C8" w:rsidP="002205C8">
      <w:pPr>
        <w:pStyle w:val="-"/>
        <w:ind w:firstLine="0"/>
        <w:jc w:val="center"/>
        <w:rPr>
          <w:rFonts w:ascii="Times New Roman" w:hAnsi="Times New Roman"/>
          <w:b/>
          <w:i/>
          <w:color w:val="7030A0"/>
          <w:sz w:val="64"/>
          <w:szCs w:val="64"/>
          <w:lang w:val="ru-RU"/>
        </w:rPr>
      </w:pPr>
      <w:r>
        <w:rPr>
          <w:rFonts w:ascii="Times New Roman" w:hAnsi="Times New Roman"/>
          <w:b/>
          <w:i/>
          <w:color w:val="7030A0"/>
          <w:sz w:val="64"/>
          <w:szCs w:val="64"/>
          <w:lang w:val="ru-RU"/>
        </w:rPr>
        <w:t>«Маленькие экспериментаторы: опыты с водой»</w:t>
      </w:r>
    </w:p>
    <w:p w:rsidR="002205C8" w:rsidRDefault="002205C8" w:rsidP="002205C8">
      <w:pPr>
        <w:pStyle w:val="-"/>
        <w:ind w:firstLine="0"/>
        <w:jc w:val="center"/>
        <w:rPr>
          <w:rFonts w:ascii="Times New Roman" w:hAnsi="Times New Roman"/>
          <w:b/>
          <w:i/>
          <w:color w:val="002060"/>
          <w:sz w:val="20"/>
          <w:szCs w:val="20"/>
          <w:lang w:val="ru-RU"/>
        </w:rPr>
      </w:pPr>
    </w:p>
    <w:p w:rsidR="002205C8" w:rsidRDefault="002205C8" w:rsidP="002205C8">
      <w:pPr>
        <w:pStyle w:val="-"/>
        <w:ind w:firstLine="0"/>
        <w:jc w:val="center"/>
        <w:rPr>
          <w:rFonts w:ascii="Times New Roman" w:hAnsi="Times New Roman"/>
          <w:i/>
          <w:sz w:val="36"/>
          <w:szCs w:val="36"/>
          <w:lang w:val="ru-RU"/>
        </w:rPr>
      </w:pPr>
      <w:r>
        <w:rPr>
          <w:rFonts w:ascii="Times New Roman" w:hAnsi="Times New Roman"/>
          <w:i/>
          <w:sz w:val="36"/>
          <w:szCs w:val="36"/>
          <w:lang w:val="ru-RU"/>
        </w:rPr>
        <w:t>для детей  3-4 лет</w:t>
      </w:r>
    </w:p>
    <w:p w:rsidR="002205C8" w:rsidRDefault="002205C8" w:rsidP="002205C8">
      <w:pPr>
        <w:pStyle w:val="-"/>
        <w:ind w:firstLine="0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2205C8" w:rsidRDefault="002205C8" w:rsidP="002205C8">
      <w:pPr>
        <w:pStyle w:val="-"/>
        <w:ind w:firstLine="0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2205C8" w:rsidRDefault="002205C8" w:rsidP="002205C8">
      <w:pPr>
        <w:pStyle w:val="-"/>
        <w:ind w:firstLine="0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2205C8" w:rsidRDefault="002205C8" w:rsidP="002205C8">
      <w:pPr>
        <w:pStyle w:val="-"/>
        <w:ind w:firstLine="0"/>
        <w:jc w:val="center"/>
        <w:rPr>
          <w:rFonts w:ascii="Times New Roman" w:hAnsi="Times New Roman"/>
          <w:i/>
          <w:sz w:val="32"/>
          <w:szCs w:val="32"/>
          <w:lang w:val="ru-RU"/>
        </w:rPr>
      </w:pPr>
    </w:p>
    <w:p w:rsidR="002205C8" w:rsidRDefault="002205C8" w:rsidP="002205C8">
      <w:pPr>
        <w:pStyle w:val="-"/>
        <w:ind w:firstLine="0"/>
        <w:rPr>
          <w:rFonts w:ascii="Times New Roman" w:hAnsi="Times New Roman"/>
          <w:i/>
          <w:sz w:val="32"/>
          <w:szCs w:val="32"/>
          <w:lang w:val="ru-RU"/>
        </w:rPr>
      </w:pPr>
    </w:p>
    <w:p w:rsidR="002205C8" w:rsidRDefault="002205C8" w:rsidP="002205C8">
      <w:pPr>
        <w:pStyle w:val="-"/>
        <w:ind w:firstLine="0"/>
        <w:jc w:val="right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</w:t>
      </w:r>
    </w:p>
    <w:p w:rsidR="002205C8" w:rsidRDefault="002205C8" w:rsidP="002205C8">
      <w:pPr>
        <w:pStyle w:val="-"/>
        <w:ind w:firstLine="0"/>
        <w:jc w:val="right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b/>
          <w:lang w:val="ru-RU"/>
        </w:rPr>
        <w:t xml:space="preserve">Разработала  </w:t>
      </w:r>
      <w:proofErr w:type="spellStart"/>
      <w:r>
        <w:rPr>
          <w:rFonts w:ascii="Times New Roman" w:hAnsi="Times New Roman"/>
          <w:b/>
          <w:lang w:val="ru-RU"/>
        </w:rPr>
        <w:t>Качина</w:t>
      </w:r>
      <w:proofErr w:type="spellEnd"/>
      <w:r>
        <w:rPr>
          <w:rFonts w:ascii="Times New Roman" w:hAnsi="Times New Roman"/>
          <w:b/>
          <w:lang w:val="ru-RU"/>
        </w:rPr>
        <w:t xml:space="preserve"> С.П..</w:t>
      </w:r>
      <w:r>
        <w:rPr>
          <w:rFonts w:ascii="Times New Roman" w:hAnsi="Times New Roman"/>
          <w:lang w:val="ru-RU"/>
        </w:rPr>
        <w:t xml:space="preserve">, </w:t>
      </w:r>
    </w:p>
    <w:p w:rsidR="002205C8" w:rsidRDefault="002205C8" w:rsidP="002205C8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2205C8" w:rsidRDefault="002205C8" w:rsidP="002205C8">
      <w:pPr>
        <w:tabs>
          <w:tab w:val="left" w:pos="406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205C8" w:rsidRDefault="002205C8" w:rsidP="002205C8">
      <w:pPr>
        <w:tabs>
          <w:tab w:val="left" w:pos="406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205C8" w:rsidRDefault="002205C8" w:rsidP="002205C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205C8" w:rsidRDefault="002205C8" w:rsidP="002205C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205C8" w:rsidRDefault="002205C8" w:rsidP="002205C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05C8" w:rsidRDefault="002205C8" w:rsidP="002205C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05C8" w:rsidRDefault="002205C8" w:rsidP="002205C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05C8" w:rsidRDefault="002205C8" w:rsidP="002205C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05C8" w:rsidRDefault="002205C8" w:rsidP="002205C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05C8" w:rsidRDefault="002205C8" w:rsidP="002205C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Название практики: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«Маленькие экспериментаторы: опыты с водой»</w:t>
      </w:r>
    </w:p>
    <w:p w:rsidR="002205C8" w:rsidRDefault="002205C8" w:rsidP="002205C8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Style w:val="c0"/>
          <w:rFonts w:ascii="Times New Roman" w:hAnsi="Times New Roman" w:cs="Times New Roman"/>
          <w:i/>
          <w:szCs w:val="28"/>
        </w:rPr>
        <w:t>«То, что я услышал, я забыл.</w:t>
      </w:r>
    </w:p>
    <w:p w:rsidR="002205C8" w:rsidRDefault="002205C8" w:rsidP="002205C8">
      <w:pPr>
        <w:pStyle w:val="a3"/>
        <w:jc w:val="right"/>
        <w:rPr>
          <w:rStyle w:val="c0"/>
          <w:szCs w:val="28"/>
        </w:rPr>
      </w:pPr>
      <w:r>
        <w:rPr>
          <w:rStyle w:val="c0"/>
          <w:rFonts w:ascii="Times New Roman" w:hAnsi="Times New Roman" w:cs="Times New Roman"/>
          <w:i/>
          <w:szCs w:val="28"/>
        </w:rPr>
        <w:t xml:space="preserve">То, что я увидел, я помню. </w:t>
      </w:r>
    </w:p>
    <w:p w:rsidR="002205C8" w:rsidRDefault="002205C8" w:rsidP="002205C8">
      <w:pPr>
        <w:pStyle w:val="a3"/>
        <w:jc w:val="right"/>
        <w:rPr>
          <w:rStyle w:val="c0"/>
          <w:rFonts w:ascii="Times New Roman" w:hAnsi="Times New Roman" w:cs="Times New Roman"/>
          <w:i/>
          <w:szCs w:val="28"/>
        </w:rPr>
      </w:pPr>
      <w:r>
        <w:rPr>
          <w:rStyle w:val="c0"/>
          <w:rFonts w:ascii="Times New Roman" w:hAnsi="Times New Roman" w:cs="Times New Roman"/>
          <w:i/>
          <w:szCs w:val="28"/>
        </w:rPr>
        <w:t>То, что я сделал, я знаю!»</w:t>
      </w:r>
    </w:p>
    <w:p w:rsidR="002205C8" w:rsidRDefault="002205C8" w:rsidP="002205C8">
      <w:pPr>
        <w:pStyle w:val="a3"/>
        <w:jc w:val="right"/>
        <w:rPr>
          <w:b/>
          <w:szCs w:val="20"/>
        </w:rPr>
      </w:pPr>
      <w:r>
        <w:rPr>
          <w:rStyle w:val="c0"/>
          <w:rFonts w:ascii="Times New Roman" w:hAnsi="Times New Roman" w:cs="Times New Roman"/>
          <w:b/>
          <w:szCs w:val="28"/>
        </w:rPr>
        <w:t>Китайская пословица</w:t>
      </w:r>
    </w:p>
    <w:p w:rsidR="002205C8" w:rsidRDefault="002205C8" w:rsidP="002205C8">
      <w:pPr>
        <w:pStyle w:val="a3"/>
        <w:rPr>
          <w:rFonts w:ascii="Times New Roman" w:hAnsi="Times New Roman" w:cs="Times New Roman"/>
          <w:szCs w:val="64"/>
        </w:rPr>
      </w:pPr>
    </w:p>
    <w:p w:rsidR="002205C8" w:rsidRDefault="002205C8" w:rsidP="002205C8">
      <w:pPr>
        <w:pStyle w:val="-"/>
        <w:ind w:firstLine="0"/>
        <w:rPr>
          <w:rFonts w:ascii="Times New Roman" w:hAnsi="Times New Roman"/>
          <w:b/>
          <w:i/>
          <w:color w:val="7030A0"/>
          <w:sz w:val="64"/>
          <w:szCs w:val="64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Направленность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практическая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,п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ознавательная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 </w:t>
      </w:r>
    </w:p>
    <w:p w:rsidR="002205C8" w:rsidRDefault="002205C8" w:rsidP="002205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Краткая характеристика данного практикума: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5C8" w:rsidRDefault="002205C8" w:rsidP="002205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Серия наблюдений, опытов и экспериментов  с водой способствует формированию у детей познавательного интереса, развитию наблюдательности и эмоциональности в общении с окружающим миром. </w:t>
      </w:r>
    </w:p>
    <w:p w:rsidR="002205C8" w:rsidRDefault="002205C8" w:rsidP="002205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заинтересовать малышей, пробудить в них творческую активность предлагается  ряд игр с водой. Дети 3-4 лет, наливая и переливая воду в различные емкости, погружая в воду игрушки, наблюдая за таянием льда, получат новые впечатления, испытают  положительные эмоции, познакомятся со свойствами воды и разных предметов.</w:t>
      </w:r>
    </w:p>
    <w:p w:rsidR="002205C8" w:rsidRDefault="002205C8" w:rsidP="002205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Восприятие мира детьми четвертого  года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Как показывает практика, если ребенка с раннего  возраста не научить  обследовательским действиям, умению наблюдать, то в дальнейшем он не всегда будет проявлять  устойчивый интерес к деятельности, будет испытывать чувство страха при ознакомлении с новым предметами. </w:t>
      </w:r>
    </w:p>
    <w:p w:rsidR="002205C8" w:rsidRDefault="002205C8" w:rsidP="002205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Ведущим познавательным процессом  у детей 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едметов и явлений окружающего мира. </w:t>
      </w:r>
    </w:p>
    <w:p w:rsidR="002205C8" w:rsidRDefault="002205C8" w:rsidP="002205C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Китайская пословица гласит: </w:t>
      </w:r>
      <w:r>
        <w:rPr>
          <w:rFonts w:ascii="Times New Roman" w:hAnsi="Times New Roman" w:cs="Times New Roman"/>
          <w:i/>
          <w:sz w:val="28"/>
          <w:szCs w:val="28"/>
        </w:rPr>
        <w:t xml:space="preserve">«Расскажи - и я забуду, покажи - и я запомню, дай попробовать - и я пойму». </w:t>
      </w:r>
    </w:p>
    <w:p w:rsidR="002205C8" w:rsidRDefault="002205C8" w:rsidP="002205C8">
      <w:pPr>
        <w:pStyle w:val="a3"/>
        <w:jc w:val="both"/>
        <w:rPr>
          <w:rStyle w:val="c0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Усваивается все прочно и надолго, когда ребенок слышит, видит и делает сам.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Вот на этом и основано активное внедрение детского экспериментирования в практику работы с детьми младшего дошкольного возраста. </w:t>
      </w:r>
    </w:p>
    <w:p w:rsidR="002205C8" w:rsidRDefault="002205C8" w:rsidP="002205C8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Данный кратковременный образовательный практик способствует  развитию самостоятельного экспериментирования и поисковой активности  самих детей.</w:t>
      </w:r>
    </w:p>
    <w:p w:rsidR="002205C8" w:rsidRDefault="002205C8" w:rsidP="002205C8">
      <w:pPr>
        <w:pStyle w:val="a3"/>
        <w:jc w:val="both"/>
        <w:rPr>
          <w:i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«То, что я услышал, я забыл.</w:t>
      </w:r>
    </w:p>
    <w:p w:rsidR="002205C8" w:rsidRDefault="002205C8" w:rsidP="002205C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То, что я увидел, я помню. То, что я сделал, я знаю!»</w:t>
      </w:r>
    </w:p>
    <w:p w:rsidR="002205C8" w:rsidRDefault="002205C8" w:rsidP="002205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205C8" w:rsidRDefault="002205C8" w:rsidP="002205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детей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3-4 лет</w:t>
      </w:r>
    </w:p>
    <w:p w:rsidR="002205C8" w:rsidRDefault="002205C8" w:rsidP="002205C8">
      <w:pPr>
        <w:pStyle w:val="-"/>
        <w:spacing w:after="200" w:line="276" w:lineRule="auto"/>
        <w:ind w:firstLine="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Количество участников: </w:t>
      </w:r>
      <w:r>
        <w:rPr>
          <w:rFonts w:ascii="Times New Roman" w:hAnsi="Times New Roman"/>
          <w:i/>
          <w:sz w:val="28"/>
          <w:szCs w:val="28"/>
          <w:lang w:val="ru-RU"/>
        </w:rPr>
        <w:t>до  12  человек</w:t>
      </w:r>
    </w:p>
    <w:p w:rsidR="002205C8" w:rsidRDefault="002205C8" w:rsidP="002205C8">
      <w:pPr>
        <w:pStyle w:val="-"/>
        <w:spacing w:after="200" w:line="276" w:lineRule="auto"/>
        <w:ind w:firstLine="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Количество часов: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6 часов</w:t>
      </w:r>
    </w:p>
    <w:p w:rsidR="002205C8" w:rsidRDefault="002205C8" w:rsidP="002205C8">
      <w:pPr>
        <w:pStyle w:val="-"/>
        <w:spacing w:after="200" w:line="276" w:lineRule="auto"/>
        <w:ind w:firstLine="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Периодичность занятий: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2 раза в неделю</w:t>
      </w:r>
    </w:p>
    <w:p w:rsidR="002205C8" w:rsidRDefault="002205C8" w:rsidP="002205C8">
      <w:pPr>
        <w:pStyle w:val="-"/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Время занятий</w:t>
      </w:r>
      <w:r>
        <w:rPr>
          <w:rFonts w:ascii="Times New Roman" w:hAnsi="Times New Roman"/>
          <w:sz w:val="28"/>
          <w:szCs w:val="28"/>
          <w:lang w:val="ru-RU"/>
        </w:rPr>
        <w:t xml:space="preserve"> -15 минут.</w:t>
      </w:r>
    </w:p>
    <w:p w:rsidR="002205C8" w:rsidRDefault="002205C8" w:rsidP="002205C8">
      <w:pPr>
        <w:pStyle w:val="-"/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Список литературы:</w:t>
      </w:r>
    </w:p>
    <w:p w:rsidR="002205C8" w:rsidRDefault="002205C8" w:rsidP="002205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Поддьяков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А.И. </w:t>
      </w:r>
      <w:r>
        <w:rPr>
          <w:rFonts w:ascii="Times New Roman" w:eastAsia="Times New Roman" w:hAnsi="Times New Roman" w:cs="Times New Roman"/>
          <w:sz w:val="28"/>
          <w:szCs w:val="28"/>
        </w:rPr>
        <w:t>Комбинаторное экспериментирование дошкольников с многосвязным объекто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«черным ящиком»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 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психологии, 1990. № 5.</w:t>
      </w:r>
    </w:p>
    <w:p w:rsidR="002205C8" w:rsidRDefault="002205C8" w:rsidP="002205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Поддьяков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Н.Н.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Творчество и саморазвитие детей дошкольного возраста. Концептуальный аспект.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—В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олгоград: Перемена, 1995.</w:t>
      </w:r>
    </w:p>
    <w:p w:rsidR="002205C8" w:rsidRDefault="002205C8" w:rsidP="002205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Прохорова Л.К,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Балакшина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ТА. </w:t>
      </w:r>
      <w:r>
        <w:rPr>
          <w:rFonts w:ascii="Times New Roman" w:eastAsia="Times New Roman" w:hAnsi="Times New Roman" w:cs="Times New Roman"/>
          <w:sz w:val="28"/>
          <w:szCs w:val="28"/>
        </w:rPr>
        <w:t>Детское экспериментирование — путь познания окружающего мира//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 экологической культуры дошкольников (из опыта работы детского сада № 15 «Подсолнушек»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Владимира)/ Под ред. Л.Н. Прохоровой. — Владимир, ВОИУУ, 2001.</w:t>
      </w:r>
    </w:p>
    <w:p w:rsidR="002205C8" w:rsidRDefault="002205C8" w:rsidP="002205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Рыжова П. </w:t>
      </w:r>
      <w:r>
        <w:rPr>
          <w:rFonts w:ascii="Times New Roman" w:eastAsia="Times New Roman" w:hAnsi="Times New Roman" w:cs="Times New Roman"/>
          <w:sz w:val="28"/>
          <w:szCs w:val="28"/>
        </w:rPr>
        <w:t>Игры с водой и песком//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Обруч, </w:t>
      </w:r>
      <w:r>
        <w:rPr>
          <w:rFonts w:ascii="Times New Roman" w:eastAsia="Times New Roman" w:hAnsi="Times New Roman" w:cs="Times New Roman"/>
          <w:sz w:val="28"/>
          <w:szCs w:val="28"/>
        </w:rPr>
        <w:t>1997. — № 2.</w:t>
      </w:r>
    </w:p>
    <w:p w:rsidR="002205C8" w:rsidRDefault="002205C8" w:rsidP="002205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Рыжова Н. </w:t>
      </w:r>
      <w:r>
        <w:rPr>
          <w:rFonts w:ascii="Times New Roman" w:eastAsia="Times New Roman" w:hAnsi="Times New Roman" w:cs="Times New Roman"/>
          <w:sz w:val="28"/>
          <w:szCs w:val="28"/>
        </w:rPr>
        <w:t>Опыты с песком и глиной//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Обруч, </w:t>
      </w:r>
      <w:r>
        <w:rPr>
          <w:rFonts w:ascii="Times New Roman" w:eastAsia="Times New Roman" w:hAnsi="Times New Roman" w:cs="Times New Roman"/>
          <w:sz w:val="28"/>
          <w:szCs w:val="28"/>
        </w:rPr>
        <w:t>1998. — № 2.</w:t>
      </w:r>
    </w:p>
    <w:p w:rsidR="002205C8" w:rsidRDefault="002205C8" w:rsidP="002205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Тугушева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Г.П., Чистякова А.В. </w:t>
      </w:r>
      <w:r>
        <w:rPr>
          <w:rFonts w:ascii="Times New Roman" w:eastAsia="Times New Roman" w:hAnsi="Times New Roman" w:cs="Times New Roman"/>
          <w:sz w:val="28"/>
          <w:szCs w:val="28"/>
        </w:rPr>
        <w:t>Игра-экспериментирование для детей старшего дошкольного возраста//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Дошкольная 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педагогика, 2001. — № 1.</w:t>
      </w:r>
    </w:p>
    <w:p w:rsidR="002205C8" w:rsidRDefault="002205C8" w:rsidP="00220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Фасий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 И.М. 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 принципа сохранения количества и величины детьми шести лет в процессе экспериментирования//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Методические </w:t>
      </w:r>
      <w:r>
        <w:rPr>
          <w:rFonts w:ascii="Times New Roman" w:eastAsia="Times New Roman" w:hAnsi="Times New Roman" w:cs="Times New Roman"/>
          <w:sz w:val="28"/>
          <w:szCs w:val="28"/>
        </w:rPr>
        <w:t>советы к программе «Детство». —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ДЕТСТВО-ПРЕСС, 200</w:t>
      </w:r>
    </w:p>
    <w:p w:rsidR="002205C8" w:rsidRDefault="002205C8" w:rsidP="00220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C8" w:rsidRDefault="002205C8" w:rsidP="00220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C8" w:rsidRDefault="002205C8" w:rsidP="002205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205C8" w:rsidRDefault="002205C8" w:rsidP="002205C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2205C8" w:rsidRDefault="002205C8" w:rsidP="002205C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Перспективный план на краткосрочные образовательные практики  «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Маленькие экспериментаторы: опыты с водой</w:t>
      </w:r>
      <w:r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1559"/>
        <w:gridCol w:w="2125"/>
        <w:gridCol w:w="1418"/>
        <w:gridCol w:w="5951"/>
        <w:gridCol w:w="4336"/>
      </w:tblGrid>
      <w:tr w:rsidR="002205C8" w:rsidTr="002205C8">
        <w:trPr>
          <w:trHeight w:val="7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деятельности, результат</w:t>
            </w:r>
          </w:p>
        </w:tc>
      </w:tr>
      <w:tr w:rsidR="002205C8" w:rsidTr="002205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с водой: «Налил-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вылил», 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«Выжми мочалку»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Способствовать развитию координации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движений и развитию мелкой моторики, содействовать расширению  представления о свойствах вещества.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Емкость с водой, один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большой и один маленький стакан,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емкости, поролоновая губка.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Поставить перед ребенком тазик с водой. Показать, как можно, зачерпывая воду одним стаканом, переливать ее в другой.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lastRenderedPageBreak/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Предоставить ребенку свободу действий.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Одну емкость заполните водой. Показать ребенку, как с помощью губки можно переносить воду из одной посуды в другую.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Предложить попробовать самому сделать то же самое.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Умение с помощью губки переносить воду из одной посуды в другую</w:t>
            </w:r>
          </w:p>
        </w:tc>
      </w:tr>
      <w:tr w:rsidR="002205C8" w:rsidTr="002205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с водой: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«Водонос»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Познакомить со свойствами вещества и понятием объема,  способствовать развитию координации движении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Тазик с водой, две или три банки, деревянные палочки.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Поставить перед ребенком тазик с водой. Рядом положите чайную ложку, столовую ложку, поварешку, ситечко, губку.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Предложить ребенку зачерпывать воду из тазика разными предметами и переливать в разные банки.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Сравнить совместно с ребенком, в какой банке воды окажется больше.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Спросить, чем зачерпнуть  воду не получится.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Измерить глубину воды в банках можно так, как это когда-то делали моряки: опуская в банку деревянную палочку (правда, у моряков был канат с грузом).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измерять  уровень воды, опуская  в банку  деревянную палочку</w:t>
            </w:r>
          </w:p>
        </w:tc>
      </w:tr>
      <w:tr w:rsidR="002205C8" w:rsidTr="002205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Игра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водой: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Сквозь сито»,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Буря в стакане»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Познакомить с назначением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предметов и свойствами вещества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Стакан, сито.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lastRenderedPageBreak/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Поставить перед ребенком тазик с водой. Пусть малыш льет воду из стакана в сито.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lastRenderedPageBreak/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Объяснить ему, почему вода протекает сквозь сито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делать простейшие выводы из увиденного опыта</w:t>
            </w:r>
          </w:p>
        </w:tc>
      </w:tr>
      <w:tr w:rsidR="002205C8" w:rsidTr="002205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с водой: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Поплывет или утонет»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Способствовать развитию наблюдательности, мелкой моторики, освоению навыков классифицирования предметов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Предметы, тонущие в воде (камушки, ложки, винтики, пуговицы)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редметы, не тонущие в воде (мячик, деревянные дощечки, пластмассовые игрушки), емкость с водой, два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пустых ведерка.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lastRenderedPageBreak/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Поставить перед ребенком тазик с водой и разложите все предметы. Пусть малыш кидает по очереди предметы в воду и наблюдает за ними.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Доставать  предметы из воды и раскладывайте их по разным ведеркам — в одно, все, что не утонуло, в другое — то, что оказалось на дне.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классифицировать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тонут и не тонут в воде</w:t>
            </w:r>
          </w:p>
        </w:tc>
      </w:tr>
      <w:tr w:rsidR="002205C8" w:rsidTr="002205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с водой: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Окрашивание воды»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выяснении свойства воды: вода может быть тёплой и холодной, некоторые вещества растворяются в воде. Чем больше этого вещества, тем интенсивнее цвет; чем теплее вода, тем быстрее растворяется вещество.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Ёмкости с водой (холодной и тёплой), краска, палочки для размешивания, мерные стаканчики.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Рассматривание совместно с детьми в воде 2-3 предмета, выяснять, почему они хорошо видны (вода прозрачная). 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Определяем вместе с детьми, как можно окрасить воду (добавить краску). 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Взрослый предлагает окрасить воду самим (в стаканчиках с тёплой и холодной водой). 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каком стаканчике краска быстрее растворится? (В стакане с тёплой водой). 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окрасится вода, если красителя будет больше? (Вода станет более окрашенной).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окрашивать воду с разной интенсивностью цвета</w:t>
            </w:r>
          </w:p>
        </w:tc>
      </w:tr>
      <w:tr w:rsidR="002205C8" w:rsidTr="002205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с водой: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«Превращения воды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Взаимодействие воды 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снега»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«Руки станут чище, если помыть их водой»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Содействует  знакомству со свойствами вещества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пособствует выявлению свойства воды: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чем выше ее температура, тем в ней быстрее, чем на воздухе, тает снег. Если в воду положить лед, снег или вынести ее на улицу, то она станет холоднее, проверить способность снега под действием тепла превращаться в жидкое состояние.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Фигурные формочки и формочки для льда.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Мерные емкости с водой разной температуры (теплая, холодная, уровень воды отмечен меткой), снег, тарелочки, мерные ложки (или совочки).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lastRenderedPageBreak/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Рассказать  ребенку, что вода, поставленная в морозильную камеру, замерзает и превращается в лед.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Продемонстрировать  это наглядно.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Показать ребенку ледяные фигуры, обратите его внимание, что льдинки повторяют форму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сосудов, которые вы заполняли водой.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Понаблюдать  за таянием льда.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Добавив в воду краски, можно получить разноцветный лед и выложить из него красивые узоры.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S Mincho" w:hAnsi="MS Mincho" w:cs="Times New Roman" w:hint="eastAsia"/>
                <w:color w:val="000000"/>
                <w:sz w:val="28"/>
                <w:szCs w:val="28"/>
              </w:rPr>
              <w:t>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Предложить с помощью формочек сделать фигурки из песка. 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Обратить внимание детей на то, что руки стали грязными. 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же делать?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Может быть, давайте отряхнём ладошки? Или подуем на них?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Стали ладошки чистыми? 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очистить руки от песка? (Помыть водой). Воспитатель предлагает сделать это.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мы сегодня узнали? (Руки станут чище, если помыть их водой).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 воду переводить из жидкого состояния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твердое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Знания, что вода принимает форму сосуда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при добавлении в воду краски, можно получить разноцветный лед и выложить из него красивые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узоры.</w:t>
            </w: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C8" w:rsidRDefault="002205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о воде, как веществе смывающей грязь с рук</w:t>
            </w:r>
          </w:p>
        </w:tc>
      </w:tr>
    </w:tbl>
    <w:p w:rsidR="002205C8" w:rsidRDefault="002205C8" w:rsidP="00220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C8" w:rsidRDefault="002205C8" w:rsidP="00220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C8" w:rsidRDefault="002205C8" w:rsidP="002205C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05C8" w:rsidRDefault="002205C8" w:rsidP="002205C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при работе с водой.</w:t>
      </w:r>
    </w:p>
    <w:p w:rsidR="002205C8" w:rsidRDefault="002205C8" w:rsidP="002205C8">
      <w:pPr>
        <w:pStyle w:val="a3"/>
        <w:numPr>
          <w:ilvl w:val="0"/>
          <w:numId w:val="2"/>
        </w:numPr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Коль с водой имеем дело,</w:t>
      </w:r>
    </w:p>
    <w:p w:rsidR="002205C8" w:rsidRDefault="002205C8" w:rsidP="002205C8">
      <w:pPr>
        <w:pStyle w:val="a3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Рукава засучим смело.</w:t>
      </w:r>
    </w:p>
    <w:p w:rsidR="002205C8" w:rsidRDefault="002205C8" w:rsidP="00220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Пролил воду — не беда:</w:t>
      </w:r>
    </w:p>
    <w:p w:rsidR="002205C8" w:rsidRDefault="002205C8" w:rsidP="00220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Тряпка под рукой всегда.</w:t>
      </w:r>
    </w:p>
    <w:p w:rsidR="002205C8" w:rsidRDefault="002205C8" w:rsidP="00220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Фартук — друг: он нам помог,</w:t>
      </w:r>
    </w:p>
    <w:p w:rsidR="002205C8" w:rsidRDefault="002205C8" w:rsidP="002205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И никто здесь не промок.</w:t>
      </w:r>
    </w:p>
    <w:p w:rsidR="002205C8" w:rsidRDefault="002205C8" w:rsidP="002205C8">
      <w:pPr>
        <w:pStyle w:val="a3"/>
        <w:rPr>
          <w:rFonts w:ascii="Times New Roman" w:hAnsi="Times New Roman" w:cs="Times New Roman"/>
        </w:rPr>
      </w:pPr>
    </w:p>
    <w:p w:rsidR="002205C8" w:rsidRDefault="002205C8" w:rsidP="002205C8">
      <w:pPr>
        <w:pStyle w:val="-"/>
        <w:spacing w:after="200" w:line="276" w:lineRule="auto"/>
        <w:ind w:left="-567" w:firstLine="0"/>
        <w:jc w:val="lef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Правила при работе с песком</w:t>
      </w:r>
    </w:p>
    <w:p w:rsidR="002205C8" w:rsidRDefault="002205C8" w:rsidP="002205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сыплешь ты песок —</w:t>
      </w:r>
    </w:p>
    <w:p w:rsidR="002205C8" w:rsidRDefault="002205C8" w:rsidP="002205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Рядом веник и совок.</w:t>
      </w:r>
    </w:p>
    <w:p w:rsidR="002205C8" w:rsidRDefault="002205C8" w:rsidP="002205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при  окончании работы</w:t>
      </w:r>
    </w:p>
    <w:p w:rsidR="002205C8" w:rsidRDefault="002205C8" w:rsidP="002205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Ты работу завершил?</w:t>
      </w:r>
    </w:p>
    <w:p w:rsidR="002205C8" w:rsidRDefault="002205C8" w:rsidP="002205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Все на место положил?</w:t>
      </w:r>
    </w:p>
    <w:p w:rsidR="002205C8" w:rsidRDefault="002205C8" w:rsidP="00220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5C8" w:rsidRDefault="002205C8" w:rsidP="002205C8">
      <w:pPr>
        <w:pStyle w:val="-"/>
        <w:spacing w:after="200"/>
        <w:ind w:firstLine="0"/>
        <w:jc w:val="left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4494A" w:rsidRDefault="00D4494A"/>
    <w:sectPr w:rsidR="00D4494A" w:rsidSect="002205C8">
      <w:pgSz w:w="16838" w:h="11906" w:orient="landscape"/>
      <w:pgMar w:top="720" w:right="720" w:bottom="720" w:left="720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9A1"/>
    <w:multiLevelType w:val="hybridMultilevel"/>
    <w:tmpl w:val="0BA0467A"/>
    <w:lvl w:ilvl="0" w:tplc="CDFCC9F4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157D9"/>
    <w:multiLevelType w:val="hybridMultilevel"/>
    <w:tmpl w:val="D6CE3C02"/>
    <w:lvl w:ilvl="0" w:tplc="7C064D82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A0C15"/>
    <w:multiLevelType w:val="hybridMultilevel"/>
    <w:tmpl w:val="EB548C86"/>
    <w:lvl w:ilvl="0" w:tplc="047684A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E1BB9"/>
    <w:multiLevelType w:val="hybridMultilevel"/>
    <w:tmpl w:val="3CEC8650"/>
    <w:lvl w:ilvl="0" w:tplc="D512A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5C8"/>
    <w:rsid w:val="002205C8"/>
    <w:rsid w:val="00D4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C8"/>
    <w:pPr>
      <w:spacing w:after="0" w:line="240" w:lineRule="auto"/>
    </w:pPr>
  </w:style>
  <w:style w:type="paragraph" w:customStyle="1" w:styleId="-">
    <w:name w:val="-"/>
    <w:basedOn w:val="a"/>
    <w:rsid w:val="002205C8"/>
    <w:pPr>
      <w:widowControl w:val="0"/>
      <w:autoSpaceDE w:val="0"/>
      <w:autoSpaceDN w:val="0"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4"/>
      <w:lang w:val="en-US"/>
    </w:rPr>
  </w:style>
  <w:style w:type="character" w:customStyle="1" w:styleId="c0">
    <w:name w:val="c0"/>
    <w:basedOn w:val="a0"/>
    <w:rsid w:val="0022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717F-54AA-422D-AFC8-F6568531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1406</Words>
  <Characters>8015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2015-03-24T17:16:00Z</dcterms:created>
  <dcterms:modified xsi:type="dcterms:W3CDTF">2015-03-24T17:19:00Z</dcterms:modified>
</cp:coreProperties>
</file>