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CC" w:rsidRDefault="00986CCC" w:rsidP="00986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AB">
        <w:rPr>
          <w:rFonts w:ascii="Times New Roman" w:hAnsi="Times New Roman" w:cs="Times New Roman"/>
          <w:b/>
          <w:sz w:val="28"/>
          <w:szCs w:val="28"/>
        </w:rPr>
        <w:t>Психологический тренинг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педагогов</w:t>
      </w:r>
    </w:p>
    <w:p w:rsidR="00986CCC" w:rsidRDefault="00986CCC" w:rsidP="00986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«Здоровье»</w:t>
      </w:r>
    </w:p>
    <w:p w:rsidR="00986CCC" w:rsidRDefault="00986CCC" w:rsidP="00986C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CAB"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МБДОУ №24</w:t>
      </w:r>
      <w:r w:rsidRPr="007F4CAB">
        <w:rPr>
          <w:rFonts w:ascii="Times New Roman" w:hAnsi="Times New Roman" w:cs="Times New Roman"/>
          <w:sz w:val="28"/>
          <w:szCs w:val="28"/>
        </w:rPr>
        <w:t>:</w:t>
      </w:r>
    </w:p>
    <w:p w:rsidR="00986CCC" w:rsidRPr="007F4CAB" w:rsidRDefault="00986CCC" w:rsidP="00986C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CAB">
        <w:rPr>
          <w:rFonts w:ascii="Times New Roman" w:hAnsi="Times New Roman" w:cs="Times New Roman"/>
          <w:sz w:val="28"/>
          <w:szCs w:val="28"/>
        </w:rPr>
        <w:t xml:space="preserve"> Н.П. Королёва</w:t>
      </w:r>
    </w:p>
    <w:p w:rsidR="00986CCC" w:rsidRDefault="00986CCC" w:rsidP="00986CC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F5B2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эмоционального выгорания у педагогов.</w:t>
      </w:r>
    </w:p>
    <w:p w:rsidR="00986CCC" w:rsidRDefault="00986CCC" w:rsidP="00986CC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F5B2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CCC" w:rsidRDefault="00986CCC" w:rsidP="00986CCC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-снятие психологического </w:t>
      </w:r>
      <w:r w:rsidRPr="0083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 с помощью неагрессивных форм двигательной активности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педагогов;</w:t>
      </w:r>
    </w:p>
    <w:p w:rsidR="00986CCC" w:rsidRDefault="00986CCC" w:rsidP="00986CC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творческого воображения.</w:t>
      </w:r>
    </w:p>
    <w:p w:rsidR="00986CCC" w:rsidRPr="007F4CAB" w:rsidRDefault="00986CCC" w:rsidP="00986CC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F5B27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проектор, интерактивная доска; листы бумаги. </w:t>
      </w:r>
    </w:p>
    <w:p w:rsidR="00986CCC" w:rsidRPr="007F4CAB" w:rsidRDefault="00986CCC" w:rsidP="00986CCC">
      <w:pPr>
        <w:ind w:left="-283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7F4CAB">
        <w:rPr>
          <w:rFonts w:ascii="Times New Roman" w:hAnsi="Times New Roman" w:cs="Times New Roman"/>
          <w:sz w:val="28"/>
          <w:szCs w:val="28"/>
        </w:rPr>
        <w:t>План проведения</w:t>
      </w:r>
    </w:p>
    <w:p w:rsidR="00986CCC" w:rsidRPr="007F4CAB" w:rsidRDefault="00986CCC" w:rsidP="00986CCC">
      <w:pPr>
        <w:pStyle w:val="a3"/>
        <w:numPr>
          <w:ilvl w:val="0"/>
          <w:numId w:val="1"/>
        </w:numPr>
        <w:ind w:left="-283" w:hanging="141"/>
        <w:jc w:val="both"/>
        <w:rPr>
          <w:rFonts w:ascii="Times New Roman" w:hAnsi="Times New Roman" w:cs="Times New Roman"/>
          <w:sz w:val="28"/>
          <w:szCs w:val="28"/>
        </w:rPr>
      </w:pPr>
      <w:r w:rsidRPr="007F4CAB">
        <w:rPr>
          <w:rFonts w:ascii="Times New Roman" w:hAnsi="Times New Roman" w:cs="Times New Roman"/>
          <w:sz w:val="28"/>
          <w:szCs w:val="28"/>
        </w:rPr>
        <w:t>Легенда о дожде.</w:t>
      </w:r>
    </w:p>
    <w:p w:rsidR="00986CCC" w:rsidRPr="007F4CAB" w:rsidRDefault="00986CCC" w:rsidP="00986CCC">
      <w:pPr>
        <w:pStyle w:val="a3"/>
        <w:numPr>
          <w:ilvl w:val="0"/>
          <w:numId w:val="1"/>
        </w:numPr>
        <w:ind w:left="-283" w:hanging="141"/>
        <w:jc w:val="both"/>
        <w:rPr>
          <w:rFonts w:ascii="Times New Roman" w:hAnsi="Times New Roman" w:cs="Times New Roman"/>
          <w:sz w:val="28"/>
          <w:szCs w:val="28"/>
        </w:rPr>
      </w:pPr>
      <w:r w:rsidRPr="007F4CAB">
        <w:rPr>
          <w:rFonts w:ascii="Times New Roman" w:hAnsi="Times New Roman" w:cs="Times New Roman"/>
          <w:sz w:val="28"/>
          <w:szCs w:val="28"/>
        </w:rPr>
        <w:t>Упражнение «Звёздный дождь».</w:t>
      </w:r>
    </w:p>
    <w:p w:rsidR="00986CCC" w:rsidRPr="007F4CAB" w:rsidRDefault="00986CCC" w:rsidP="00986CCC">
      <w:pPr>
        <w:pStyle w:val="a3"/>
        <w:numPr>
          <w:ilvl w:val="0"/>
          <w:numId w:val="1"/>
        </w:numPr>
        <w:ind w:left="-283" w:hanging="141"/>
        <w:jc w:val="both"/>
        <w:rPr>
          <w:rFonts w:ascii="Times New Roman" w:hAnsi="Times New Roman" w:cs="Times New Roman"/>
          <w:sz w:val="28"/>
          <w:szCs w:val="28"/>
        </w:rPr>
      </w:pPr>
      <w:r w:rsidRPr="007F4CAB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proofErr w:type="gramStart"/>
      <w:r w:rsidRPr="007F4CAB"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7F4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CAB">
        <w:rPr>
          <w:rFonts w:ascii="Times New Roman" w:hAnsi="Times New Roman" w:cs="Times New Roman"/>
          <w:sz w:val="28"/>
          <w:szCs w:val="28"/>
        </w:rPr>
        <w:t>вуги</w:t>
      </w:r>
      <w:proofErr w:type="spellEnd"/>
      <w:proofErr w:type="gramEnd"/>
      <w:r w:rsidRPr="007F4CAB">
        <w:rPr>
          <w:rFonts w:ascii="Times New Roman" w:hAnsi="Times New Roman" w:cs="Times New Roman"/>
          <w:sz w:val="28"/>
          <w:szCs w:val="28"/>
        </w:rPr>
        <w:t>».</w:t>
      </w:r>
    </w:p>
    <w:p w:rsidR="00986CCC" w:rsidRPr="007F4CAB" w:rsidRDefault="00986CCC" w:rsidP="00986CCC">
      <w:pPr>
        <w:pStyle w:val="a3"/>
        <w:numPr>
          <w:ilvl w:val="0"/>
          <w:numId w:val="1"/>
        </w:numPr>
        <w:ind w:left="-283" w:hanging="141"/>
        <w:jc w:val="both"/>
        <w:rPr>
          <w:rFonts w:ascii="Times New Roman" w:hAnsi="Times New Roman" w:cs="Times New Roman"/>
          <w:sz w:val="28"/>
          <w:szCs w:val="28"/>
        </w:rPr>
      </w:pPr>
      <w:r w:rsidRPr="007F4CAB">
        <w:rPr>
          <w:rFonts w:ascii="Times New Roman" w:hAnsi="Times New Roman" w:cs="Times New Roman"/>
          <w:sz w:val="28"/>
          <w:szCs w:val="28"/>
        </w:rPr>
        <w:t>Игра «Бумажный бум».</w:t>
      </w:r>
    </w:p>
    <w:p w:rsidR="00986CCC" w:rsidRPr="007F4CAB" w:rsidRDefault="00986CCC" w:rsidP="00986CCC">
      <w:pPr>
        <w:pStyle w:val="a3"/>
        <w:numPr>
          <w:ilvl w:val="0"/>
          <w:numId w:val="1"/>
        </w:numPr>
        <w:ind w:left="-283" w:hanging="141"/>
        <w:jc w:val="both"/>
        <w:rPr>
          <w:rFonts w:ascii="Times New Roman" w:hAnsi="Times New Roman" w:cs="Times New Roman"/>
          <w:sz w:val="28"/>
          <w:szCs w:val="28"/>
        </w:rPr>
      </w:pPr>
      <w:r w:rsidRPr="007F4CAB">
        <w:rPr>
          <w:rFonts w:ascii="Times New Roman" w:hAnsi="Times New Roman" w:cs="Times New Roman"/>
          <w:sz w:val="28"/>
          <w:szCs w:val="28"/>
        </w:rPr>
        <w:t>Игра «Печатная машинка».</w:t>
      </w:r>
    </w:p>
    <w:p w:rsidR="00986CCC" w:rsidRPr="007F4CAB" w:rsidRDefault="00986CCC" w:rsidP="00986CCC">
      <w:pPr>
        <w:pStyle w:val="a3"/>
        <w:numPr>
          <w:ilvl w:val="0"/>
          <w:numId w:val="1"/>
        </w:numPr>
        <w:ind w:left="-283" w:hanging="141"/>
        <w:jc w:val="both"/>
        <w:rPr>
          <w:rFonts w:ascii="Times New Roman" w:hAnsi="Times New Roman" w:cs="Times New Roman"/>
          <w:sz w:val="28"/>
          <w:szCs w:val="28"/>
        </w:rPr>
      </w:pPr>
      <w:r w:rsidRPr="007F4CAB">
        <w:rPr>
          <w:rFonts w:ascii="Times New Roman" w:hAnsi="Times New Roman" w:cs="Times New Roman"/>
          <w:sz w:val="28"/>
          <w:szCs w:val="28"/>
        </w:rPr>
        <w:t>Игра «Гром-ураган-землетрясение!»</w:t>
      </w:r>
    </w:p>
    <w:p w:rsidR="00986CCC" w:rsidRDefault="00986CCC" w:rsidP="00986CCC">
      <w:pPr>
        <w:pStyle w:val="a3"/>
        <w:numPr>
          <w:ilvl w:val="0"/>
          <w:numId w:val="1"/>
        </w:numPr>
        <w:ind w:left="-283" w:hanging="141"/>
        <w:jc w:val="both"/>
        <w:rPr>
          <w:rFonts w:ascii="Times New Roman" w:hAnsi="Times New Roman" w:cs="Times New Roman"/>
          <w:sz w:val="28"/>
          <w:szCs w:val="28"/>
        </w:rPr>
      </w:pPr>
      <w:r w:rsidRPr="007F4CAB">
        <w:rPr>
          <w:rFonts w:ascii="Times New Roman" w:hAnsi="Times New Roman" w:cs="Times New Roman"/>
          <w:sz w:val="28"/>
          <w:szCs w:val="28"/>
        </w:rPr>
        <w:t>Видео-презентация «Доброго дня!»</w:t>
      </w:r>
    </w:p>
    <w:p w:rsidR="00986CCC" w:rsidRPr="003966CC" w:rsidRDefault="00986CCC" w:rsidP="00986CCC">
      <w:pPr>
        <w:pStyle w:val="a3"/>
        <w:ind w:left="-283" w:hanging="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6CC">
        <w:rPr>
          <w:rFonts w:ascii="Times New Roman" w:hAnsi="Times New Roman" w:cs="Times New Roman"/>
          <w:b/>
          <w:sz w:val="28"/>
          <w:szCs w:val="28"/>
          <w:u w:val="single"/>
        </w:rPr>
        <w:t>Легенда о дожде.</w:t>
      </w:r>
    </w:p>
    <w:p w:rsidR="00986CCC" w:rsidRPr="003966CC" w:rsidRDefault="00986CCC" w:rsidP="00986CCC">
      <w:pPr>
        <w:pStyle w:val="a3"/>
        <w:spacing w:after="0" w:line="360" w:lineRule="atLeast"/>
        <w:ind w:left="-283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древняя легенда, рассказывающая удивительные вещи. Были времена, когда земля была голой и безжизненной, на ней не было ни лужицы, ни озерца, ни речушки. Были только горы, холмы и впадины, как на луне. Не было на планете животных и птиц. Прямо на голой земле лежали ледяные облака белым ватным полотном. Они плотно укутывали землю, обволакивая со всех сторон. Однажды солнце решило поиграть с облаками, прыгая на них, от чего тучи стали таять и в сплошном полотне появилась проталина. Солнце заглянуло в маленькую дырочку. Там было холодно, темно и сыро. Через несколько дней проталина была уже довольно большая. Солнышко прогрело почву и из глубины появились зеленые росточки и потянулись навстречу лучам. И вот в один прекрасный день все облака растаяли и превратились в огромный сплошной океан, и не было ни одного островка. И тогда солнце высушило великие водные просторы, подняв каждую капельку воды высоко в небо. Лишенная влаги земля растрескивалась, а вся растительность погибала. Тогда и появился дождь. Волшебная влага, ниспадающая с небес. Воды в небе скопилось столько, что нельзя было увидеть ни кусочка земли. В тот час и разверзлись хляби небесные, и хлынул дождь на разгоряченную землю, орошая каждый ее кусочек, каждую кочку и песчинку. Зазеленели некогда пустынные равнины и поднялись леса. Чтобы вновь не затопить землю, вода </w:t>
      </w:r>
      <w:r w:rsidRPr="0039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распределилась между землей, затаившись в океанах, реках и небом, нежась в лучах солнца на облаках. Вечная игра </w:t>
      </w:r>
      <w:proofErr w:type="gramStart"/>
      <w:r w:rsidRPr="0039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и по сей</w:t>
      </w:r>
      <w:proofErr w:type="gramEnd"/>
      <w:r w:rsidRPr="0039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 Солнце, сдружившись с ветром, гоняет водные потоки в озерах, поднимая воду в небеса из самых глубоких недр земли, чтобы однажды рассыпаться дождем.</w:t>
      </w:r>
    </w:p>
    <w:p w:rsidR="00986CCC" w:rsidRDefault="00986CCC" w:rsidP="00986CCC">
      <w:pPr>
        <w:spacing w:after="0" w:line="360" w:lineRule="atLeast"/>
        <w:ind w:left="-283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Миллионы брызг смывали пыль с зеленых листьев и травы. На радостях растения выпускали удивительные по своей природе цветы. Их разнообразие и великолепие настолько завораживало, что иногда солнце отражало их цвета высоко в небе. Когда в хорошую солнечную погоду </w:t>
      </w:r>
      <w:hyperlink r:id="rId5" w:tgtFrame="_blank" w:tooltip="идет дождь" w:history="1">
        <w:r w:rsidRPr="003966C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идет дождь</w:t>
        </w:r>
      </w:hyperlink>
      <w:r w:rsidRPr="00396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9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отображает в небесах все цветы, бутоны которых распускаются на земле. Это чудесное зрелище невозможно воссоздать без солнца или волшебства дождевых капель. В другое время, когда солнышко прячется, небеса становятся черными, угрюмыми и нещадно плачут, проливая много влаги на землю. Позднее появились лягушки, которые жить не могут без своих болот. Им было дано свойство </w:t>
      </w:r>
      <w:proofErr w:type="gramStart"/>
      <w:r w:rsidRPr="0039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</w:t>
      </w:r>
      <w:proofErr w:type="gramEnd"/>
      <w:r w:rsidRPr="0039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дождь. До сих пор громкие крики жаб возвещают, что скоро придет долгожданный дождик</w:t>
      </w:r>
    </w:p>
    <w:p w:rsidR="00986CCC" w:rsidRPr="003F5B27" w:rsidRDefault="00986CCC" w:rsidP="00986CCC">
      <w:pPr>
        <w:spacing w:after="0" w:line="360" w:lineRule="atLeast"/>
        <w:ind w:left="-283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B27">
        <w:rPr>
          <w:rFonts w:ascii="Times New Roman" w:hAnsi="Times New Roman" w:cs="Times New Roman"/>
          <w:b/>
          <w:sz w:val="28"/>
          <w:szCs w:val="28"/>
          <w:u w:val="single"/>
        </w:rPr>
        <w:t>«Звёздный дождь</w:t>
      </w:r>
      <w:proofErr w:type="gramStart"/>
      <w:r w:rsidRPr="003F5B2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3F5B2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F5B27">
        <w:rPr>
          <w:rFonts w:ascii="Times New Roman" w:hAnsi="Times New Roman" w:cs="Times New Roman"/>
          <w:sz w:val="28"/>
          <w:szCs w:val="28"/>
        </w:rPr>
        <w:t>частники вместе с ведущим начинают хлопать указательным пальцем по ладони, затем добавляют ещё один палец, потом ещё один, шум аплодисментов увеличивается, участники доходят до целой ладони, аплодируют некоторое время, а затем в обратном порядке уменьшают количество пальцев, и тем самым затихает шум и воцаряется тишина.</w:t>
      </w:r>
    </w:p>
    <w:p w:rsidR="00986CCC" w:rsidRDefault="00986CCC" w:rsidP="00986CCC">
      <w:pPr>
        <w:tabs>
          <w:tab w:val="left" w:pos="2694"/>
        </w:tabs>
        <w:spacing w:after="0" w:line="240" w:lineRule="auto"/>
        <w:ind w:left="-283" w:hanging="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14F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Буги-вуги</w:t>
      </w:r>
    </w:p>
    <w:p w:rsidR="00986CCC" w:rsidRPr="00E14F5F" w:rsidRDefault="00986CCC" w:rsidP="00986CCC">
      <w:pPr>
        <w:tabs>
          <w:tab w:val="left" w:pos="2694"/>
        </w:tabs>
        <w:spacing w:after="0" w:line="240" w:lineRule="auto"/>
        <w:ind w:left="-283" w:hang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1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Взявшись за руки, все участники идут по кругу и напевают: </w:t>
      </w:r>
      <w:r w:rsidRPr="00E14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«Мы танцуем буги-вуги,</w:t>
      </w:r>
      <w:r w:rsidRPr="00E14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поворачиваясь в круге,</w:t>
      </w:r>
      <w:r w:rsidRPr="00E14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 ладоши хлопаем вот так».</w:t>
      </w:r>
      <w:r w:rsidRPr="00E14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14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(Играющие хлопают в ладоши.)</w:t>
      </w:r>
      <w:proofErr w:type="gramEnd"/>
    </w:p>
    <w:p w:rsidR="00986CCC" w:rsidRPr="00E14F5F" w:rsidRDefault="00986CCC" w:rsidP="00986CCC">
      <w:pPr>
        <w:tabs>
          <w:tab w:val="left" w:pos="2694"/>
        </w:tabs>
        <w:spacing w:after="0" w:line="240" w:lineRule="auto"/>
        <w:ind w:left="-283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все движения сопровождаются такой песней:</w:t>
      </w:r>
      <w:r w:rsidRPr="00E14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E14F5F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«Руку правую вперед,</w:t>
      </w:r>
      <w:r w:rsidRPr="00E14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потом ее назад,</w:t>
      </w:r>
      <w:r w:rsidRPr="00E14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потом опять вперед</w:t>
      </w:r>
      <w:r w:rsidRPr="00E14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немного потрясем».</w:t>
      </w:r>
    </w:p>
    <w:p w:rsidR="00986CCC" w:rsidRPr="00E14F5F" w:rsidRDefault="00986CCC" w:rsidP="00986CCC">
      <w:pPr>
        <w:tabs>
          <w:tab w:val="left" w:pos="2694"/>
        </w:tabs>
        <w:spacing w:after="0" w:line="240" w:lineRule="auto"/>
        <w:ind w:left="-283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Танец повторяется:</w:t>
      </w:r>
      <w:r w:rsidRPr="00E14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E14F5F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 танцуем буги-вуги…»</w:t>
      </w:r>
    </w:p>
    <w:p w:rsidR="00986CCC" w:rsidRDefault="00986CCC" w:rsidP="00986CCC">
      <w:pPr>
        <w:tabs>
          <w:tab w:val="left" w:pos="2694"/>
        </w:tabs>
        <w:spacing w:after="0" w:line="240" w:lineRule="auto"/>
        <w:ind w:left="-283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Продолжая танец-игру, начальные слова </w:t>
      </w:r>
      <w:proofErr w:type="gramStart"/>
      <w:r w:rsidRPr="00E14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заменяют на: «руку</w:t>
      </w:r>
      <w:proofErr w:type="gramEnd"/>
      <w:r w:rsidRPr="00E14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левую», «ногу…», «ухо» и т. д. (на сколько хватит фантазии и сил).</w:t>
      </w:r>
    </w:p>
    <w:p w:rsidR="00986CCC" w:rsidRPr="003F5B27" w:rsidRDefault="00986CCC" w:rsidP="00986CCC">
      <w:pPr>
        <w:tabs>
          <w:tab w:val="left" w:pos="2694"/>
        </w:tabs>
        <w:spacing w:after="0" w:line="240" w:lineRule="auto"/>
        <w:ind w:left="-283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Бумажный бум</w:t>
      </w:r>
    </w:p>
    <w:p w:rsidR="00986CCC" w:rsidRPr="00831981" w:rsidRDefault="00986CCC" w:rsidP="00986CCC">
      <w:pPr>
        <w:shd w:val="clear" w:color="auto" w:fill="FFFFFF"/>
        <w:spacing w:after="0" w:line="240" w:lineRule="auto"/>
        <w:ind w:left="-283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делятся на две команды.</w:t>
      </w:r>
    </w:p>
    <w:p w:rsidR="00986CCC" w:rsidRPr="00831981" w:rsidRDefault="00986CCC" w:rsidP="00986CCC">
      <w:pPr>
        <w:shd w:val="clear" w:color="auto" w:fill="FFFFFF"/>
        <w:spacing w:after="0" w:line="240" w:lineRule="auto"/>
        <w:ind w:left="-283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 делится на 3 части, на полу прочерчиваются соответственно две линии.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команда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 на левой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комнаты, другая на правой.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передаются листы газет или бумаги поровну и сминаются в мячики.</w:t>
      </w:r>
    </w:p>
    <w:p w:rsidR="00986CCC" w:rsidRPr="00831981" w:rsidRDefault="00986CCC" w:rsidP="00986CCC">
      <w:pPr>
        <w:shd w:val="clear" w:color="auto" w:fill="FFFFFF"/>
        <w:spacing w:after="0" w:line="240" w:lineRule="auto"/>
        <w:ind w:left="-283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 каждой из команд все те мячики, которые оказались на ее территории, перебросить на территорию другой команды.</w:t>
      </w:r>
    </w:p>
    <w:p w:rsidR="00986CCC" w:rsidRPr="00831981" w:rsidRDefault="00986CCC" w:rsidP="00986CCC">
      <w:pPr>
        <w:shd w:val="clear" w:color="auto" w:fill="FFFFFF"/>
        <w:spacing w:after="0" w:line="240" w:lineRule="auto"/>
        <w:ind w:left="-283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игра, с одной стороны, очень безобидна и весела, но мы рекомендуем обратить внимание на то, что участники транслируют, как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вербально, так и вербально, в процессе этой игры. Ведущему важно контролировать те эмоции, которые транслируют участники, таким образом, чтобы, с одной стороны, у них была возможность прожить и выплеснуть их, а с другой стороны, чтобы это проживание не стало причиной создания новой проблемной ситуации, связанной с повышением уровня небезопасности в группе.</w:t>
      </w:r>
    </w:p>
    <w:p w:rsidR="00986CCC" w:rsidRPr="00FA4EAB" w:rsidRDefault="00986CCC" w:rsidP="00986CCC">
      <w:pPr>
        <w:pStyle w:val="a4"/>
        <w:spacing w:before="0" w:beforeAutospacing="0" w:after="0" w:afterAutospacing="0" w:line="300" w:lineRule="atLeast"/>
        <w:ind w:left="-283" w:hanging="1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FA4EAB">
        <w:rPr>
          <w:b/>
          <w:bCs/>
          <w:color w:val="000000" w:themeColor="text1"/>
          <w:sz w:val="28"/>
          <w:szCs w:val="28"/>
          <w:u w:val="single"/>
        </w:rPr>
        <w:t>Печатная машинка</w:t>
      </w:r>
    </w:p>
    <w:p w:rsidR="00986CCC" w:rsidRPr="008A6F13" w:rsidRDefault="00986CCC" w:rsidP="00986CCC">
      <w:pPr>
        <w:pStyle w:val="a4"/>
        <w:spacing w:before="0" w:beforeAutospacing="0" w:after="0" w:afterAutospacing="0" w:line="300" w:lineRule="atLeast"/>
        <w:ind w:left="-283" w:hanging="1"/>
        <w:jc w:val="both"/>
        <w:rPr>
          <w:color w:val="000000" w:themeColor="text1"/>
          <w:sz w:val="28"/>
          <w:szCs w:val="28"/>
        </w:rPr>
      </w:pPr>
      <w:r w:rsidRPr="008A6F13">
        <w:rPr>
          <w:color w:val="000000" w:themeColor="text1"/>
          <w:sz w:val="28"/>
          <w:szCs w:val="28"/>
        </w:rPr>
        <w:t xml:space="preserve">Все участники встают в линию или круг. Группе дается задание прочитать четверостишие (предложение, словосочетание и т.д.), например </w:t>
      </w:r>
    </w:p>
    <w:p w:rsidR="00986CCC" w:rsidRPr="008A6F13" w:rsidRDefault="00986CCC" w:rsidP="00986CCC">
      <w:pPr>
        <w:pStyle w:val="a4"/>
        <w:spacing w:before="0" w:beforeAutospacing="0" w:after="0" w:afterAutospacing="0" w:line="300" w:lineRule="atLeast"/>
        <w:ind w:left="-283" w:hanging="1"/>
        <w:jc w:val="both"/>
        <w:rPr>
          <w:color w:val="000000" w:themeColor="text1"/>
          <w:sz w:val="28"/>
          <w:szCs w:val="28"/>
        </w:rPr>
      </w:pPr>
      <w:r w:rsidRPr="008A6F13">
        <w:rPr>
          <w:rStyle w:val="a5"/>
          <w:color w:val="000000" w:themeColor="text1"/>
          <w:sz w:val="28"/>
          <w:szCs w:val="28"/>
        </w:rPr>
        <w:t xml:space="preserve">У лукоморья дуб зеленый, </w:t>
      </w:r>
    </w:p>
    <w:p w:rsidR="00986CCC" w:rsidRPr="008A6F13" w:rsidRDefault="00986CCC" w:rsidP="00986CCC">
      <w:pPr>
        <w:pStyle w:val="a4"/>
        <w:spacing w:before="0" w:beforeAutospacing="0" w:after="0" w:afterAutospacing="0" w:line="300" w:lineRule="atLeast"/>
        <w:ind w:left="-283" w:hanging="1"/>
        <w:jc w:val="both"/>
        <w:rPr>
          <w:color w:val="000000" w:themeColor="text1"/>
          <w:sz w:val="28"/>
          <w:szCs w:val="28"/>
        </w:rPr>
      </w:pPr>
      <w:r w:rsidRPr="008A6F13">
        <w:rPr>
          <w:rStyle w:val="a5"/>
          <w:color w:val="000000" w:themeColor="text1"/>
          <w:sz w:val="28"/>
          <w:szCs w:val="28"/>
        </w:rPr>
        <w:t xml:space="preserve">Златая цепь на дубе том </w:t>
      </w:r>
    </w:p>
    <w:p w:rsidR="00986CCC" w:rsidRPr="008A6F13" w:rsidRDefault="00986CCC" w:rsidP="00986CCC">
      <w:pPr>
        <w:pStyle w:val="a4"/>
        <w:spacing w:before="0" w:beforeAutospacing="0" w:after="0" w:afterAutospacing="0" w:line="300" w:lineRule="atLeast"/>
        <w:ind w:left="-283" w:hanging="1"/>
        <w:jc w:val="both"/>
        <w:rPr>
          <w:color w:val="000000" w:themeColor="text1"/>
          <w:sz w:val="28"/>
          <w:szCs w:val="28"/>
        </w:rPr>
      </w:pPr>
      <w:r w:rsidRPr="008A6F13">
        <w:rPr>
          <w:color w:val="000000" w:themeColor="text1"/>
          <w:sz w:val="28"/>
          <w:szCs w:val="28"/>
        </w:rPr>
        <w:t xml:space="preserve">Но не хором, а следующим способом: </w:t>
      </w:r>
    </w:p>
    <w:p w:rsidR="00986CCC" w:rsidRPr="008A6F13" w:rsidRDefault="00986CCC" w:rsidP="00986CCC">
      <w:pPr>
        <w:pStyle w:val="a4"/>
        <w:spacing w:before="0" w:beforeAutospacing="0" w:after="0" w:afterAutospacing="0" w:line="300" w:lineRule="atLeast"/>
        <w:ind w:left="-283" w:hanging="1"/>
        <w:jc w:val="both"/>
        <w:rPr>
          <w:color w:val="000000" w:themeColor="text1"/>
          <w:sz w:val="28"/>
          <w:szCs w:val="28"/>
        </w:rPr>
      </w:pPr>
      <w:r w:rsidRPr="008A6F13">
        <w:rPr>
          <w:color w:val="000000" w:themeColor="text1"/>
          <w:sz w:val="28"/>
          <w:szCs w:val="28"/>
        </w:rPr>
        <w:t xml:space="preserve">Участники последовательно произносят по одной букве, </w:t>
      </w:r>
      <w:r w:rsidRPr="00FA4EAB">
        <w:rPr>
          <w:color w:val="000000" w:themeColor="text1"/>
          <w:sz w:val="28"/>
          <w:szCs w:val="28"/>
          <w:u w:val="single"/>
        </w:rPr>
        <w:t>пробел</w:t>
      </w:r>
      <w:r w:rsidRPr="008A6F13">
        <w:rPr>
          <w:color w:val="000000" w:themeColor="text1"/>
          <w:sz w:val="28"/>
          <w:szCs w:val="28"/>
        </w:rPr>
        <w:t xml:space="preserve"> - вся группа делает хлопок руками, </w:t>
      </w:r>
      <w:r w:rsidRPr="00FA4EAB">
        <w:rPr>
          <w:color w:val="000000" w:themeColor="text1"/>
          <w:sz w:val="28"/>
          <w:szCs w:val="28"/>
          <w:u w:val="single"/>
        </w:rPr>
        <w:t>перевод каретки</w:t>
      </w:r>
      <w:r w:rsidRPr="008A6F13">
        <w:rPr>
          <w:color w:val="000000" w:themeColor="text1"/>
          <w:sz w:val="28"/>
          <w:szCs w:val="28"/>
        </w:rPr>
        <w:t xml:space="preserve"> - топают ногой. Запятые и точки тоже можно как-нибудь обозначить. </w:t>
      </w:r>
    </w:p>
    <w:p w:rsidR="00986CCC" w:rsidRDefault="00986CCC" w:rsidP="00986CCC">
      <w:pPr>
        <w:pStyle w:val="a4"/>
        <w:spacing w:before="0" w:beforeAutospacing="0" w:after="0" w:afterAutospacing="0" w:line="300" w:lineRule="atLeast"/>
        <w:ind w:left="-283" w:hanging="1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Ошибаю</w:t>
      </w:r>
      <w:r w:rsidRPr="008A6F13">
        <w:rPr>
          <w:color w:val="000000" w:themeColor="text1"/>
          <w:sz w:val="28"/>
          <w:szCs w:val="28"/>
        </w:rPr>
        <w:t>щийся</w:t>
      </w:r>
      <w:proofErr w:type="gramEnd"/>
      <w:r w:rsidRPr="008A6F13">
        <w:rPr>
          <w:color w:val="000000" w:themeColor="text1"/>
          <w:sz w:val="28"/>
          <w:szCs w:val="28"/>
        </w:rPr>
        <w:t xml:space="preserve"> выбывает, когда остается три человека вся группа начинает сначала. </w:t>
      </w:r>
    </w:p>
    <w:p w:rsidR="00986CCC" w:rsidRPr="00253648" w:rsidRDefault="00986CCC" w:rsidP="00986CCC">
      <w:pPr>
        <w:pStyle w:val="a4"/>
        <w:spacing w:before="0" w:beforeAutospacing="0" w:after="0" w:afterAutospacing="0" w:line="300" w:lineRule="atLeast"/>
        <w:ind w:left="-283" w:hanging="1"/>
        <w:jc w:val="both"/>
        <w:rPr>
          <w:color w:val="000000" w:themeColor="text1"/>
          <w:sz w:val="28"/>
          <w:szCs w:val="28"/>
        </w:rPr>
      </w:pPr>
      <w:r w:rsidRPr="00FA4EAB">
        <w:rPr>
          <w:b/>
          <w:bCs/>
          <w:sz w:val="28"/>
          <w:szCs w:val="28"/>
          <w:u w:val="single"/>
        </w:rPr>
        <w:t>Гром - ураган – землетрясение</w:t>
      </w:r>
    </w:p>
    <w:p w:rsidR="00986CCC" w:rsidRPr="00FA4EAB" w:rsidRDefault="00986CCC" w:rsidP="00986CCC">
      <w:pPr>
        <w:pStyle w:val="a4"/>
        <w:spacing w:before="0" w:beforeAutospacing="0" w:after="0" w:afterAutospacing="0"/>
        <w:ind w:left="-283" w:hanging="1"/>
        <w:jc w:val="both"/>
        <w:rPr>
          <w:sz w:val="28"/>
          <w:szCs w:val="28"/>
        </w:rPr>
      </w:pPr>
      <w:r w:rsidRPr="00FA4EAB">
        <w:rPr>
          <w:sz w:val="28"/>
          <w:szCs w:val="28"/>
        </w:rPr>
        <w:t xml:space="preserve"> Все участники делятся на тройки. Двое берутся за руки и образуют «домик», а третий становится внутрь и является «жильцом». Когда водящий говорит «Гром!», «жилец» выбегает из «дома» и ищет себе другой «домик». Когда водящий говорит «Ураган!», «домик» взлетает и пытается найти себе другого жильца. При слове «Землетрясение!» все игроки рассыпаются в разные стороны и образуют новые тройки. Водящий пытается занять свободное место, а тот, кому места не хватило, становится водящим.</w:t>
      </w:r>
    </w:p>
    <w:p w:rsidR="00986CCC" w:rsidRDefault="00986CCC" w:rsidP="00986CCC">
      <w:pPr>
        <w:pStyle w:val="a3"/>
        <w:ind w:left="-283" w:hanging="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2E8">
        <w:rPr>
          <w:rFonts w:ascii="Times New Roman" w:hAnsi="Times New Roman" w:cs="Times New Roman"/>
          <w:b/>
          <w:sz w:val="28"/>
          <w:szCs w:val="28"/>
          <w:u w:val="single"/>
        </w:rPr>
        <w:t>Видео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Pr="00A032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презентация «Доброго дня!»</w:t>
      </w:r>
    </w:p>
    <w:p w:rsidR="00986CCC" w:rsidRPr="00253648" w:rsidRDefault="00986CCC" w:rsidP="00986CCC">
      <w:pPr>
        <w:ind w:hanging="1"/>
      </w:pPr>
    </w:p>
    <w:p w:rsidR="00986CCC" w:rsidRPr="00253648" w:rsidRDefault="00986CCC" w:rsidP="00986CCC"/>
    <w:p w:rsidR="00986CCC" w:rsidRPr="00253648" w:rsidRDefault="00986CCC" w:rsidP="00986CCC"/>
    <w:p w:rsidR="00986CCC" w:rsidRPr="00253648" w:rsidRDefault="00986CCC" w:rsidP="00986CCC"/>
    <w:p w:rsidR="008655D7" w:rsidRDefault="008655D7"/>
    <w:sectPr w:rsidR="008655D7" w:rsidSect="0086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FF"/>
    <w:multiLevelType w:val="hybridMultilevel"/>
    <w:tmpl w:val="AA620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CCC"/>
    <w:rsid w:val="00320887"/>
    <w:rsid w:val="003436F3"/>
    <w:rsid w:val="008655D7"/>
    <w:rsid w:val="0098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6C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dogd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2</cp:revision>
  <dcterms:created xsi:type="dcterms:W3CDTF">2015-03-23T12:01:00Z</dcterms:created>
  <dcterms:modified xsi:type="dcterms:W3CDTF">2015-03-23T12:11:00Z</dcterms:modified>
</cp:coreProperties>
</file>