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0F" w:rsidRPr="00E36A6C" w:rsidRDefault="0058330F" w:rsidP="0058330F">
      <w:pPr>
        <w:ind w:firstLine="567"/>
        <w:jc w:val="center"/>
        <w:rPr>
          <w:b/>
          <w:shd w:val="clear" w:color="auto" w:fill="F4F4F4"/>
        </w:rPr>
      </w:pPr>
      <w:r w:rsidRPr="00E36A6C">
        <w:rPr>
          <w:b/>
          <w:shd w:val="clear" w:color="auto" w:fill="F4F4F4"/>
        </w:rPr>
        <w:t>ПОЯСНИТЕЛЬНАЯ ЗАПИСКА</w:t>
      </w:r>
    </w:p>
    <w:p w:rsidR="0058330F" w:rsidRDefault="0058330F" w:rsidP="0058330F">
      <w:pPr>
        <w:rPr>
          <w:b/>
          <w:sz w:val="28"/>
          <w:szCs w:val="28"/>
          <w:shd w:val="clear" w:color="auto" w:fill="F4F4F4"/>
        </w:rPr>
      </w:pPr>
    </w:p>
    <w:p w:rsidR="0058330F" w:rsidRPr="00116875" w:rsidRDefault="0058330F" w:rsidP="0058330F">
      <w:pPr>
        <w:ind w:firstLine="567"/>
        <w:jc w:val="both"/>
        <w:rPr>
          <w:shd w:val="clear" w:color="auto" w:fill="F4F4F4"/>
        </w:rPr>
      </w:pPr>
      <w:r w:rsidRPr="00116875">
        <w:rPr>
          <w:shd w:val="clear" w:color="auto" w:fill="F4F4F4"/>
        </w:rPr>
        <w:t xml:space="preserve">Рабочая программа составлена на основе </w:t>
      </w:r>
      <w:r w:rsidRPr="00116875">
        <w:rPr>
          <w:bCs/>
          <w:shd w:val="clear" w:color="auto" w:fill="F4F4F4"/>
        </w:rPr>
        <w:t xml:space="preserve">Федерального Государственного стандарта, </w:t>
      </w:r>
      <w:r w:rsidRPr="00116875">
        <w:rPr>
          <w:shd w:val="clear" w:color="auto" w:fill="F4F4F4"/>
        </w:rPr>
        <w:t>Примерной программы основного общего образования по химии, а также программы курса химии для учащихся 8 – 11 классов общеобразовательных учреждений / О.С. Габриелян. – М.: Дрофа, 2010, и рассчитана на 68 учебных часов. В ней предусмотрено проведение 4 контрольных  и</w:t>
      </w:r>
      <w:r>
        <w:rPr>
          <w:shd w:val="clear" w:color="auto" w:fill="F4F4F4"/>
        </w:rPr>
        <w:t xml:space="preserve">  6</w:t>
      </w:r>
      <w:r w:rsidRPr="00116875">
        <w:rPr>
          <w:shd w:val="clear" w:color="auto" w:fill="F4F4F4"/>
        </w:rPr>
        <w:t xml:space="preserve"> практических работ.</w:t>
      </w:r>
    </w:p>
    <w:p w:rsidR="0058330F" w:rsidRPr="00116875" w:rsidRDefault="0058330F" w:rsidP="0058330F">
      <w:pPr>
        <w:ind w:firstLine="567"/>
        <w:jc w:val="both"/>
        <w:rPr>
          <w:bCs/>
          <w:shd w:val="clear" w:color="auto" w:fill="F4F4F4"/>
        </w:rPr>
      </w:pPr>
      <w:r w:rsidRPr="00116875">
        <w:rPr>
          <w:bCs/>
          <w:shd w:val="clear" w:color="auto" w:fill="F4F4F4"/>
        </w:rPr>
        <w:t>Данная программа имеет гриф «Допущено Департаментом образовательных программ и стандартов общего образования Министерства образования и науки РФ».</w:t>
      </w:r>
    </w:p>
    <w:p w:rsidR="0058330F" w:rsidRPr="00E36A6C" w:rsidRDefault="0058330F" w:rsidP="0058330F">
      <w:pPr>
        <w:pStyle w:val="a3"/>
        <w:spacing w:before="0" w:beforeAutospacing="0" w:after="0" w:afterAutospacing="0"/>
        <w:ind w:firstLine="567"/>
        <w:jc w:val="both"/>
        <w:rPr>
          <w:shd w:val="clear" w:color="auto" w:fill="F4F4F4"/>
        </w:rPr>
      </w:pPr>
      <w:r w:rsidRPr="00E36A6C">
        <w:rPr>
          <w:shd w:val="clear" w:color="auto" w:fill="F4F4F4"/>
        </w:rPr>
        <w:t>    </w:t>
      </w:r>
    </w:p>
    <w:p w:rsidR="0058330F" w:rsidRPr="00E36A6C" w:rsidRDefault="0058330F" w:rsidP="0058330F">
      <w:pPr>
        <w:ind w:firstLine="567"/>
        <w:jc w:val="both"/>
        <w:rPr>
          <w:b/>
          <w:bCs/>
          <w:u w:val="single"/>
          <w:shd w:val="clear" w:color="auto" w:fill="F4F4F4"/>
        </w:rPr>
      </w:pPr>
      <w:r w:rsidRPr="00E36A6C">
        <w:rPr>
          <w:b/>
          <w:bCs/>
          <w:u w:val="single"/>
          <w:shd w:val="clear" w:color="auto" w:fill="F4F4F4"/>
        </w:rPr>
        <w:t>1) Цели и задачи изучения предмета</w:t>
      </w:r>
    </w:p>
    <w:p w:rsidR="0058330F" w:rsidRPr="00914415" w:rsidRDefault="0058330F" w:rsidP="0058330F">
      <w:pPr>
        <w:pStyle w:val="a3"/>
        <w:spacing w:before="0" w:beforeAutospacing="0" w:after="0" w:afterAutospacing="0"/>
        <w:ind w:firstLine="567"/>
        <w:jc w:val="both"/>
        <w:rPr>
          <w:sz w:val="28"/>
          <w:szCs w:val="28"/>
          <w:shd w:val="clear" w:color="auto" w:fill="F4F4F4"/>
        </w:rPr>
      </w:pPr>
      <w:r w:rsidRPr="00914415">
        <w:rPr>
          <w:rStyle w:val="a4"/>
          <w:sz w:val="28"/>
          <w:szCs w:val="28"/>
          <w:shd w:val="clear" w:color="auto" w:fill="F4F4F4"/>
        </w:rPr>
        <w:t>Изучение  химии  на  базовом  уровне  на ступени основного  общего  образования  в 9 классе направлено  на  достижение  следующих  целей:</w:t>
      </w:r>
    </w:p>
    <w:p w:rsidR="0058330F" w:rsidRPr="00116875" w:rsidRDefault="0058330F" w:rsidP="0058330F">
      <w:pPr>
        <w:pStyle w:val="a7"/>
        <w:numPr>
          <w:ilvl w:val="0"/>
          <w:numId w:val="2"/>
        </w:numPr>
        <w:ind w:firstLine="567"/>
        <w:jc w:val="both"/>
        <w:rPr>
          <w:b/>
          <w:i/>
          <w:sz w:val="24"/>
          <w:szCs w:val="24"/>
        </w:rPr>
      </w:pPr>
      <w:r w:rsidRPr="00116875">
        <w:rPr>
          <w:b/>
          <w:i/>
          <w:sz w:val="24"/>
          <w:szCs w:val="24"/>
        </w:rPr>
        <w:t xml:space="preserve">освоение важнейших знаний </w:t>
      </w:r>
      <w:r w:rsidRPr="00116875">
        <w:rPr>
          <w:sz w:val="24"/>
          <w:szCs w:val="24"/>
        </w:rPr>
        <w:t>об основных понятиях и законах химии, химической символике;</w:t>
      </w:r>
    </w:p>
    <w:p w:rsidR="0058330F" w:rsidRPr="00116875" w:rsidRDefault="0058330F" w:rsidP="0058330F">
      <w:pPr>
        <w:pStyle w:val="a7"/>
        <w:numPr>
          <w:ilvl w:val="0"/>
          <w:numId w:val="3"/>
        </w:numPr>
        <w:ind w:firstLine="567"/>
        <w:jc w:val="both"/>
        <w:rPr>
          <w:b/>
          <w:sz w:val="24"/>
          <w:szCs w:val="24"/>
        </w:rPr>
      </w:pPr>
      <w:r w:rsidRPr="00116875">
        <w:rPr>
          <w:b/>
          <w:i/>
          <w:sz w:val="24"/>
          <w:szCs w:val="24"/>
        </w:rPr>
        <w:t xml:space="preserve">овладение умениями </w:t>
      </w:r>
      <w:r w:rsidRPr="00116875">
        <w:rPr>
          <w:sz w:val="24"/>
          <w:szCs w:val="24"/>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8330F" w:rsidRPr="00116875" w:rsidRDefault="0058330F" w:rsidP="0058330F">
      <w:pPr>
        <w:pStyle w:val="a7"/>
        <w:numPr>
          <w:ilvl w:val="0"/>
          <w:numId w:val="4"/>
        </w:numPr>
        <w:ind w:firstLine="567"/>
        <w:jc w:val="both"/>
        <w:rPr>
          <w:sz w:val="24"/>
          <w:szCs w:val="24"/>
        </w:rPr>
      </w:pPr>
      <w:r w:rsidRPr="00116875">
        <w:rPr>
          <w:b/>
          <w:i/>
          <w:sz w:val="24"/>
          <w:szCs w:val="24"/>
        </w:rPr>
        <w:t xml:space="preserve">развитие </w:t>
      </w:r>
      <w:r w:rsidRPr="00116875">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8330F" w:rsidRPr="00116875" w:rsidRDefault="0058330F" w:rsidP="0058330F">
      <w:pPr>
        <w:pStyle w:val="a7"/>
        <w:numPr>
          <w:ilvl w:val="0"/>
          <w:numId w:val="5"/>
        </w:numPr>
        <w:ind w:firstLine="567"/>
        <w:jc w:val="both"/>
        <w:rPr>
          <w:sz w:val="24"/>
          <w:szCs w:val="24"/>
        </w:rPr>
      </w:pPr>
      <w:r w:rsidRPr="00116875">
        <w:rPr>
          <w:b/>
          <w:i/>
          <w:sz w:val="24"/>
          <w:szCs w:val="24"/>
        </w:rPr>
        <w:t xml:space="preserve">воспитание </w:t>
      </w:r>
      <w:r w:rsidRPr="00116875">
        <w:rPr>
          <w:sz w:val="24"/>
          <w:szCs w:val="24"/>
        </w:rPr>
        <w:t>отношения к химии как к одному из фундаментальных компонентов естествознания и элементу общечеловеческой культуры;</w:t>
      </w:r>
    </w:p>
    <w:p w:rsidR="0058330F" w:rsidRPr="00116875" w:rsidRDefault="0058330F" w:rsidP="0058330F">
      <w:pPr>
        <w:pStyle w:val="a7"/>
        <w:numPr>
          <w:ilvl w:val="0"/>
          <w:numId w:val="6"/>
        </w:numPr>
        <w:ind w:firstLine="567"/>
        <w:jc w:val="both"/>
        <w:rPr>
          <w:sz w:val="24"/>
          <w:szCs w:val="24"/>
        </w:rPr>
      </w:pPr>
      <w:r w:rsidRPr="00116875">
        <w:rPr>
          <w:b/>
          <w:sz w:val="24"/>
          <w:szCs w:val="24"/>
        </w:rPr>
        <w:t xml:space="preserve">применение полученных знаний и умений </w:t>
      </w:r>
      <w:r w:rsidRPr="00116875">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8330F" w:rsidRPr="00116875" w:rsidRDefault="0058330F" w:rsidP="0058330F">
      <w:pPr>
        <w:ind w:firstLine="567"/>
        <w:jc w:val="both"/>
      </w:pPr>
      <w:r w:rsidRPr="00116875">
        <w:rPr>
          <w:b/>
          <w:u w:val="single"/>
        </w:rPr>
        <w:t>Ведущими идеями</w:t>
      </w:r>
      <w:r w:rsidRPr="00116875">
        <w:t xml:space="preserve"> предлагаемого курса являются: </w:t>
      </w:r>
    </w:p>
    <w:p w:rsidR="0058330F" w:rsidRPr="00116875" w:rsidRDefault="0058330F" w:rsidP="0058330F">
      <w:pPr>
        <w:numPr>
          <w:ilvl w:val="0"/>
          <w:numId w:val="6"/>
        </w:numPr>
        <w:ind w:firstLine="567"/>
        <w:jc w:val="both"/>
      </w:pPr>
      <w:r w:rsidRPr="00116875">
        <w:t xml:space="preserve">Материальное единство веществ природы, их генетическая связь; </w:t>
      </w:r>
    </w:p>
    <w:p w:rsidR="0058330F" w:rsidRPr="00116875" w:rsidRDefault="0058330F" w:rsidP="0058330F">
      <w:pPr>
        <w:numPr>
          <w:ilvl w:val="0"/>
          <w:numId w:val="6"/>
        </w:numPr>
        <w:ind w:firstLine="567"/>
        <w:jc w:val="both"/>
      </w:pPr>
      <w:r w:rsidRPr="00116875">
        <w:t xml:space="preserve">Причинно-следственные связи между составом, строением, свойствами и применением веществ; </w:t>
      </w:r>
    </w:p>
    <w:p w:rsidR="0058330F" w:rsidRPr="00116875" w:rsidRDefault="0058330F" w:rsidP="0058330F">
      <w:pPr>
        <w:numPr>
          <w:ilvl w:val="0"/>
          <w:numId w:val="6"/>
        </w:numPr>
        <w:ind w:firstLine="567"/>
        <w:jc w:val="both"/>
      </w:pPr>
      <w:r w:rsidRPr="00116875">
        <w:t xml:space="preserve">Познаваемость веществ и закономерностей протекания химических реакций; </w:t>
      </w:r>
    </w:p>
    <w:p w:rsidR="0058330F" w:rsidRPr="00116875" w:rsidRDefault="0058330F" w:rsidP="0058330F">
      <w:pPr>
        <w:numPr>
          <w:ilvl w:val="0"/>
          <w:numId w:val="6"/>
        </w:numPr>
        <w:ind w:firstLine="567"/>
        <w:jc w:val="both"/>
      </w:pPr>
      <w:r w:rsidRPr="00116875">
        <w:t xml:space="preserve">Объясняющая и прогнозирующая роль теоретических знаний для фактического материала химии элементов; </w:t>
      </w:r>
    </w:p>
    <w:p w:rsidR="0058330F" w:rsidRPr="00116875" w:rsidRDefault="0058330F" w:rsidP="0058330F">
      <w:pPr>
        <w:numPr>
          <w:ilvl w:val="0"/>
          <w:numId w:val="6"/>
        </w:numPr>
        <w:ind w:firstLine="567"/>
        <w:jc w:val="both"/>
      </w:pPr>
      <w:r w:rsidRPr="00116875">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58330F" w:rsidRPr="00116875" w:rsidRDefault="0058330F" w:rsidP="0058330F">
      <w:pPr>
        <w:numPr>
          <w:ilvl w:val="0"/>
          <w:numId w:val="6"/>
        </w:numPr>
        <w:ind w:firstLine="567"/>
        <w:jc w:val="both"/>
      </w:pPr>
      <w:r w:rsidRPr="00116875">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rsidR="0058330F" w:rsidRPr="00116875" w:rsidRDefault="0058330F" w:rsidP="0058330F">
      <w:pPr>
        <w:numPr>
          <w:ilvl w:val="0"/>
          <w:numId w:val="6"/>
        </w:numPr>
        <w:ind w:firstLine="567"/>
        <w:jc w:val="both"/>
      </w:pPr>
      <w:r w:rsidRPr="00116875">
        <w:t>Наука и практика взаимосвязаны: требования практики – движущая сила науки, успехи практики обусловлены достижениями науки;</w:t>
      </w:r>
    </w:p>
    <w:p w:rsidR="0058330F" w:rsidRPr="00116875" w:rsidRDefault="0058330F" w:rsidP="0058330F">
      <w:pPr>
        <w:numPr>
          <w:ilvl w:val="0"/>
          <w:numId w:val="6"/>
        </w:numPr>
        <w:ind w:firstLine="567"/>
        <w:jc w:val="both"/>
      </w:pPr>
      <w:r w:rsidRPr="00116875">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58330F" w:rsidRPr="00914415" w:rsidRDefault="0058330F" w:rsidP="0058330F">
      <w:pPr>
        <w:ind w:left="567"/>
        <w:jc w:val="both"/>
        <w:rPr>
          <w:b/>
          <w:sz w:val="28"/>
          <w:szCs w:val="28"/>
          <w:u w:val="single"/>
        </w:rPr>
      </w:pPr>
    </w:p>
    <w:p w:rsidR="0058330F" w:rsidRDefault="0058330F" w:rsidP="0058330F">
      <w:pPr>
        <w:ind w:firstLine="567"/>
        <w:jc w:val="both"/>
        <w:rPr>
          <w:b/>
          <w:bCs/>
          <w:sz w:val="28"/>
          <w:szCs w:val="28"/>
          <w:u w:val="single"/>
          <w:shd w:val="clear" w:color="auto" w:fill="F4F4F4"/>
        </w:rPr>
      </w:pPr>
    </w:p>
    <w:p w:rsidR="0058330F" w:rsidRDefault="0058330F" w:rsidP="0058330F">
      <w:pPr>
        <w:ind w:firstLine="567"/>
        <w:jc w:val="both"/>
        <w:rPr>
          <w:b/>
          <w:bCs/>
          <w:sz w:val="28"/>
          <w:szCs w:val="28"/>
          <w:u w:val="single"/>
          <w:shd w:val="clear" w:color="auto" w:fill="F4F4F4"/>
        </w:rPr>
      </w:pPr>
    </w:p>
    <w:p w:rsidR="0058330F" w:rsidRPr="00E36A6C" w:rsidRDefault="0058330F" w:rsidP="0058330F">
      <w:pPr>
        <w:ind w:firstLine="567"/>
        <w:jc w:val="both"/>
        <w:rPr>
          <w:bCs/>
          <w:shd w:val="clear" w:color="auto" w:fill="F4F4F4"/>
        </w:rPr>
      </w:pPr>
      <w:r w:rsidRPr="00E36A6C">
        <w:rPr>
          <w:b/>
          <w:bCs/>
          <w:u w:val="single"/>
          <w:shd w:val="clear" w:color="auto" w:fill="F4F4F4"/>
        </w:rPr>
        <w:t>2) Концепция, заложенная в содержании учебного предмета</w:t>
      </w:r>
      <w:r w:rsidRPr="00E36A6C">
        <w:rPr>
          <w:bCs/>
          <w:shd w:val="clear" w:color="auto" w:fill="F4F4F4"/>
        </w:rPr>
        <w:t xml:space="preserve"> </w:t>
      </w:r>
    </w:p>
    <w:p w:rsidR="0058330F" w:rsidRPr="00E36A6C" w:rsidRDefault="0058330F" w:rsidP="0058330F">
      <w:pPr>
        <w:ind w:firstLine="567"/>
        <w:jc w:val="both"/>
        <w:rPr>
          <w:bCs/>
          <w:shd w:val="clear" w:color="auto" w:fill="F4F4F4"/>
        </w:rPr>
      </w:pPr>
      <w:r w:rsidRPr="00E36A6C">
        <w:rPr>
          <w:bCs/>
          <w:shd w:val="clear" w:color="auto" w:fill="F4F4F4"/>
        </w:rPr>
        <w:t xml:space="preserve">Данная программа построена по концентрической концепции. </w:t>
      </w:r>
    </w:p>
    <w:p w:rsidR="0058330F" w:rsidRPr="00E36A6C" w:rsidRDefault="0058330F" w:rsidP="0058330F">
      <w:pPr>
        <w:ind w:firstLine="567"/>
        <w:jc w:val="both"/>
        <w:rPr>
          <w:bCs/>
          <w:shd w:val="clear" w:color="auto" w:fill="F4F4F4"/>
        </w:rPr>
      </w:pPr>
    </w:p>
    <w:p w:rsidR="0058330F" w:rsidRPr="00E36A6C" w:rsidRDefault="0058330F" w:rsidP="0058330F">
      <w:pPr>
        <w:ind w:firstLine="567"/>
        <w:jc w:val="both"/>
        <w:rPr>
          <w:bCs/>
          <w:shd w:val="clear" w:color="auto" w:fill="F4F4F4"/>
        </w:rPr>
      </w:pPr>
      <w:r w:rsidRPr="00E36A6C">
        <w:rPr>
          <w:b/>
          <w:bCs/>
          <w:u w:val="single"/>
          <w:shd w:val="clear" w:color="auto" w:fill="F4F4F4"/>
        </w:rPr>
        <w:lastRenderedPageBreak/>
        <w:t>3) Отличительные особенности рабочей программы по сравнению с авторской</w:t>
      </w:r>
      <w:r w:rsidRPr="00E36A6C">
        <w:rPr>
          <w:bCs/>
          <w:shd w:val="clear" w:color="auto" w:fill="F4F4F4"/>
        </w:rPr>
        <w:t xml:space="preserve"> </w:t>
      </w:r>
    </w:p>
    <w:p w:rsidR="0058330F" w:rsidRPr="00116875" w:rsidRDefault="0058330F" w:rsidP="0058330F">
      <w:pPr>
        <w:pStyle w:val="a3"/>
        <w:spacing w:before="0" w:beforeAutospacing="0" w:after="0" w:afterAutospacing="0"/>
        <w:ind w:firstLine="567"/>
        <w:jc w:val="both"/>
        <w:rPr>
          <w:shd w:val="clear" w:color="auto" w:fill="F4F4F4"/>
        </w:rPr>
      </w:pPr>
      <w:r w:rsidRPr="00116875">
        <w:rPr>
          <w:shd w:val="clear" w:color="auto" w:fill="F4F4F4"/>
        </w:rPr>
        <w:t xml:space="preserve">В  инвариантной  части  учебного плана  на  учебный  предмет  федерального  значения «Химия»  в 9  классе  выделено  2 часа  в  неделю. </w:t>
      </w:r>
    </w:p>
    <w:p w:rsidR="0058330F" w:rsidRPr="00116875" w:rsidRDefault="0058330F" w:rsidP="0058330F">
      <w:pPr>
        <w:pStyle w:val="Default"/>
        <w:ind w:firstLine="567"/>
        <w:jc w:val="both"/>
      </w:pPr>
      <w:r w:rsidRPr="00116875">
        <w:t xml:space="preserve">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неметаллов.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 </w:t>
      </w:r>
    </w:p>
    <w:p w:rsidR="0058330F" w:rsidRPr="00116875" w:rsidRDefault="0058330F" w:rsidP="0058330F">
      <w:pPr>
        <w:pStyle w:val="a7"/>
        <w:jc w:val="both"/>
        <w:rPr>
          <w:sz w:val="24"/>
          <w:szCs w:val="24"/>
        </w:rPr>
      </w:pPr>
      <w:r w:rsidRPr="00116875">
        <w:rPr>
          <w:sz w:val="24"/>
          <w:szCs w:val="24"/>
        </w:rPr>
        <w:t>В авторскую программу внесены следующие изменения:</w:t>
      </w:r>
    </w:p>
    <w:p w:rsidR="0058330F" w:rsidRPr="00116875" w:rsidRDefault="0058330F" w:rsidP="0058330F">
      <w:pPr>
        <w:pStyle w:val="a7"/>
        <w:jc w:val="both"/>
        <w:rPr>
          <w:sz w:val="24"/>
          <w:szCs w:val="24"/>
        </w:rPr>
      </w:pPr>
      <w:r w:rsidRPr="00116875">
        <w:rPr>
          <w:b/>
          <w:sz w:val="24"/>
          <w:szCs w:val="24"/>
        </w:rPr>
        <w:t>1.Увеличено</w:t>
      </w:r>
      <w:r w:rsidRPr="00116875">
        <w:rPr>
          <w:sz w:val="24"/>
          <w:szCs w:val="24"/>
        </w:rPr>
        <w:t xml:space="preserve"> число часов на изучение тем: </w:t>
      </w:r>
    </w:p>
    <w:p w:rsidR="0058330F" w:rsidRPr="00116875" w:rsidRDefault="0058330F" w:rsidP="0058330F">
      <w:pPr>
        <w:pStyle w:val="a7"/>
        <w:jc w:val="both"/>
        <w:rPr>
          <w:sz w:val="24"/>
          <w:szCs w:val="24"/>
        </w:rPr>
      </w:pPr>
      <w:r w:rsidRPr="00116875">
        <w:rPr>
          <w:sz w:val="24"/>
          <w:szCs w:val="24"/>
        </w:rPr>
        <w:t>-тема 1 «Металлы» вместо 15</w:t>
      </w:r>
      <w:r>
        <w:rPr>
          <w:sz w:val="24"/>
          <w:szCs w:val="24"/>
        </w:rPr>
        <w:t xml:space="preserve"> часов – 18</w:t>
      </w:r>
      <w:r w:rsidRPr="00116875">
        <w:rPr>
          <w:sz w:val="24"/>
          <w:szCs w:val="24"/>
        </w:rPr>
        <w:t xml:space="preserve"> часов;</w:t>
      </w:r>
    </w:p>
    <w:p w:rsidR="0058330F" w:rsidRPr="00116875" w:rsidRDefault="0058330F" w:rsidP="0058330F">
      <w:pPr>
        <w:pStyle w:val="a7"/>
        <w:jc w:val="both"/>
        <w:rPr>
          <w:sz w:val="24"/>
          <w:szCs w:val="24"/>
        </w:rPr>
      </w:pPr>
      <w:r w:rsidRPr="00116875">
        <w:rPr>
          <w:sz w:val="24"/>
          <w:szCs w:val="24"/>
        </w:rPr>
        <w:t>-тема 3 «Неметаллы» вместо 23 часов – 2</w:t>
      </w:r>
      <w:r>
        <w:rPr>
          <w:sz w:val="24"/>
          <w:szCs w:val="24"/>
        </w:rPr>
        <w:t xml:space="preserve">6 </w:t>
      </w:r>
      <w:r w:rsidRPr="00116875">
        <w:rPr>
          <w:sz w:val="24"/>
          <w:szCs w:val="24"/>
        </w:rPr>
        <w:t xml:space="preserve"> часов;</w:t>
      </w:r>
    </w:p>
    <w:p w:rsidR="0058330F" w:rsidRPr="00116875" w:rsidRDefault="0058330F" w:rsidP="0058330F">
      <w:pPr>
        <w:pStyle w:val="a7"/>
        <w:jc w:val="both"/>
        <w:rPr>
          <w:sz w:val="24"/>
          <w:szCs w:val="24"/>
        </w:rPr>
      </w:pPr>
      <w:r w:rsidRPr="00116875">
        <w:rPr>
          <w:sz w:val="24"/>
          <w:szCs w:val="24"/>
        </w:rPr>
        <w:t>-</w:t>
      </w:r>
      <w:r>
        <w:rPr>
          <w:sz w:val="24"/>
          <w:szCs w:val="24"/>
        </w:rPr>
        <w:t xml:space="preserve"> - тема ««Обобщение знаний по химии за курс основной школы» </w:t>
      </w:r>
      <w:r>
        <w:rPr>
          <w:vanish/>
          <w:sz w:val="24"/>
          <w:szCs w:val="24"/>
        </w:rPr>
        <w:t>веществакие</w:t>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sz w:val="24"/>
          <w:szCs w:val="24"/>
        </w:rPr>
        <w:t xml:space="preserve">вместо 8 часов – 7 </w:t>
      </w:r>
      <w:r w:rsidRPr="00116875">
        <w:rPr>
          <w:sz w:val="24"/>
          <w:szCs w:val="24"/>
        </w:rPr>
        <w:t xml:space="preserve"> часов.</w:t>
      </w:r>
    </w:p>
    <w:p w:rsidR="0058330F" w:rsidRPr="00116875" w:rsidRDefault="0058330F" w:rsidP="0058330F">
      <w:pPr>
        <w:pStyle w:val="a7"/>
        <w:jc w:val="both"/>
        <w:rPr>
          <w:sz w:val="24"/>
          <w:szCs w:val="24"/>
        </w:rPr>
      </w:pPr>
      <w:r>
        <w:rPr>
          <w:b/>
          <w:sz w:val="24"/>
          <w:szCs w:val="24"/>
        </w:rPr>
        <w:t>2</w:t>
      </w:r>
      <w:r w:rsidRPr="00516FCA">
        <w:rPr>
          <w:sz w:val="24"/>
          <w:szCs w:val="24"/>
        </w:rPr>
        <w:t>. Неизменным осталось число часов</w:t>
      </w:r>
      <w:r w:rsidRPr="00116875">
        <w:rPr>
          <w:sz w:val="24"/>
          <w:szCs w:val="24"/>
        </w:rPr>
        <w:t>:</w:t>
      </w:r>
    </w:p>
    <w:p w:rsidR="0058330F" w:rsidRPr="00116875" w:rsidRDefault="0058330F" w:rsidP="0058330F">
      <w:pPr>
        <w:pStyle w:val="a7"/>
        <w:jc w:val="both"/>
        <w:rPr>
          <w:sz w:val="24"/>
          <w:szCs w:val="24"/>
        </w:rPr>
      </w:pPr>
      <w:r w:rsidRPr="00116875">
        <w:rPr>
          <w:sz w:val="24"/>
          <w:szCs w:val="24"/>
        </w:rPr>
        <w:t>- «</w:t>
      </w:r>
      <w:r>
        <w:rPr>
          <w:sz w:val="24"/>
          <w:szCs w:val="24"/>
        </w:rPr>
        <w:t xml:space="preserve">Органические вещества»  10  часов </w:t>
      </w:r>
    </w:p>
    <w:p w:rsidR="0058330F" w:rsidRPr="00116875" w:rsidRDefault="0058330F" w:rsidP="0058330F">
      <w:pPr>
        <w:pStyle w:val="a7"/>
        <w:jc w:val="both"/>
        <w:rPr>
          <w:sz w:val="24"/>
          <w:szCs w:val="24"/>
        </w:rPr>
      </w:pPr>
      <w:r w:rsidRPr="00116875">
        <w:rPr>
          <w:b/>
          <w:sz w:val="24"/>
          <w:szCs w:val="24"/>
        </w:rPr>
        <w:t>3.</w:t>
      </w:r>
      <w:r w:rsidRPr="00116875">
        <w:rPr>
          <w:sz w:val="24"/>
          <w:szCs w:val="24"/>
        </w:rPr>
        <w:t xml:space="preserve"> 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58330F" w:rsidRPr="00116875" w:rsidRDefault="0058330F" w:rsidP="0058330F">
      <w:pPr>
        <w:pStyle w:val="a7"/>
        <w:jc w:val="both"/>
        <w:rPr>
          <w:sz w:val="24"/>
          <w:szCs w:val="24"/>
        </w:rPr>
      </w:pPr>
      <w:r w:rsidRPr="00116875">
        <w:rPr>
          <w:b/>
          <w:sz w:val="24"/>
          <w:szCs w:val="24"/>
        </w:rPr>
        <w:t>4.</w:t>
      </w:r>
      <w:r w:rsidRPr="00116875">
        <w:rPr>
          <w:sz w:val="24"/>
          <w:szCs w:val="24"/>
        </w:rPr>
        <w:t xml:space="preserve"> Практические работы из практикумов №1 и №2 перенесены в соответствующие темы курса.</w:t>
      </w:r>
    </w:p>
    <w:p w:rsidR="0058330F" w:rsidRPr="00116875" w:rsidRDefault="0058330F" w:rsidP="0058330F">
      <w:pPr>
        <w:pStyle w:val="a7"/>
        <w:jc w:val="both"/>
        <w:rPr>
          <w:sz w:val="24"/>
          <w:szCs w:val="24"/>
        </w:rPr>
      </w:pPr>
      <w:r w:rsidRPr="00116875">
        <w:rPr>
          <w:b/>
          <w:sz w:val="24"/>
          <w:szCs w:val="24"/>
        </w:rPr>
        <w:t>5.</w:t>
      </w:r>
      <w:r w:rsidRPr="00116875">
        <w:rPr>
          <w:sz w:val="24"/>
          <w:szCs w:val="24"/>
        </w:rPr>
        <w:t xml:space="preserve"> В тему «Неметаллы» включен урок «Кислород», т.к. этот материал входит в обязательный минимум  содержания основных образовательных программ.</w:t>
      </w:r>
    </w:p>
    <w:p w:rsidR="0058330F" w:rsidRPr="00116875" w:rsidRDefault="0058330F" w:rsidP="0058330F">
      <w:pPr>
        <w:pStyle w:val="a7"/>
        <w:ind w:firstLine="567"/>
        <w:jc w:val="both"/>
        <w:rPr>
          <w:sz w:val="24"/>
          <w:szCs w:val="24"/>
        </w:rPr>
      </w:pPr>
      <w:r w:rsidRPr="00116875">
        <w:rPr>
          <w:sz w:val="24"/>
          <w:szCs w:val="24"/>
        </w:rPr>
        <w:t xml:space="preserve">Конкретные требования к уровню подготовки выпускников определены для каждого урока и включены в поурочное планирование. 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 </w:t>
      </w:r>
    </w:p>
    <w:p w:rsidR="0058330F" w:rsidRPr="00E36A6C" w:rsidRDefault="0058330F" w:rsidP="0058330F">
      <w:pPr>
        <w:pStyle w:val="a3"/>
        <w:spacing w:before="0" w:beforeAutospacing="0" w:after="0" w:afterAutospacing="0"/>
        <w:ind w:firstLine="567"/>
        <w:jc w:val="both"/>
        <w:rPr>
          <w:rStyle w:val="a5"/>
          <w:b/>
          <w:bCs/>
          <w:shd w:val="clear" w:color="auto" w:fill="F4F4F4"/>
        </w:rPr>
      </w:pPr>
      <w:r w:rsidRPr="00116875">
        <w:rPr>
          <w:shd w:val="clear" w:color="auto" w:fill="F4F4F4"/>
        </w:rPr>
        <w:t>Поурочно-тематический  план  по  объему  скорректирован  в  соответствии  с  федеральным  компонентом  государственного  образовательного  стандарта  основного общего  образования  и  требованиями,  предъявляемыми  к  уровню  подготовки  выпускников  основной  школы и включает вопросы  теоретической  и  практической  подготовки  учащихся.</w:t>
      </w:r>
    </w:p>
    <w:p w:rsidR="0058330F" w:rsidRDefault="0058330F" w:rsidP="0058330F">
      <w:pPr>
        <w:pStyle w:val="a3"/>
        <w:spacing w:before="0" w:beforeAutospacing="0" w:after="0" w:afterAutospacing="0"/>
        <w:jc w:val="both"/>
        <w:rPr>
          <w:rStyle w:val="a5"/>
          <w:b/>
          <w:bCs/>
          <w:sz w:val="28"/>
          <w:szCs w:val="28"/>
          <w:shd w:val="clear" w:color="auto" w:fill="F4F4F4"/>
        </w:rPr>
      </w:pPr>
    </w:p>
    <w:p w:rsidR="0058330F" w:rsidRPr="00E36A6C" w:rsidRDefault="0058330F" w:rsidP="0058330F">
      <w:pPr>
        <w:pStyle w:val="a3"/>
        <w:spacing w:before="0" w:beforeAutospacing="0" w:after="0" w:afterAutospacing="0"/>
        <w:ind w:firstLine="567"/>
        <w:jc w:val="both"/>
        <w:rPr>
          <w:shd w:val="clear" w:color="auto" w:fill="F4F4F4"/>
        </w:rPr>
      </w:pPr>
      <w:r w:rsidRPr="00E36A6C">
        <w:rPr>
          <w:rStyle w:val="a5"/>
          <w:b/>
          <w:bCs/>
          <w:shd w:val="clear" w:color="auto" w:fill="F4F4F4"/>
        </w:rPr>
        <w:t>Количество  часов  распределено  следующим  образом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0"/>
        <w:gridCol w:w="4430"/>
        <w:gridCol w:w="2104"/>
        <w:gridCol w:w="1681"/>
      </w:tblGrid>
      <w:tr w:rsidR="0058330F" w:rsidRPr="00E36A6C" w:rsidTr="00224C98">
        <w:trPr>
          <w:tblCellSpacing w:w="0" w:type="dxa"/>
        </w:trPr>
        <w:tc>
          <w:tcPr>
            <w:tcW w:w="1160" w:type="dxa"/>
            <w:vMerge w:val="restart"/>
          </w:tcPr>
          <w:p w:rsidR="0058330F" w:rsidRPr="00E36A6C" w:rsidRDefault="0058330F" w:rsidP="00224C98">
            <w:pPr>
              <w:pStyle w:val="a3"/>
              <w:spacing w:before="0" w:beforeAutospacing="0" w:after="0" w:afterAutospacing="0"/>
              <w:jc w:val="both"/>
              <w:rPr>
                <w:shd w:val="clear" w:color="auto" w:fill="F4F4F4"/>
              </w:rPr>
            </w:pPr>
            <w:r w:rsidRPr="00E36A6C">
              <w:rPr>
                <w:shd w:val="clear" w:color="auto" w:fill="F4F4F4"/>
              </w:rPr>
              <w:t xml:space="preserve">№ </w:t>
            </w:r>
            <w:proofErr w:type="spellStart"/>
            <w:r w:rsidRPr="00E36A6C">
              <w:rPr>
                <w:shd w:val="clear" w:color="auto" w:fill="F4F4F4"/>
              </w:rPr>
              <w:t>п</w:t>
            </w:r>
            <w:proofErr w:type="spellEnd"/>
            <w:r w:rsidRPr="00E36A6C">
              <w:rPr>
                <w:shd w:val="clear" w:color="auto" w:fill="F4F4F4"/>
              </w:rPr>
              <w:t>/</w:t>
            </w:r>
            <w:proofErr w:type="spellStart"/>
            <w:r w:rsidRPr="00E36A6C">
              <w:rPr>
                <w:shd w:val="clear" w:color="auto" w:fill="F4F4F4"/>
              </w:rPr>
              <w:t>п</w:t>
            </w:r>
            <w:proofErr w:type="spellEnd"/>
          </w:p>
        </w:tc>
        <w:tc>
          <w:tcPr>
            <w:tcW w:w="4430" w:type="dxa"/>
            <w:vMerge w:val="restart"/>
          </w:tcPr>
          <w:p w:rsidR="0058330F" w:rsidRPr="00E36A6C" w:rsidRDefault="0058330F" w:rsidP="00224C98">
            <w:pPr>
              <w:pStyle w:val="a3"/>
              <w:spacing w:before="0" w:beforeAutospacing="0" w:after="0" w:afterAutospacing="0"/>
              <w:ind w:left="258"/>
              <w:jc w:val="both"/>
              <w:rPr>
                <w:shd w:val="clear" w:color="auto" w:fill="F4F4F4"/>
              </w:rPr>
            </w:pPr>
            <w:r w:rsidRPr="00E36A6C">
              <w:rPr>
                <w:shd w:val="clear" w:color="auto" w:fill="F4F4F4"/>
              </w:rPr>
              <w:t xml:space="preserve">Название  темы </w:t>
            </w:r>
          </w:p>
        </w:tc>
        <w:tc>
          <w:tcPr>
            <w:tcW w:w="3785" w:type="dxa"/>
            <w:gridSpan w:val="2"/>
          </w:tcPr>
          <w:p w:rsidR="0058330F" w:rsidRPr="00E36A6C" w:rsidRDefault="0058330F" w:rsidP="00224C98">
            <w:pPr>
              <w:pStyle w:val="a3"/>
              <w:spacing w:before="0" w:beforeAutospacing="0" w:after="0" w:afterAutospacing="0"/>
              <w:jc w:val="both"/>
              <w:rPr>
                <w:shd w:val="clear" w:color="auto" w:fill="F4F4F4"/>
              </w:rPr>
            </w:pPr>
            <w:r w:rsidRPr="00E36A6C">
              <w:rPr>
                <w:shd w:val="clear" w:color="auto" w:fill="F4F4F4"/>
              </w:rPr>
              <w:t>Количество  часов</w:t>
            </w:r>
          </w:p>
        </w:tc>
      </w:tr>
      <w:tr w:rsidR="0058330F" w:rsidRPr="00E36A6C" w:rsidTr="00224C98">
        <w:trPr>
          <w:tblCellSpacing w:w="0" w:type="dxa"/>
        </w:trPr>
        <w:tc>
          <w:tcPr>
            <w:tcW w:w="0" w:type="auto"/>
            <w:vMerge/>
            <w:vAlign w:val="center"/>
          </w:tcPr>
          <w:p w:rsidR="0058330F" w:rsidRPr="00E36A6C" w:rsidRDefault="0058330F" w:rsidP="00224C98">
            <w:pPr>
              <w:jc w:val="both"/>
              <w:rPr>
                <w:shd w:val="clear" w:color="auto" w:fill="F4F4F4"/>
              </w:rPr>
            </w:pPr>
          </w:p>
        </w:tc>
        <w:tc>
          <w:tcPr>
            <w:tcW w:w="0" w:type="auto"/>
            <w:vMerge/>
            <w:vAlign w:val="center"/>
          </w:tcPr>
          <w:p w:rsidR="0058330F" w:rsidRPr="00E36A6C" w:rsidRDefault="0058330F" w:rsidP="00224C98">
            <w:pPr>
              <w:ind w:left="258"/>
              <w:jc w:val="both"/>
              <w:rPr>
                <w:shd w:val="clear" w:color="auto" w:fill="F4F4F4"/>
              </w:rPr>
            </w:pPr>
          </w:p>
        </w:tc>
        <w:tc>
          <w:tcPr>
            <w:tcW w:w="2104" w:type="dxa"/>
          </w:tcPr>
          <w:p w:rsidR="0058330F" w:rsidRPr="00E36A6C" w:rsidRDefault="0058330F" w:rsidP="00224C98">
            <w:pPr>
              <w:pStyle w:val="a3"/>
              <w:spacing w:before="0" w:beforeAutospacing="0" w:after="0" w:afterAutospacing="0"/>
              <w:jc w:val="both"/>
              <w:rPr>
                <w:shd w:val="clear" w:color="auto" w:fill="F4F4F4"/>
              </w:rPr>
            </w:pPr>
            <w:r w:rsidRPr="00E36A6C">
              <w:rPr>
                <w:shd w:val="clear" w:color="auto" w:fill="F4F4F4"/>
              </w:rPr>
              <w:t>по программе</w:t>
            </w:r>
          </w:p>
        </w:tc>
        <w:tc>
          <w:tcPr>
            <w:tcW w:w="1681" w:type="dxa"/>
          </w:tcPr>
          <w:p w:rsidR="0058330F" w:rsidRPr="00E36A6C" w:rsidRDefault="0058330F" w:rsidP="00224C98">
            <w:pPr>
              <w:pStyle w:val="a3"/>
              <w:spacing w:before="0" w:beforeAutospacing="0" w:after="0" w:afterAutospacing="0"/>
              <w:jc w:val="both"/>
              <w:rPr>
                <w:shd w:val="clear" w:color="auto" w:fill="F4F4F4"/>
              </w:rPr>
            </w:pPr>
            <w:r w:rsidRPr="00E36A6C">
              <w:rPr>
                <w:shd w:val="clear" w:color="auto" w:fill="F4F4F4"/>
              </w:rPr>
              <w:t>по   П Т П</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1</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t>«Повторение основных вопросов  курса химии 8 класса и введение в курс 9 класса»</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6</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Pr>
                <w:shd w:val="clear" w:color="auto" w:fill="F4F4F4"/>
              </w:rPr>
              <w:t>7</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2</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Тема 1. Металлы</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15</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1</w:t>
            </w:r>
            <w:r>
              <w:rPr>
                <w:shd w:val="clear" w:color="auto" w:fill="F4F4F4"/>
              </w:rPr>
              <w:t>8</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3</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Тема 2. Практикум №1.</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3</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4</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Тема 3. Неметаллы.</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23</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2</w:t>
            </w:r>
            <w:r>
              <w:rPr>
                <w:shd w:val="clear" w:color="auto" w:fill="F4F4F4"/>
              </w:rPr>
              <w:t>6</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5</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Тема 4. Практикум №2.</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3</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6</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Тема 5. Органические соединения.</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10</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1</w:t>
            </w:r>
            <w:r>
              <w:rPr>
                <w:shd w:val="clear" w:color="auto" w:fill="F4F4F4"/>
              </w:rPr>
              <w:t>0</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7</w:t>
            </w:r>
          </w:p>
        </w:tc>
        <w:tc>
          <w:tcPr>
            <w:tcW w:w="4430" w:type="dxa"/>
          </w:tcPr>
          <w:p w:rsidR="0058330F" w:rsidRPr="00E36A6C" w:rsidRDefault="0058330F" w:rsidP="00224C98">
            <w:pPr>
              <w:pStyle w:val="a3"/>
              <w:spacing w:before="0" w:beforeAutospacing="0" w:after="0" w:afterAutospacing="0"/>
              <w:ind w:left="400" w:right="183"/>
              <w:rPr>
                <w:shd w:val="clear" w:color="auto" w:fill="F4F4F4"/>
              </w:rPr>
            </w:pPr>
            <w:r w:rsidRPr="00E36A6C">
              <w:rPr>
                <w:shd w:val="clear" w:color="auto" w:fill="F4F4F4"/>
              </w:rPr>
              <w:t>Обобщение знаний по химии за курс основной школы.</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8</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Pr>
                <w:shd w:val="clear" w:color="auto" w:fill="F4F4F4"/>
              </w:rPr>
              <w:t>7</w:t>
            </w:r>
          </w:p>
        </w:tc>
      </w:tr>
      <w:tr w:rsidR="0058330F" w:rsidRPr="00E36A6C" w:rsidTr="00224C98">
        <w:trPr>
          <w:tblCellSpacing w:w="0" w:type="dxa"/>
        </w:trPr>
        <w:tc>
          <w:tcPr>
            <w:tcW w:w="1160" w:type="dxa"/>
          </w:tcPr>
          <w:p w:rsidR="0058330F" w:rsidRPr="00E36A6C" w:rsidRDefault="0058330F" w:rsidP="00224C98">
            <w:pPr>
              <w:pStyle w:val="a3"/>
              <w:spacing w:before="0" w:beforeAutospacing="0" w:after="0" w:afterAutospacing="0"/>
              <w:jc w:val="center"/>
              <w:rPr>
                <w:shd w:val="clear" w:color="auto" w:fill="F4F4F4"/>
              </w:rPr>
            </w:pPr>
          </w:p>
        </w:tc>
        <w:tc>
          <w:tcPr>
            <w:tcW w:w="4430" w:type="dxa"/>
          </w:tcPr>
          <w:p w:rsidR="0058330F" w:rsidRPr="00E36A6C" w:rsidRDefault="0058330F" w:rsidP="00224C98">
            <w:pPr>
              <w:pStyle w:val="a3"/>
              <w:spacing w:before="0" w:beforeAutospacing="0" w:after="0" w:afterAutospacing="0"/>
              <w:ind w:left="400" w:right="183"/>
              <w:rPr>
                <w:color w:val="000000"/>
                <w:shd w:val="clear" w:color="auto" w:fill="F4F4F4"/>
              </w:rPr>
            </w:pPr>
            <w:r w:rsidRPr="00E36A6C">
              <w:rPr>
                <w:color w:val="000000"/>
                <w:shd w:val="clear" w:color="auto" w:fill="F4F4F4"/>
              </w:rPr>
              <w:t>ИТОГО</w:t>
            </w:r>
          </w:p>
        </w:tc>
        <w:tc>
          <w:tcPr>
            <w:tcW w:w="2104"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68</w:t>
            </w:r>
          </w:p>
        </w:tc>
        <w:tc>
          <w:tcPr>
            <w:tcW w:w="1681" w:type="dxa"/>
          </w:tcPr>
          <w:p w:rsidR="0058330F" w:rsidRPr="00E36A6C" w:rsidRDefault="0058330F" w:rsidP="00224C98">
            <w:pPr>
              <w:pStyle w:val="a3"/>
              <w:spacing w:before="0" w:beforeAutospacing="0" w:after="0" w:afterAutospacing="0"/>
              <w:jc w:val="center"/>
              <w:rPr>
                <w:shd w:val="clear" w:color="auto" w:fill="F4F4F4"/>
              </w:rPr>
            </w:pPr>
            <w:r w:rsidRPr="00E36A6C">
              <w:rPr>
                <w:shd w:val="clear" w:color="auto" w:fill="F4F4F4"/>
              </w:rPr>
              <w:t>68</w:t>
            </w:r>
          </w:p>
        </w:tc>
      </w:tr>
    </w:tbl>
    <w:p w:rsidR="0058330F" w:rsidRPr="00914415" w:rsidRDefault="0058330F" w:rsidP="0058330F">
      <w:pPr>
        <w:ind w:firstLine="567"/>
        <w:jc w:val="both"/>
        <w:rPr>
          <w:sz w:val="28"/>
          <w:szCs w:val="28"/>
        </w:rPr>
      </w:pPr>
    </w:p>
    <w:p w:rsidR="0058330F" w:rsidRPr="00116875" w:rsidRDefault="0058330F" w:rsidP="0058330F">
      <w:pPr>
        <w:ind w:firstLine="567"/>
        <w:jc w:val="both"/>
        <w:rPr>
          <w:shd w:val="clear" w:color="auto" w:fill="F4F4F4"/>
        </w:rPr>
      </w:pPr>
      <w:r w:rsidRPr="00116875">
        <w:t>Данная программа содержит все темы, включенные в федеральный компонент содержания образования.</w:t>
      </w:r>
    </w:p>
    <w:p w:rsidR="0058330F" w:rsidRPr="00914415" w:rsidRDefault="0058330F" w:rsidP="0058330F">
      <w:pPr>
        <w:jc w:val="both"/>
        <w:rPr>
          <w:bCs/>
          <w:sz w:val="28"/>
          <w:szCs w:val="28"/>
          <w:shd w:val="clear" w:color="auto" w:fill="F4F4F4"/>
        </w:rPr>
      </w:pPr>
    </w:p>
    <w:p w:rsidR="0058330F" w:rsidRDefault="0058330F" w:rsidP="0058330F">
      <w:pPr>
        <w:ind w:firstLine="567"/>
        <w:jc w:val="both"/>
        <w:rPr>
          <w:b/>
          <w:bCs/>
          <w:u w:val="single"/>
          <w:shd w:val="clear" w:color="auto" w:fill="F4F4F4"/>
        </w:rPr>
      </w:pPr>
    </w:p>
    <w:p w:rsidR="0058330F" w:rsidRDefault="0058330F" w:rsidP="0058330F">
      <w:pPr>
        <w:ind w:firstLine="567"/>
        <w:jc w:val="both"/>
        <w:rPr>
          <w:b/>
          <w:bCs/>
          <w:u w:val="single"/>
          <w:shd w:val="clear" w:color="auto" w:fill="F4F4F4"/>
        </w:rPr>
      </w:pPr>
    </w:p>
    <w:p w:rsidR="0058330F" w:rsidRDefault="0058330F" w:rsidP="0058330F">
      <w:pPr>
        <w:ind w:firstLine="567"/>
        <w:jc w:val="both"/>
        <w:rPr>
          <w:b/>
          <w:bCs/>
          <w:u w:val="single"/>
          <w:shd w:val="clear" w:color="auto" w:fill="F4F4F4"/>
        </w:rPr>
      </w:pPr>
    </w:p>
    <w:p w:rsidR="0058330F" w:rsidRPr="00E36A6C" w:rsidRDefault="0058330F" w:rsidP="0058330F">
      <w:pPr>
        <w:ind w:firstLine="567"/>
        <w:jc w:val="both"/>
        <w:rPr>
          <w:b/>
          <w:bCs/>
          <w:u w:val="single"/>
          <w:shd w:val="clear" w:color="auto" w:fill="F4F4F4"/>
        </w:rPr>
      </w:pPr>
      <w:r w:rsidRPr="00E36A6C">
        <w:rPr>
          <w:b/>
          <w:bCs/>
          <w:u w:val="single"/>
          <w:shd w:val="clear" w:color="auto" w:fill="F4F4F4"/>
        </w:rPr>
        <w:t xml:space="preserve">4) Формы, методы, технологии обучения </w:t>
      </w:r>
    </w:p>
    <w:p w:rsidR="0058330F" w:rsidRPr="00116875" w:rsidRDefault="0058330F" w:rsidP="0058330F">
      <w:pPr>
        <w:ind w:firstLine="567"/>
        <w:jc w:val="both"/>
        <w:rPr>
          <w:shd w:val="clear" w:color="auto" w:fill="F4F4F4"/>
        </w:rPr>
      </w:pPr>
      <w:r w:rsidRPr="00E36A6C">
        <w:rPr>
          <w:shd w:val="clear" w:color="auto" w:fill="F4F4F4"/>
        </w:rPr>
        <w:t>При преподавании курса химии используются сле</w:t>
      </w:r>
      <w:r w:rsidRPr="00116875">
        <w:rPr>
          <w:shd w:val="clear" w:color="auto" w:fill="F4F4F4"/>
        </w:rPr>
        <w:t xml:space="preserve">дующие технологии обучения:  технологии сотрудничества, </w:t>
      </w:r>
      <w:proofErr w:type="spellStart"/>
      <w:r w:rsidRPr="00116875">
        <w:rPr>
          <w:shd w:val="clear" w:color="auto" w:fill="F4F4F4"/>
        </w:rPr>
        <w:t>разноуровневого</w:t>
      </w:r>
      <w:proofErr w:type="spellEnd"/>
      <w:r w:rsidRPr="00116875">
        <w:rPr>
          <w:shd w:val="clear" w:color="auto" w:fill="F4F4F4"/>
        </w:rPr>
        <w:t xml:space="preserve"> обучения, </w:t>
      </w:r>
      <w:proofErr w:type="spellStart"/>
      <w:r w:rsidRPr="00116875">
        <w:rPr>
          <w:shd w:val="clear" w:color="auto" w:fill="F4F4F4"/>
        </w:rPr>
        <w:t>деятельностного</w:t>
      </w:r>
      <w:proofErr w:type="spellEnd"/>
      <w:r w:rsidRPr="00116875">
        <w:rPr>
          <w:shd w:val="clear" w:color="auto" w:fill="F4F4F4"/>
        </w:rPr>
        <w:t xml:space="preserve"> подхода,  метод  проекта, ИКТ, </w:t>
      </w:r>
      <w:proofErr w:type="spellStart"/>
      <w:r w:rsidRPr="00116875">
        <w:rPr>
          <w:shd w:val="clear" w:color="auto" w:fill="F4F4F4"/>
        </w:rPr>
        <w:t>здоровьесберегающие</w:t>
      </w:r>
      <w:proofErr w:type="spellEnd"/>
      <w:r w:rsidRPr="00116875">
        <w:rPr>
          <w:shd w:val="clear" w:color="auto" w:fill="F4F4F4"/>
        </w:rPr>
        <w:t xml:space="preserve"> технологии и игровые технологии.</w:t>
      </w:r>
    </w:p>
    <w:p w:rsidR="0058330F" w:rsidRPr="00116875" w:rsidRDefault="0058330F" w:rsidP="0058330F">
      <w:pPr>
        <w:ind w:firstLine="567"/>
        <w:jc w:val="both"/>
        <w:rPr>
          <w:shd w:val="clear" w:color="auto" w:fill="F4F4F4"/>
        </w:rPr>
      </w:pPr>
      <w:r w:rsidRPr="00116875">
        <w:rPr>
          <w:shd w:val="clear" w:color="auto" w:fill="F4F4F4"/>
        </w:rPr>
        <w:t xml:space="preserve">При использовании ИКТ учитываются </w:t>
      </w:r>
      <w:proofErr w:type="spellStart"/>
      <w:r w:rsidRPr="00116875">
        <w:rPr>
          <w:shd w:val="clear" w:color="auto" w:fill="F4F4F4"/>
        </w:rPr>
        <w:t>здоровьесберегающие</w:t>
      </w:r>
      <w:proofErr w:type="spellEnd"/>
      <w:r w:rsidRPr="00116875">
        <w:rPr>
          <w:shd w:val="clear" w:color="auto" w:fill="F4F4F4"/>
        </w:rPr>
        <w:t xml:space="preserve"> аспекты урока.</w:t>
      </w:r>
    </w:p>
    <w:p w:rsidR="0058330F" w:rsidRPr="00116875" w:rsidRDefault="0058330F" w:rsidP="0058330F">
      <w:pPr>
        <w:ind w:firstLine="567"/>
        <w:jc w:val="both"/>
        <w:rPr>
          <w:shd w:val="clear" w:color="auto" w:fill="F4F4F4"/>
        </w:rPr>
      </w:pPr>
      <w:r w:rsidRPr="00116875">
        <w:rPr>
          <w:u w:val="single"/>
          <w:shd w:val="clear" w:color="auto" w:fill="F4F4F4"/>
        </w:rPr>
        <w:t>Авторские цифровые образовательные ресурсы</w:t>
      </w:r>
      <w:r w:rsidRPr="00116875">
        <w:rPr>
          <w:shd w:val="clear" w:color="auto" w:fill="F4F4F4"/>
        </w:rPr>
        <w:t xml:space="preserve">: презентации  </w:t>
      </w:r>
      <w:r w:rsidRPr="00116875">
        <w:rPr>
          <w:shd w:val="clear" w:color="auto" w:fill="F4F4F4"/>
          <w:lang w:val="en-US"/>
        </w:rPr>
        <w:t>PowerPoint</w:t>
      </w:r>
      <w:r w:rsidRPr="00116875">
        <w:rPr>
          <w:shd w:val="clear" w:color="auto" w:fill="F4F4F4"/>
        </w:rPr>
        <w:t xml:space="preserve"> к урокам, </w:t>
      </w:r>
    </w:p>
    <w:p w:rsidR="0058330F" w:rsidRPr="00116875" w:rsidRDefault="0058330F" w:rsidP="0058330F">
      <w:pPr>
        <w:ind w:firstLine="567"/>
        <w:jc w:val="both"/>
        <w:rPr>
          <w:u w:val="single"/>
          <w:shd w:val="clear" w:color="auto" w:fill="F4F4F4"/>
        </w:rPr>
      </w:pPr>
      <w:r w:rsidRPr="00116875">
        <w:rPr>
          <w:u w:val="single"/>
          <w:shd w:val="clear" w:color="auto" w:fill="F4F4F4"/>
        </w:rPr>
        <w:t>Оборудование:</w:t>
      </w:r>
    </w:p>
    <w:p w:rsidR="0058330F" w:rsidRPr="00116875" w:rsidRDefault="0058330F" w:rsidP="0058330F">
      <w:pPr>
        <w:ind w:firstLine="567"/>
        <w:jc w:val="both"/>
        <w:rPr>
          <w:shd w:val="clear" w:color="auto" w:fill="F4F4F4"/>
        </w:rPr>
      </w:pPr>
      <w:r w:rsidRPr="00116875">
        <w:rPr>
          <w:shd w:val="clear" w:color="auto" w:fill="F4F4F4"/>
        </w:rPr>
        <w:t>- компьютер;</w:t>
      </w:r>
    </w:p>
    <w:p w:rsidR="0058330F" w:rsidRPr="00116875" w:rsidRDefault="0058330F" w:rsidP="0058330F">
      <w:pPr>
        <w:ind w:firstLine="567"/>
        <w:jc w:val="both"/>
        <w:rPr>
          <w:shd w:val="clear" w:color="auto" w:fill="F4F4F4"/>
        </w:rPr>
      </w:pPr>
      <w:r w:rsidRPr="00116875">
        <w:rPr>
          <w:shd w:val="clear" w:color="auto" w:fill="F4F4F4"/>
        </w:rPr>
        <w:t xml:space="preserve">- </w:t>
      </w:r>
      <w:proofErr w:type="spellStart"/>
      <w:r w:rsidRPr="00116875">
        <w:rPr>
          <w:shd w:val="clear" w:color="auto" w:fill="F4F4F4"/>
        </w:rPr>
        <w:t>мультимедийный</w:t>
      </w:r>
      <w:proofErr w:type="spellEnd"/>
      <w:r w:rsidRPr="00116875">
        <w:rPr>
          <w:shd w:val="clear" w:color="auto" w:fill="F4F4F4"/>
        </w:rPr>
        <w:t xml:space="preserve"> проектор;</w:t>
      </w:r>
    </w:p>
    <w:p w:rsidR="0058330F" w:rsidRPr="00516FCA" w:rsidRDefault="0058330F" w:rsidP="0058330F">
      <w:pPr>
        <w:ind w:firstLine="567"/>
        <w:jc w:val="both"/>
        <w:rPr>
          <w:shd w:val="clear" w:color="auto" w:fill="F4F4F4"/>
        </w:rPr>
      </w:pPr>
      <w:r w:rsidRPr="00116875">
        <w:rPr>
          <w:u w:val="single"/>
          <w:shd w:val="clear" w:color="auto" w:fill="F4F4F4"/>
        </w:rPr>
        <w:t>Используемое программное обеспечение</w:t>
      </w:r>
      <w:r w:rsidRPr="00116875">
        <w:rPr>
          <w:shd w:val="clear" w:color="auto" w:fill="F4F4F4"/>
        </w:rPr>
        <w:t>:</w:t>
      </w:r>
    </w:p>
    <w:p w:rsidR="0058330F" w:rsidRPr="00116875" w:rsidRDefault="0058330F" w:rsidP="0058330F">
      <w:pPr>
        <w:ind w:firstLine="567"/>
        <w:jc w:val="both"/>
        <w:rPr>
          <w:shd w:val="clear" w:color="auto" w:fill="F4F4F4"/>
        </w:rPr>
      </w:pPr>
      <w:r w:rsidRPr="00116875">
        <w:rPr>
          <w:shd w:val="clear" w:color="auto" w:fill="F4F4F4"/>
        </w:rPr>
        <w:t xml:space="preserve">- </w:t>
      </w:r>
      <w:r w:rsidRPr="00116875">
        <w:rPr>
          <w:shd w:val="clear" w:color="auto" w:fill="F4F4F4"/>
          <w:lang w:val="en-US"/>
        </w:rPr>
        <w:t>Word</w:t>
      </w:r>
    </w:p>
    <w:p w:rsidR="0058330F" w:rsidRPr="00116875" w:rsidRDefault="0058330F" w:rsidP="0058330F">
      <w:pPr>
        <w:ind w:firstLine="567"/>
        <w:jc w:val="both"/>
        <w:rPr>
          <w:shd w:val="clear" w:color="auto" w:fill="F4F4F4"/>
        </w:rPr>
      </w:pPr>
      <w:r w:rsidRPr="00116875">
        <w:rPr>
          <w:shd w:val="clear" w:color="auto" w:fill="F4F4F4"/>
        </w:rPr>
        <w:t xml:space="preserve">- </w:t>
      </w:r>
      <w:r w:rsidRPr="00116875">
        <w:rPr>
          <w:shd w:val="clear" w:color="auto" w:fill="F4F4F4"/>
          <w:lang w:val="en-US"/>
        </w:rPr>
        <w:t>PowerPoint</w:t>
      </w:r>
    </w:p>
    <w:p w:rsidR="0058330F" w:rsidRDefault="0058330F" w:rsidP="0058330F">
      <w:pPr>
        <w:jc w:val="both"/>
        <w:rPr>
          <w:sz w:val="28"/>
          <w:szCs w:val="28"/>
          <w:shd w:val="clear" w:color="auto" w:fill="F4F4F4"/>
        </w:rPr>
      </w:pPr>
    </w:p>
    <w:p w:rsidR="0058330F" w:rsidRPr="00116875" w:rsidRDefault="0058330F" w:rsidP="0058330F">
      <w:pPr>
        <w:ind w:firstLine="567"/>
        <w:jc w:val="both"/>
        <w:rPr>
          <w:b/>
          <w:bCs/>
          <w:u w:val="single"/>
          <w:shd w:val="clear" w:color="auto" w:fill="F4F4F4"/>
        </w:rPr>
      </w:pPr>
      <w:r w:rsidRPr="00116875">
        <w:rPr>
          <w:shd w:val="clear" w:color="auto" w:fill="F4F4F4"/>
        </w:rPr>
        <w:t>Для приобретения практических навыков и повышения уровня знаний в рабочую программу включены лабораторные опыт и практические работы, предусмотренные Примерной и авторской программами. Программа О.С. Габриеляна включает все лабораторные работы, предусмотренные Примерной программой.</w:t>
      </w:r>
    </w:p>
    <w:p w:rsidR="0058330F" w:rsidRPr="00116875" w:rsidRDefault="0058330F" w:rsidP="0058330F">
      <w:pPr>
        <w:ind w:firstLine="567"/>
        <w:jc w:val="both"/>
      </w:pPr>
      <w:r w:rsidRPr="00116875">
        <w:t xml:space="preserve"> 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работать с веществами, выполнять простые химические опыты, учит школьников безопасному и экологически грамотному обращению с веществами в быту и на производстве. </w:t>
      </w:r>
    </w:p>
    <w:p w:rsidR="0058330F" w:rsidRPr="00914415" w:rsidRDefault="0058330F" w:rsidP="0058330F">
      <w:pPr>
        <w:ind w:firstLine="567"/>
        <w:jc w:val="both"/>
        <w:rPr>
          <w:b/>
          <w:bCs/>
          <w:sz w:val="28"/>
          <w:szCs w:val="28"/>
          <w:u w:val="single"/>
          <w:shd w:val="clear" w:color="auto" w:fill="F4F4F4"/>
        </w:rPr>
      </w:pPr>
    </w:p>
    <w:p w:rsidR="0058330F" w:rsidRPr="00E36A6C" w:rsidRDefault="0058330F" w:rsidP="0058330F">
      <w:pPr>
        <w:ind w:firstLine="567"/>
        <w:jc w:val="both"/>
        <w:rPr>
          <w:bCs/>
          <w:shd w:val="clear" w:color="auto" w:fill="F4F4F4"/>
        </w:rPr>
      </w:pPr>
      <w:r w:rsidRPr="00E36A6C">
        <w:rPr>
          <w:b/>
          <w:bCs/>
          <w:u w:val="single"/>
          <w:shd w:val="clear" w:color="auto" w:fill="F4F4F4"/>
        </w:rPr>
        <w:t>5) Предполагаемые результаты обучения</w:t>
      </w:r>
    </w:p>
    <w:p w:rsidR="0058330F" w:rsidRPr="00116875" w:rsidRDefault="0058330F" w:rsidP="0058330F">
      <w:pPr>
        <w:widowControl w:val="0"/>
        <w:ind w:firstLine="567"/>
        <w:jc w:val="both"/>
      </w:pPr>
      <w:r w:rsidRPr="00116875">
        <w:t xml:space="preserve">Программа предусматривает формирование у учащихся </w:t>
      </w:r>
      <w:proofErr w:type="spellStart"/>
      <w:r w:rsidRPr="00116875">
        <w:t>общеучебных</w:t>
      </w:r>
      <w:proofErr w:type="spellEnd"/>
      <w:r w:rsidRPr="00116875">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окружающем мире.</w:t>
      </w:r>
    </w:p>
    <w:p w:rsidR="0058330F" w:rsidRPr="00116875" w:rsidRDefault="0058330F" w:rsidP="0058330F">
      <w:pPr>
        <w:shd w:val="clear" w:color="auto" w:fill="FFFFFF"/>
        <w:ind w:firstLine="567"/>
        <w:jc w:val="both"/>
        <w:rPr>
          <w:shd w:val="clear" w:color="auto" w:fill="F4F4F4"/>
        </w:rPr>
      </w:pPr>
      <w:r w:rsidRPr="00116875">
        <w:rPr>
          <w:shd w:val="clear" w:color="auto" w:fill="F4F4F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 Учащиеся должны научиться пред</w:t>
      </w:r>
      <w:r w:rsidRPr="00116875">
        <w:rPr>
          <w:shd w:val="clear" w:color="auto" w:fill="F4F4F4"/>
        </w:rPr>
        <w:softHyphen/>
        <w:t>ставлять результаты индивидуальной и групповой познавательной деятельности в форме ис</w:t>
      </w:r>
      <w:r w:rsidRPr="00116875">
        <w:rPr>
          <w:shd w:val="clear" w:color="auto" w:fill="F4F4F4"/>
        </w:rPr>
        <w:softHyphen/>
        <w:t xml:space="preserve">следовательского проекта, публичной презентации. Реализация поурочно-тематического плана обеспечивает освоение </w:t>
      </w:r>
      <w:proofErr w:type="spellStart"/>
      <w:r w:rsidRPr="00116875">
        <w:rPr>
          <w:shd w:val="clear" w:color="auto" w:fill="F4F4F4"/>
        </w:rPr>
        <w:t>общеучебных</w:t>
      </w:r>
      <w:proofErr w:type="spellEnd"/>
      <w:r w:rsidRPr="00116875">
        <w:rPr>
          <w:shd w:val="clear" w:color="auto" w:fill="F4F4F4"/>
        </w:rPr>
        <w:t xml:space="preserve"> умений и компетенций в рамках информационно-коммуникативной деятельности. </w:t>
      </w:r>
    </w:p>
    <w:p w:rsidR="0058330F" w:rsidRPr="00116875" w:rsidRDefault="0058330F" w:rsidP="0058330F">
      <w:pPr>
        <w:widowControl w:val="0"/>
        <w:ind w:firstLine="567"/>
        <w:jc w:val="both"/>
      </w:pPr>
      <w:r w:rsidRPr="00116875">
        <w:t xml:space="preserve">Требования к уровню подготовки обучающихся включают в себя как требования, основанные на усвоении и воспроизведении учебного материала, понимании смысла химических понятий и явлений, так и основанные на более сложных видах деятельности: объяснение физических и химических явлений, приведение примеров практического использования изучаемых химических явлений и законов.   Требования направлены на </w:t>
      </w:r>
      <w:r w:rsidRPr="00116875">
        <w:lastRenderedPageBreak/>
        <w:t xml:space="preserve">реализацию </w:t>
      </w:r>
      <w:proofErr w:type="spellStart"/>
      <w:r w:rsidRPr="00116875">
        <w:t>деятельностного</w:t>
      </w:r>
      <w:proofErr w:type="spellEnd"/>
      <w:r w:rsidRPr="00116875">
        <w:t xml:space="preserve">, практико-ориентированного и личностно ориентированного подходов, овладение  учащимися способами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w:t>
      </w:r>
    </w:p>
    <w:p w:rsidR="0058330F" w:rsidRPr="00116875" w:rsidRDefault="0058330F" w:rsidP="0058330F">
      <w:pPr>
        <w:ind w:firstLine="567"/>
        <w:jc w:val="both"/>
        <w:rPr>
          <w:shd w:val="clear" w:color="auto" w:fill="F4F4F4"/>
        </w:rPr>
      </w:pPr>
    </w:p>
    <w:p w:rsidR="0058330F" w:rsidRPr="00116875" w:rsidRDefault="0058330F" w:rsidP="0058330F">
      <w:pPr>
        <w:ind w:firstLine="567"/>
        <w:jc w:val="both"/>
        <w:rPr>
          <w:shd w:val="clear" w:color="auto" w:fill="F4F4F4"/>
        </w:rPr>
      </w:pPr>
      <w:r w:rsidRPr="00116875">
        <w:rPr>
          <w:shd w:val="clear" w:color="auto" w:fill="F4F4F4"/>
        </w:rPr>
        <w:t>В результате изучения предмета учащиеся 9 класса должны:</w:t>
      </w:r>
    </w:p>
    <w:p w:rsidR="0058330F" w:rsidRPr="00116875" w:rsidRDefault="0058330F" w:rsidP="0058330F">
      <w:pPr>
        <w:tabs>
          <w:tab w:val="left" w:pos="4040"/>
        </w:tabs>
        <w:ind w:firstLine="567"/>
        <w:jc w:val="both"/>
        <w:rPr>
          <w:b/>
          <w:i/>
          <w:shd w:val="clear" w:color="auto" w:fill="F4F4F4"/>
        </w:rPr>
      </w:pPr>
      <w:r w:rsidRPr="00116875">
        <w:rPr>
          <w:b/>
          <w:i/>
          <w:shd w:val="clear" w:color="auto" w:fill="F4F4F4"/>
        </w:rPr>
        <w:t>знать/понимать</w:t>
      </w:r>
    </w:p>
    <w:p w:rsidR="0058330F" w:rsidRPr="00116875" w:rsidRDefault="0058330F" w:rsidP="0058330F">
      <w:pPr>
        <w:tabs>
          <w:tab w:val="left" w:pos="4040"/>
        </w:tabs>
        <w:ind w:firstLine="567"/>
        <w:jc w:val="both"/>
        <w:rPr>
          <w:shd w:val="clear" w:color="auto" w:fill="F4F4F4"/>
        </w:rPr>
      </w:pPr>
      <w:r w:rsidRPr="00116875">
        <w:rPr>
          <w:shd w:val="clear" w:color="auto" w:fill="F4F4F4"/>
        </w:rPr>
        <w:t>при изучении неорганической химии:</w:t>
      </w:r>
    </w:p>
    <w:p w:rsidR="0058330F" w:rsidRPr="00116875" w:rsidRDefault="0058330F" w:rsidP="0058330F">
      <w:pPr>
        <w:tabs>
          <w:tab w:val="left" w:pos="4040"/>
        </w:tabs>
        <w:ind w:firstLine="567"/>
        <w:jc w:val="both"/>
        <w:rPr>
          <w:shd w:val="clear" w:color="auto" w:fill="F4F4F4"/>
        </w:rPr>
      </w:pPr>
      <w:r w:rsidRPr="00116875">
        <w:rPr>
          <w:shd w:val="clear" w:color="auto" w:fill="F4F4F4"/>
        </w:rPr>
        <w:t>положение металлов и неметаллов в периодической системе Д.И.Менделеева;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w:t>
      </w:r>
    </w:p>
    <w:p w:rsidR="0058330F" w:rsidRPr="00116875" w:rsidRDefault="0058330F" w:rsidP="0058330F">
      <w:pPr>
        <w:tabs>
          <w:tab w:val="left" w:pos="4040"/>
        </w:tabs>
        <w:ind w:firstLine="567"/>
        <w:jc w:val="both"/>
        <w:rPr>
          <w:shd w:val="clear" w:color="auto" w:fill="F4F4F4"/>
        </w:rPr>
      </w:pPr>
      <w:r w:rsidRPr="00116875">
        <w:rPr>
          <w:shd w:val="clear" w:color="auto" w:fill="F4F4F4"/>
        </w:rPr>
        <w:t>При изучении органической химии:</w:t>
      </w:r>
    </w:p>
    <w:p w:rsidR="0058330F" w:rsidRPr="00116875" w:rsidRDefault="0058330F" w:rsidP="0058330F">
      <w:pPr>
        <w:tabs>
          <w:tab w:val="left" w:pos="4040"/>
        </w:tabs>
        <w:ind w:firstLine="567"/>
        <w:jc w:val="both"/>
        <w:rPr>
          <w:shd w:val="clear" w:color="auto" w:fill="F4F4F4"/>
        </w:rPr>
      </w:pPr>
      <w:r w:rsidRPr="00116875">
        <w:rPr>
          <w:shd w:val="clear" w:color="auto" w:fill="F4F4F4"/>
        </w:rPr>
        <w:t>А) причины многообразия углеродных соединений (изомерию);  виды связей (одинарную, двойную, тройную); важнейшие функциональные группы органических веществ, номенклатуру основных представителей групп органических веществ;</w:t>
      </w:r>
    </w:p>
    <w:p w:rsidR="0058330F" w:rsidRPr="00116875" w:rsidRDefault="0058330F" w:rsidP="0058330F">
      <w:pPr>
        <w:tabs>
          <w:tab w:val="left" w:pos="4040"/>
        </w:tabs>
        <w:ind w:firstLine="567"/>
        <w:jc w:val="both"/>
        <w:rPr>
          <w:shd w:val="clear" w:color="auto" w:fill="F4F4F4"/>
        </w:rPr>
      </w:pPr>
      <w:r w:rsidRPr="00116875">
        <w:rPr>
          <w:shd w:val="clear" w:color="auto" w:fill="F4F4F4"/>
        </w:rPr>
        <w:t>Б)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58330F" w:rsidRPr="00116875" w:rsidRDefault="0058330F" w:rsidP="0058330F">
      <w:pPr>
        <w:tabs>
          <w:tab w:val="left" w:pos="4040"/>
        </w:tabs>
        <w:ind w:firstLine="567"/>
        <w:jc w:val="both"/>
        <w:rPr>
          <w:shd w:val="clear" w:color="auto" w:fill="F4F4F4"/>
        </w:rPr>
      </w:pPr>
      <w:r w:rsidRPr="00116875">
        <w:rPr>
          <w:shd w:val="clear" w:color="auto" w:fill="F4F4F4"/>
        </w:rPr>
        <w:t>В) понятие об альдегидах, сложных эфирах, жирах, аминокислотах, белках и углеводах; реакциях этерификации, полимеризации и поликонденсации.</w:t>
      </w:r>
    </w:p>
    <w:p w:rsidR="0058330F" w:rsidRPr="00116875" w:rsidRDefault="0058330F" w:rsidP="0058330F">
      <w:pPr>
        <w:tabs>
          <w:tab w:val="left" w:pos="4040"/>
        </w:tabs>
        <w:ind w:firstLine="567"/>
        <w:jc w:val="both"/>
        <w:rPr>
          <w:b/>
          <w:shd w:val="clear" w:color="auto" w:fill="F4F4F4"/>
        </w:rPr>
      </w:pPr>
      <w:r w:rsidRPr="00116875">
        <w:rPr>
          <w:b/>
          <w:i/>
          <w:shd w:val="clear" w:color="auto" w:fill="F4F4F4"/>
        </w:rPr>
        <w:t>уметь</w:t>
      </w:r>
    </w:p>
    <w:p w:rsidR="0058330F" w:rsidRPr="00116875" w:rsidRDefault="0058330F" w:rsidP="0058330F">
      <w:pPr>
        <w:tabs>
          <w:tab w:val="left" w:pos="4040"/>
        </w:tabs>
        <w:ind w:firstLine="567"/>
        <w:jc w:val="both"/>
        <w:rPr>
          <w:shd w:val="clear" w:color="auto" w:fill="F4F4F4"/>
        </w:rPr>
      </w:pPr>
      <w:r w:rsidRPr="00116875">
        <w:rPr>
          <w:shd w:val="clear" w:color="auto" w:fill="F4F4F4"/>
        </w:rPr>
        <w:t>при изучении неорганической химии:</w:t>
      </w:r>
    </w:p>
    <w:p w:rsidR="0058330F" w:rsidRPr="00116875" w:rsidRDefault="0058330F" w:rsidP="0058330F">
      <w:pPr>
        <w:tabs>
          <w:tab w:val="left" w:pos="4040"/>
        </w:tabs>
        <w:ind w:firstLine="567"/>
        <w:jc w:val="both"/>
        <w:rPr>
          <w:shd w:val="clear" w:color="auto" w:fill="F4F4F4"/>
        </w:rPr>
      </w:pPr>
      <w:r w:rsidRPr="00116875">
        <w:rPr>
          <w:shd w:val="clear" w:color="auto" w:fill="F4F4F4"/>
        </w:rPr>
        <w:t>а)  давать определения и применять следующие понятия: сплавы, коррозия металлов, переходные элементы, амфотерность;</w:t>
      </w:r>
    </w:p>
    <w:p w:rsidR="0058330F" w:rsidRPr="00116875" w:rsidRDefault="0058330F" w:rsidP="0058330F">
      <w:pPr>
        <w:tabs>
          <w:tab w:val="left" w:pos="4040"/>
        </w:tabs>
        <w:ind w:firstLine="567"/>
        <w:jc w:val="both"/>
        <w:rPr>
          <w:shd w:val="clear" w:color="auto" w:fill="F4F4F4"/>
        </w:rPr>
      </w:pPr>
      <w:r w:rsidRPr="00116875">
        <w:rPr>
          <w:shd w:val="clear" w:color="auto" w:fill="F4F4F4"/>
        </w:rPr>
        <w:t>б) характеризовать свойства классов химических элементов (металлов), групп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w:t>
      </w:r>
    </w:p>
    <w:p w:rsidR="0058330F" w:rsidRPr="00116875" w:rsidRDefault="0058330F" w:rsidP="0058330F">
      <w:pPr>
        <w:tabs>
          <w:tab w:val="left" w:pos="4040"/>
        </w:tabs>
        <w:ind w:firstLine="567"/>
        <w:jc w:val="both"/>
        <w:rPr>
          <w:shd w:val="clear" w:color="auto" w:fill="F4F4F4"/>
        </w:rPr>
      </w:pPr>
      <w:r w:rsidRPr="00116875">
        <w:rPr>
          <w:shd w:val="clear" w:color="auto" w:fill="F4F4F4"/>
        </w:rPr>
        <w:t>в) распознавать важнейшие катионы и анионы;</w:t>
      </w:r>
    </w:p>
    <w:p w:rsidR="0058330F" w:rsidRPr="00116875" w:rsidRDefault="0058330F" w:rsidP="0058330F">
      <w:pPr>
        <w:tabs>
          <w:tab w:val="left" w:pos="4040"/>
        </w:tabs>
        <w:ind w:firstLine="567"/>
        <w:jc w:val="both"/>
        <w:rPr>
          <w:shd w:val="clear" w:color="auto" w:fill="F4F4F4"/>
        </w:rPr>
      </w:pPr>
      <w:r w:rsidRPr="00116875">
        <w:rPr>
          <w:shd w:val="clear" w:color="auto" w:fill="F4F4F4"/>
        </w:rPr>
        <w:t>г) решать расчетные задачи с использованием изученных понятий.</w:t>
      </w:r>
    </w:p>
    <w:p w:rsidR="0058330F" w:rsidRPr="00116875" w:rsidRDefault="0058330F" w:rsidP="0058330F">
      <w:pPr>
        <w:tabs>
          <w:tab w:val="left" w:pos="4040"/>
        </w:tabs>
        <w:ind w:firstLine="567"/>
        <w:jc w:val="both"/>
        <w:rPr>
          <w:shd w:val="clear" w:color="auto" w:fill="F4F4F4"/>
        </w:rPr>
      </w:pPr>
      <w:r w:rsidRPr="00116875">
        <w:rPr>
          <w:shd w:val="clear" w:color="auto" w:fill="F4F4F4"/>
        </w:rPr>
        <w:t>При изучении органической химии:</w:t>
      </w:r>
    </w:p>
    <w:p w:rsidR="0058330F" w:rsidRPr="00116875" w:rsidRDefault="0058330F" w:rsidP="0058330F">
      <w:pPr>
        <w:tabs>
          <w:tab w:val="left" w:pos="4040"/>
        </w:tabs>
        <w:ind w:firstLine="567"/>
        <w:jc w:val="both"/>
        <w:rPr>
          <w:shd w:val="clear" w:color="auto" w:fill="F4F4F4"/>
        </w:rPr>
      </w:pPr>
      <w:r w:rsidRPr="00116875">
        <w:rPr>
          <w:shd w:val="clear" w:color="auto" w:fill="F4F4F4"/>
        </w:rPr>
        <w:t>А) разъяснять на примерах причины многообразии органических веществ, материальное единство и взаимосвязь органических веществ, причинно-следственную зависимость между составом, строением, свойствами и практическим использованием веществ;</w:t>
      </w:r>
    </w:p>
    <w:p w:rsidR="0058330F" w:rsidRPr="00116875" w:rsidRDefault="0058330F" w:rsidP="0058330F">
      <w:pPr>
        <w:tabs>
          <w:tab w:val="left" w:pos="4040"/>
        </w:tabs>
        <w:ind w:firstLine="567"/>
        <w:jc w:val="both"/>
        <w:rPr>
          <w:shd w:val="clear" w:color="auto" w:fill="F4F4F4"/>
        </w:rPr>
      </w:pPr>
      <w:r w:rsidRPr="00116875">
        <w:rPr>
          <w:shd w:val="clear" w:color="auto" w:fill="F4F4F4"/>
        </w:rPr>
        <w:t>Б) составлять уравнения химических реакций, подтверждающих свойства изученных органических веществ, их генетическую связь;</w:t>
      </w:r>
    </w:p>
    <w:p w:rsidR="0058330F" w:rsidRPr="00116875" w:rsidRDefault="0058330F" w:rsidP="0058330F">
      <w:pPr>
        <w:tabs>
          <w:tab w:val="left" w:pos="4040"/>
        </w:tabs>
        <w:ind w:firstLine="567"/>
        <w:jc w:val="both"/>
        <w:rPr>
          <w:shd w:val="clear" w:color="auto" w:fill="F4F4F4"/>
        </w:rPr>
      </w:pPr>
      <w:r w:rsidRPr="00116875">
        <w:rPr>
          <w:shd w:val="clear" w:color="auto" w:fill="F4F4F4"/>
        </w:rPr>
        <w:t>В) выполнять обозначенные в программе эксперименты и распознавать важнейшие органические вещества.</w:t>
      </w:r>
    </w:p>
    <w:p w:rsidR="0058330F" w:rsidRPr="00116875" w:rsidRDefault="0058330F" w:rsidP="0058330F">
      <w:pPr>
        <w:tabs>
          <w:tab w:val="left" w:pos="4040"/>
        </w:tabs>
        <w:ind w:firstLine="567"/>
        <w:jc w:val="both"/>
        <w:rPr>
          <w:b/>
          <w:shd w:val="clear" w:color="auto" w:fill="F4F4F4"/>
        </w:rPr>
      </w:pPr>
      <w:r w:rsidRPr="00116875">
        <w:rPr>
          <w:b/>
          <w:i/>
          <w:shd w:val="clear" w:color="auto" w:fill="F4F4F4"/>
        </w:rPr>
        <w:t>использовать</w:t>
      </w:r>
    </w:p>
    <w:p w:rsidR="0058330F" w:rsidRPr="00116875" w:rsidRDefault="0058330F" w:rsidP="0058330F">
      <w:pPr>
        <w:tabs>
          <w:tab w:val="left" w:pos="4040"/>
        </w:tabs>
        <w:ind w:firstLine="567"/>
        <w:jc w:val="both"/>
        <w:rPr>
          <w:shd w:val="clear" w:color="auto" w:fill="F4F4F4"/>
        </w:rPr>
      </w:pPr>
      <w:r w:rsidRPr="00116875">
        <w:rPr>
          <w:shd w:val="clear" w:color="auto" w:fill="F4F4F4"/>
        </w:rPr>
        <w:t>приобретённые знания и умения в практической деятельности и повседневной жизни.</w:t>
      </w:r>
    </w:p>
    <w:p w:rsidR="0058330F" w:rsidRPr="00116875" w:rsidRDefault="0058330F" w:rsidP="0058330F">
      <w:pPr>
        <w:tabs>
          <w:tab w:val="left" w:pos="4040"/>
        </w:tabs>
        <w:ind w:firstLine="567"/>
        <w:jc w:val="both"/>
        <w:rPr>
          <w:b/>
          <w:i/>
          <w:shd w:val="clear" w:color="auto" w:fill="F4F4F4"/>
        </w:rPr>
      </w:pPr>
    </w:p>
    <w:p w:rsidR="0058330F" w:rsidRPr="00E36A6C" w:rsidRDefault="0058330F" w:rsidP="0058330F">
      <w:pPr>
        <w:ind w:firstLine="567"/>
        <w:jc w:val="both"/>
        <w:rPr>
          <w:b/>
          <w:bCs/>
          <w:u w:val="single"/>
          <w:shd w:val="clear" w:color="auto" w:fill="F4F4F4"/>
        </w:rPr>
      </w:pPr>
      <w:r w:rsidRPr="00E36A6C">
        <w:rPr>
          <w:bCs/>
          <w:shd w:val="clear" w:color="auto" w:fill="F4F4F4"/>
        </w:rPr>
        <w:t>6</w:t>
      </w:r>
      <w:r w:rsidRPr="00E36A6C">
        <w:rPr>
          <w:b/>
          <w:bCs/>
          <w:u w:val="single"/>
          <w:shd w:val="clear" w:color="auto" w:fill="F4F4F4"/>
        </w:rPr>
        <w:t>) Используемые формы, способы и средства проверки результатов обучения</w:t>
      </w:r>
    </w:p>
    <w:p w:rsidR="0058330F" w:rsidRPr="00116875" w:rsidRDefault="0058330F" w:rsidP="0058330F">
      <w:pPr>
        <w:tabs>
          <w:tab w:val="left" w:pos="4040"/>
        </w:tabs>
        <w:ind w:firstLine="567"/>
        <w:jc w:val="both"/>
        <w:rPr>
          <w:shd w:val="clear" w:color="auto" w:fill="F4F4F4"/>
        </w:rPr>
      </w:pPr>
      <w:r w:rsidRPr="00116875">
        <w:rPr>
          <w:shd w:val="clear" w:color="auto" w:fill="F4F4F4"/>
        </w:rPr>
        <w:t>Текущий контроль (контрольные работы) по темам</w:t>
      </w:r>
      <w:r>
        <w:rPr>
          <w:shd w:val="clear" w:color="auto" w:fill="F4F4F4"/>
        </w:rPr>
        <w:t xml:space="preserve"> «Повторение»</w:t>
      </w:r>
      <w:r w:rsidRPr="00116875">
        <w:rPr>
          <w:shd w:val="clear" w:color="auto" w:fill="F4F4F4"/>
        </w:rPr>
        <w:t xml:space="preserve"> «Металлы», «Неметаллы», «Органические соединения</w:t>
      </w:r>
      <w:r>
        <w:rPr>
          <w:shd w:val="clear" w:color="auto" w:fill="F4F4F4"/>
        </w:rPr>
        <w:t>».</w:t>
      </w:r>
    </w:p>
    <w:p w:rsidR="0058330F" w:rsidRPr="00116875" w:rsidRDefault="0058330F" w:rsidP="0058330F">
      <w:pPr>
        <w:tabs>
          <w:tab w:val="left" w:pos="4040"/>
        </w:tabs>
        <w:jc w:val="both"/>
        <w:rPr>
          <w:shd w:val="clear" w:color="auto" w:fill="F4F4F4"/>
        </w:rPr>
      </w:pPr>
      <w:r w:rsidRPr="00116875">
        <w:rPr>
          <w:shd w:val="clear" w:color="auto" w:fill="F4F4F4"/>
        </w:rPr>
        <w:t>Кроме вышеперечисленных основных форм контроля проводятся текущие самостоятельные работы в рамках каждой темы в виде фрагмента урока.</w:t>
      </w:r>
    </w:p>
    <w:p w:rsidR="0058330F" w:rsidRDefault="0058330F" w:rsidP="0058330F">
      <w:pPr>
        <w:jc w:val="both"/>
        <w:rPr>
          <w:b/>
          <w:bCs/>
          <w:sz w:val="28"/>
          <w:szCs w:val="28"/>
          <w:u w:val="single"/>
          <w:shd w:val="clear" w:color="auto" w:fill="F4F4F4"/>
        </w:rPr>
      </w:pPr>
    </w:p>
    <w:p w:rsidR="0058330F" w:rsidRPr="00E36A6C" w:rsidRDefault="0058330F" w:rsidP="0058330F">
      <w:pPr>
        <w:ind w:firstLine="567"/>
        <w:jc w:val="both"/>
        <w:rPr>
          <w:bCs/>
          <w:shd w:val="clear" w:color="auto" w:fill="F4F4F4"/>
        </w:rPr>
      </w:pPr>
      <w:r w:rsidRPr="00E36A6C">
        <w:rPr>
          <w:b/>
          <w:bCs/>
          <w:u w:val="single"/>
          <w:shd w:val="clear" w:color="auto" w:fill="F4F4F4"/>
        </w:rPr>
        <w:t>7) Обоснование выбора УМК для реализации рабочей программы</w:t>
      </w:r>
      <w:r w:rsidRPr="00E36A6C">
        <w:rPr>
          <w:bCs/>
          <w:shd w:val="clear" w:color="auto" w:fill="F4F4F4"/>
        </w:rPr>
        <w:t xml:space="preserve"> </w:t>
      </w:r>
    </w:p>
    <w:p w:rsidR="0058330F" w:rsidRPr="00E36A6C" w:rsidRDefault="0058330F" w:rsidP="0058330F">
      <w:pPr>
        <w:pStyle w:val="a3"/>
        <w:spacing w:before="0" w:beforeAutospacing="0" w:after="0" w:afterAutospacing="0"/>
        <w:ind w:firstLine="567"/>
        <w:jc w:val="both"/>
        <w:rPr>
          <w:shd w:val="clear" w:color="auto" w:fill="F4F4F4"/>
        </w:rPr>
      </w:pPr>
      <w:r w:rsidRPr="00E36A6C">
        <w:rPr>
          <w:rStyle w:val="a4"/>
          <w:shd w:val="clear" w:color="auto" w:fill="F4F4F4"/>
        </w:rPr>
        <w:lastRenderedPageBreak/>
        <w:t>Реализация  программы  обеспечивается  учебными  и  методическими  пособиями</w:t>
      </w:r>
    </w:p>
    <w:p w:rsidR="0058330F" w:rsidRPr="00116875" w:rsidRDefault="0058330F" w:rsidP="0058330F">
      <w:pPr>
        <w:tabs>
          <w:tab w:val="left" w:pos="4040"/>
        </w:tabs>
        <w:ind w:firstLine="567"/>
        <w:jc w:val="both"/>
        <w:rPr>
          <w:shd w:val="clear" w:color="auto" w:fill="F4F4F4"/>
        </w:rPr>
      </w:pPr>
      <w:r w:rsidRPr="00116875">
        <w:rPr>
          <w:u w:val="single"/>
          <w:shd w:val="clear" w:color="auto" w:fill="F4F4F4"/>
        </w:rPr>
        <w:t xml:space="preserve">Используемый учебник: </w:t>
      </w:r>
      <w:r w:rsidRPr="00116875">
        <w:rPr>
          <w:shd w:val="clear" w:color="auto" w:fill="F4F4F4"/>
        </w:rPr>
        <w:t>Габриелян О.С. Химия 9 класс. Учебник для общеобразовательных учрежде</w:t>
      </w:r>
      <w:r>
        <w:rPr>
          <w:shd w:val="clear" w:color="auto" w:fill="F4F4F4"/>
        </w:rPr>
        <w:t>ний. – М.: Дрофа, 2010</w:t>
      </w:r>
      <w:r w:rsidRPr="00116875">
        <w:rPr>
          <w:shd w:val="clear" w:color="auto" w:fill="F4F4F4"/>
        </w:rPr>
        <w:t>.  (имеется в федеральном перечне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w:t>
      </w:r>
      <w:r>
        <w:rPr>
          <w:shd w:val="clear" w:color="auto" w:fill="F4F4F4"/>
        </w:rPr>
        <w:t>3</w:t>
      </w:r>
      <w:r w:rsidRPr="00116875">
        <w:rPr>
          <w:shd w:val="clear" w:color="auto" w:fill="F4F4F4"/>
        </w:rPr>
        <w:t>/201</w:t>
      </w:r>
      <w:r>
        <w:rPr>
          <w:shd w:val="clear" w:color="auto" w:fill="F4F4F4"/>
        </w:rPr>
        <w:t>4</w:t>
      </w:r>
      <w:r w:rsidRPr="00116875">
        <w:rPr>
          <w:shd w:val="clear" w:color="auto" w:fill="F4F4F4"/>
        </w:rPr>
        <w:t xml:space="preserve"> учебный год)</w:t>
      </w:r>
    </w:p>
    <w:p w:rsidR="0058330F" w:rsidRPr="00116875" w:rsidRDefault="0058330F" w:rsidP="0058330F">
      <w:pPr>
        <w:pStyle w:val="a3"/>
        <w:spacing w:before="0" w:beforeAutospacing="0" w:after="0" w:afterAutospacing="0"/>
        <w:ind w:firstLine="567"/>
        <w:jc w:val="both"/>
        <w:rPr>
          <w:shd w:val="clear" w:color="auto" w:fill="F4F4F4"/>
        </w:rPr>
      </w:pPr>
      <w:r w:rsidRPr="00116875">
        <w:rPr>
          <w:rStyle w:val="a5"/>
          <w:shd w:val="clear" w:color="auto" w:fill="F4F4F4"/>
        </w:rPr>
        <w:t>Для учащихся:</w:t>
      </w:r>
    </w:p>
    <w:p w:rsidR="0058330F" w:rsidRPr="00116875" w:rsidRDefault="0058330F" w:rsidP="0058330F">
      <w:pPr>
        <w:pStyle w:val="a3"/>
        <w:spacing w:before="0" w:beforeAutospacing="0" w:after="0" w:afterAutospacing="0"/>
        <w:ind w:firstLine="567"/>
        <w:jc w:val="both"/>
        <w:rPr>
          <w:rStyle w:val="a5"/>
          <w:i w:val="0"/>
          <w:shd w:val="clear" w:color="auto" w:fill="F4F4F4"/>
        </w:rPr>
      </w:pPr>
      <w:r w:rsidRPr="00116875">
        <w:rPr>
          <w:rStyle w:val="a5"/>
          <w:shd w:val="clear" w:color="auto" w:fill="F4F4F4"/>
        </w:rPr>
        <w:t>Габриелян О.С.. Химия.9: Рабочая тетрадь к учебнику О.С. Габриеляна «Химия.9». – М.: Дрофа, 201</w:t>
      </w:r>
      <w:r>
        <w:rPr>
          <w:rStyle w:val="a5"/>
          <w:shd w:val="clear" w:color="auto" w:fill="F4F4F4"/>
        </w:rPr>
        <w:t>2</w:t>
      </w:r>
    </w:p>
    <w:p w:rsidR="0058330F" w:rsidRPr="00116875" w:rsidRDefault="0058330F" w:rsidP="0058330F">
      <w:pPr>
        <w:pStyle w:val="a3"/>
        <w:spacing w:before="0" w:beforeAutospacing="0" w:after="0" w:afterAutospacing="0"/>
        <w:ind w:firstLine="567"/>
        <w:jc w:val="both"/>
        <w:rPr>
          <w:shd w:val="clear" w:color="auto" w:fill="F4F4F4"/>
        </w:rPr>
      </w:pPr>
      <w:r w:rsidRPr="00116875">
        <w:rPr>
          <w:rStyle w:val="a5"/>
          <w:shd w:val="clear" w:color="auto" w:fill="F4F4F4"/>
        </w:rPr>
        <w:t>Для  учителя:</w:t>
      </w:r>
    </w:p>
    <w:p w:rsidR="0058330F" w:rsidRPr="00116875" w:rsidRDefault="0058330F" w:rsidP="0058330F">
      <w:pPr>
        <w:pStyle w:val="a3"/>
        <w:spacing w:before="0" w:beforeAutospacing="0" w:after="0" w:afterAutospacing="0"/>
        <w:ind w:firstLine="567"/>
        <w:jc w:val="both"/>
        <w:rPr>
          <w:bCs/>
          <w:shd w:val="clear" w:color="auto" w:fill="F4F4F4"/>
        </w:rPr>
      </w:pPr>
      <w:proofErr w:type="spellStart"/>
      <w:r w:rsidRPr="00116875">
        <w:rPr>
          <w:bCs/>
          <w:shd w:val="clear" w:color="auto" w:fill="F4F4F4"/>
        </w:rPr>
        <w:t>Горковенко</w:t>
      </w:r>
      <w:proofErr w:type="spellEnd"/>
      <w:r w:rsidRPr="00116875">
        <w:rPr>
          <w:bCs/>
          <w:shd w:val="clear" w:color="auto" w:fill="F4F4F4"/>
        </w:rPr>
        <w:t xml:space="preserve"> М.Ю. Химия.9 класс. Поурочные разработки к учебникам химии. – М.: ВАКО, 2005</w:t>
      </w:r>
    </w:p>
    <w:p w:rsidR="0058330F" w:rsidRPr="00116875" w:rsidRDefault="0058330F" w:rsidP="0058330F">
      <w:pPr>
        <w:pStyle w:val="a3"/>
        <w:spacing w:before="0" w:beforeAutospacing="0" w:after="0" w:afterAutospacing="0"/>
        <w:ind w:firstLine="567"/>
        <w:jc w:val="both"/>
        <w:rPr>
          <w:b/>
          <w:bCs/>
          <w:shd w:val="clear" w:color="auto" w:fill="F4F4F4"/>
        </w:rPr>
      </w:pPr>
      <w:r w:rsidRPr="00116875">
        <w:rPr>
          <w:b/>
          <w:bCs/>
          <w:shd w:val="clear" w:color="auto" w:fill="F4F4F4"/>
          <w:lang w:val="en-US"/>
        </w:rPr>
        <w:t>MULTIMEDIA</w:t>
      </w:r>
      <w:r w:rsidRPr="00116875">
        <w:rPr>
          <w:b/>
          <w:bCs/>
          <w:shd w:val="clear" w:color="auto" w:fill="F4F4F4"/>
        </w:rPr>
        <w:t xml:space="preserve"> – поддержка курса:</w:t>
      </w:r>
    </w:p>
    <w:p w:rsidR="0058330F" w:rsidRPr="00116875" w:rsidRDefault="0058330F" w:rsidP="0058330F">
      <w:pPr>
        <w:pStyle w:val="a3"/>
        <w:numPr>
          <w:ilvl w:val="0"/>
          <w:numId w:val="1"/>
        </w:numPr>
        <w:spacing w:before="0" w:beforeAutospacing="0" w:after="0" w:afterAutospacing="0"/>
        <w:ind w:left="0" w:firstLine="567"/>
        <w:jc w:val="both"/>
        <w:rPr>
          <w:shd w:val="clear" w:color="auto" w:fill="F4F4F4"/>
        </w:rPr>
      </w:pPr>
      <w:r w:rsidRPr="00116875">
        <w:rPr>
          <w:shd w:val="clear" w:color="auto" w:fill="F4F4F4"/>
        </w:rPr>
        <w:t>Интернет – ресурсы:</w:t>
      </w:r>
    </w:p>
    <w:p w:rsidR="0058330F" w:rsidRPr="00116875" w:rsidRDefault="0058330F" w:rsidP="0058330F">
      <w:pPr>
        <w:ind w:firstLine="1134"/>
        <w:jc w:val="both"/>
      </w:pPr>
      <w:hyperlink r:id="rId5" w:history="1">
        <w:r w:rsidRPr="00116875">
          <w:rPr>
            <w:rStyle w:val="a6"/>
            <w:lang w:val="en-US"/>
          </w:rPr>
          <w:t>www</w:t>
        </w:r>
        <w:r w:rsidRPr="00116875">
          <w:rPr>
            <w:rStyle w:val="a6"/>
          </w:rPr>
          <w:t>.</w:t>
        </w:r>
        <w:r w:rsidRPr="00116875">
          <w:rPr>
            <w:rStyle w:val="a6"/>
            <w:lang w:val="en-US"/>
          </w:rPr>
          <w:t>him</w:t>
        </w:r>
        <w:r w:rsidRPr="00116875">
          <w:rPr>
            <w:rStyle w:val="a6"/>
          </w:rPr>
          <w:t>.1</w:t>
        </w:r>
        <w:proofErr w:type="spellStart"/>
        <w:r w:rsidRPr="00116875">
          <w:rPr>
            <w:rStyle w:val="a6"/>
            <w:lang w:val="en-US"/>
          </w:rPr>
          <w:t>september</w:t>
        </w:r>
        <w:proofErr w:type="spellEnd"/>
        <w:r w:rsidRPr="00116875">
          <w:rPr>
            <w:rStyle w:val="a6"/>
          </w:rPr>
          <w:t>.</w:t>
        </w:r>
        <w:proofErr w:type="spellStart"/>
        <w:r w:rsidRPr="00116875">
          <w:rPr>
            <w:rStyle w:val="a6"/>
            <w:lang w:val="en-US"/>
          </w:rPr>
          <w:t>ru</w:t>
        </w:r>
        <w:proofErr w:type="spellEnd"/>
      </w:hyperlink>
    </w:p>
    <w:p w:rsidR="0058330F" w:rsidRPr="00116875" w:rsidRDefault="0058330F" w:rsidP="0058330F">
      <w:pPr>
        <w:ind w:firstLine="1134"/>
        <w:jc w:val="both"/>
        <w:rPr>
          <w:lang w:val="en-US"/>
        </w:rPr>
      </w:pPr>
      <w:hyperlink r:id="rId6" w:history="1">
        <w:r w:rsidRPr="00116875">
          <w:rPr>
            <w:rStyle w:val="a6"/>
            <w:lang w:val="en-US"/>
          </w:rPr>
          <w:t>www.edios.ru</w:t>
        </w:r>
      </w:hyperlink>
    </w:p>
    <w:p w:rsidR="0058330F" w:rsidRPr="00116875" w:rsidRDefault="0058330F" w:rsidP="0058330F">
      <w:pPr>
        <w:ind w:firstLine="1134"/>
        <w:jc w:val="both"/>
        <w:rPr>
          <w:lang w:val="en-US"/>
        </w:rPr>
      </w:pPr>
      <w:hyperlink r:id="rId7" w:history="1">
        <w:r w:rsidRPr="00116875">
          <w:rPr>
            <w:rStyle w:val="a6"/>
            <w:lang w:val="en-US"/>
          </w:rPr>
          <w:t>www.km.ru/educftion</w:t>
        </w:r>
      </w:hyperlink>
    </w:p>
    <w:p w:rsidR="0058330F" w:rsidRPr="00116875" w:rsidRDefault="0058330F" w:rsidP="0058330F">
      <w:pPr>
        <w:pStyle w:val="a3"/>
        <w:spacing w:before="0" w:beforeAutospacing="0" w:after="0" w:afterAutospacing="0"/>
        <w:ind w:firstLine="567"/>
        <w:jc w:val="both"/>
        <w:rPr>
          <w:shd w:val="clear" w:color="auto" w:fill="F4F4F4"/>
        </w:rPr>
      </w:pPr>
    </w:p>
    <w:p w:rsidR="0058330F" w:rsidRPr="008B0C88" w:rsidRDefault="0058330F" w:rsidP="0058330F">
      <w:pPr>
        <w:pStyle w:val="a3"/>
        <w:numPr>
          <w:ilvl w:val="0"/>
          <w:numId w:val="1"/>
        </w:numPr>
        <w:tabs>
          <w:tab w:val="left" w:pos="4040"/>
        </w:tabs>
        <w:spacing w:before="0" w:beforeAutospacing="0" w:after="0" w:afterAutospacing="0"/>
        <w:ind w:left="0" w:firstLine="567"/>
        <w:jc w:val="both"/>
        <w:rPr>
          <w:shd w:val="clear" w:color="auto" w:fill="F4F4F4"/>
        </w:rPr>
      </w:pPr>
      <w:r w:rsidRPr="00116875">
        <w:rPr>
          <w:shd w:val="clear" w:color="auto" w:fill="F4F4F4"/>
          <w:lang w:val="en-US"/>
        </w:rPr>
        <w:t>CD</w:t>
      </w:r>
      <w:r w:rsidRPr="00116875">
        <w:rPr>
          <w:shd w:val="clear" w:color="auto" w:fill="F4F4F4"/>
        </w:rPr>
        <w:t>-диски:</w:t>
      </w:r>
    </w:p>
    <w:p w:rsidR="0058330F" w:rsidRPr="00E36A6C" w:rsidRDefault="0058330F" w:rsidP="0058330F">
      <w:pPr>
        <w:tabs>
          <w:tab w:val="left" w:pos="4040"/>
        </w:tabs>
        <w:ind w:firstLine="567"/>
        <w:jc w:val="both"/>
        <w:rPr>
          <w:shd w:val="clear" w:color="auto" w:fill="F4F4F4"/>
        </w:rPr>
      </w:pPr>
      <w:r w:rsidRPr="00E36A6C">
        <w:rPr>
          <w:shd w:val="clear" w:color="auto" w:fill="F4F4F4"/>
        </w:rPr>
        <w:t>СОДЕРЖАНИЕ ТЕМ УЧЕБНОГО КУРСА ХИМИИ 9 КЛАССА</w:t>
      </w:r>
    </w:p>
    <w:p w:rsidR="0058330F" w:rsidRPr="00E36A6C" w:rsidRDefault="0058330F" w:rsidP="0058330F">
      <w:pPr>
        <w:pStyle w:val="Default"/>
        <w:ind w:firstLine="567"/>
        <w:jc w:val="both"/>
      </w:pPr>
      <w:r w:rsidRPr="00E36A6C">
        <w:rPr>
          <w:b/>
          <w:bCs/>
        </w:rPr>
        <w:t xml:space="preserve">9 КЛАСС </w:t>
      </w:r>
    </w:p>
    <w:p w:rsidR="0058330F" w:rsidRPr="00914415" w:rsidRDefault="0058330F" w:rsidP="0058330F">
      <w:pPr>
        <w:pStyle w:val="Default"/>
        <w:ind w:firstLine="567"/>
        <w:jc w:val="both"/>
        <w:rPr>
          <w:sz w:val="28"/>
          <w:szCs w:val="28"/>
        </w:rPr>
      </w:pPr>
      <w:r w:rsidRPr="00914415">
        <w:rPr>
          <w:i/>
          <w:iCs/>
          <w:sz w:val="28"/>
          <w:szCs w:val="28"/>
        </w:rPr>
        <w:t xml:space="preserve">(2 в неделю; всего 68ч) </w:t>
      </w:r>
    </w:p>
    <w:p w:rsidR="0058330F" w:rsidRPr="00116875" w:rsidRDefault="0058330F" w:rsidP="0058330F">
      <w:pPr>
        <w:pStyle w:val="Default"/>
        <w:ind w:firstLine="567"/>
        <w:jc w:val="both"/>
      </w:pPr>
      <w:r w:rsidRPr="00116875">
        <w:rPr>
          <w:b/>
          <w:bCs/>
        </w:rPr>
        <w:t xml:space="preserve">Повторение основных вопросов курса 8 класса и введение в курс 9 класса </w:t>
      </w:r>
      <w:r w:rsidRPr="00116875">
        <w:rPr>
          <w:i/>
          <w:iCs/>
        </w:rPr>
        <w:t xml:space="preserve">(6 ч) </w:t>
      </w:r>
    </w:p>
    <w:p w:rsidR="0058330F" w:rsidRPr="00116875" w:rsidRDefault="0058330F" w:rsidP="0058330F">
      <w:pPr>
        <w:pStyle w:val="Default"/>
        <w:ind w:firstLine="567"/>
        <w:jc w:val="both"/>
      </w:pPr>
      <w:r w:rsidRPr="00116875">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58330F" w:rsidRPr="00116875" w:rsidRDefault="0058330F" w:rsidP="0058330F">
      <w:pPr>
        <w:pStyle w:val="Default"/>
        <w:ind w:firstLine="567"/>
        <w:jc w:val="both"/>
      </w:pPr>
      <w:r w:rsidRPr="00116875">
        <w:t xml:space="preserve">Понятие о переходных элементах. Амфотерность. Генетический ряд переходного элемента. </w:t>
      </w:r>
    </w:p>
    <w:p w:rsidR="0058330F" w:rsidRPr="00116875" w:rsidRDefault="0058330F" w:rsidP="0058330F">
      <w:pPr>
        <w:pStyle w:val="Default"/>
        <w:ind w:firstLine="567"/>
        <w:jc w:val="both"/>
      </w:pPr>
      <w:r w:rsidRPr="00116875">
        <w:t xml:space="preserve">Периодический закон и периодическая система химических элементов Д. И. Менделеева в свете учения о строении атома. Их значение. </w:t>
      </w:r>
    </w:p>
    <w:p w:rsidR="0058330F" w:rsidRPr="00116875" w:rsidRDefault="0058330F" w:rsidP="0058330F">
      <w:pPr>
        <w:pStyle w:val="Default"/>
        <w:ind w:firstLine="567"/>
        <w:jc w:val="both"/>
      </w:pPr>
      <w:r w:rsidRPr="00116875">
        <w:rPr>
          <w:b/>
          <w:bCs/>
        </w:rPr>
        <w:t xml:space="preserve">Лабораторный опыт. </w:t>
      </w:r>
      <w:r w:rsidRPr="00116875">
        <w:t xml:space="preserve">1. Получение гидроксида цинка и исследование его свойств. </w:t>
      </w:r>
    </w:p>
    <w:p w:rsidR="0058330F" w:rsidRPr="00116875" w:rsidRDefault="0058330F" w:rsidP="0058330F">
      <w:pPr>
        <w:pStyle w:val="Default"/>
        <w:ind w:firstLine="567"/>
        <w:jc w:val="both"/>
      </w:pPr>
      <w:r w:rsidRPr="00116875">
        <w:t xml:space="preserve">ТЕМА 1 </w:t>
      </w:r>
      <w:r w:rsidRPr="00116875">
        <w:rPr>
          <w:b/>
          <w:bCs/>
        </w:rPr>
        <w:t xml:space="preserve">Металлы </w:t>
      </w:r>
      <w:r w:rsidRPr="00116875">
        <w:rPr>
          <w:i/>
          <w:iCs/>
        </w:rPr>
        <w:t xml:space="preserve">(15 ч) </w:t>
      </w:r>
    </w:p>
    <w:p w:rsidR="0058330F" w:rsidRPr="00116875" w:rsidRDefault="0058330F" w:rsidP="0058330F">
      <w:pPr>
        <w:pStyle w:val="Default"/>
        <w:ind w:firstLine="567"/>
        <w:jc w:val="both"/>
      </w:pPr>
      <w:r w:rsidRPr="00116875">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116875">
        <w:t>пиро</w:t>
      </w:r>
      <w:proofErr w:type="spellEnd"/>
      <w:r w:rsidRPr="00116875">
        <w:t xml:space="preserve">-, </w:t>
      </w:r>
      <w:proofErr w:type="spellStart"/>
      <w:r w:rsidRPr="00116875">
        <w:t>гидро</w:t>
      </w:r>
      <w:proofErr w:type="spellEnd"/>
      <w:r w:rsidRPr="00116875">
        <w:t xml:space="preserve">- и электрометаллургия. Коррозия металлов и способы борьбы с ней. </w:t>
      </w:r>
    </w:p>
    <w:p w:rsidR="0058330F" w:rsidRPr="00116875" w:rsidRDefault="0058330F" w:rsidP="0058330F">
      <w:pPr>
        <w:pStyle w:val="Default"/>
        <w:ind w:firstLine="567"/>
        <w:jc w:val="both"/>
      </w:pPr>
      <w:r w:rsidRPr="00116875">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116875">
        <w:t>гидроксиды</w:t>
      </w:r>
      <w:proofErr w:type="spellEnd"/>
      <w:r w:rsidRPr="00116875">
        <w:t xml:space="preserve"> и соли (хлориды, карбонаты, сульфаты, нитраты), их свойства и применение в народном хозяйстве. Калийные удобрения. </w:t>
      </w:r>
    </w:p>
    <w:p w:rsidR="0058330F" w:rsidRPr="00116875" w:rsidRDefault="0058330F" w:rsidP="0058330F">
      <w:pPr>
        <w:pStyle w:val="Default"/>
        <w:ind w:firstLine="567"/>
        <w:jc w:val="both"/>
      </w:pPr>
      <w:r w:rsidRPr="00116875">
        <w:t xml:space="preserve">Общая характеристика элементов 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116875">
        <w:t>гидроксиды</w:t>
      </w:r>
      <w:proofErr w:type="spellEnd"/>
      <w:r w:rsidRPr="00116875">
        <w:t xml:space="preserve"> и соли (хлориды, карбонаты, нитраты, сульфаты и фосфаты), их свойства и применение в народном хозяйстве. </w:t>
      </w:r>
    </w:p>
    <w:p w:rsidR="0058330F" w:rsidRPr="00116875" w:rsidRDefault="0058330F" w:rsidP="0058330F">
      <w:pPr>
        <w:pStyle w:val="Default"/>
        <w:ind w:firstLine="567"/>
        <w:jc w:val="both"/>
      </w:pPr>
      <w:r w:rsidRPr="00116875">
        <w:lastRenderedPageBreak/>
        <w:t xml:space="preserve">Алюминий. Строение атома, физические и химические свойства простого вещества. Соединения алюминия — оксид и </w:t>
      </w:r>
      <w:proofErr w:type="spellStart"/>
      <w:r w:rsidRPr="00116875">
        <w:t>гидроксид</w:t>
      </w:r>
      <w:proofErr w:type="spellEnd"/>
      <w:r w:rsidRPr="00116875">
        <w:t xml:space="preserve">, их </w:t>
      </w:r>
      <w:proofErr w:type="spellStart"/>
      <w:r w:rsidRPr="00116875">
        <w:t>амфотерный</w:t>
      </w:r>
      <w:proofErr w:type="spellEnd"/>
      <w:r w:rsidRPr="00116875">
        <w:t xml:space="preserve"> характер. Важнейшие соли алюминия. Применение алюминия и его соединений. </w:t>
      </w:r>
    </w:p>
    <w:p w:rsidR="0058330F" w:rsidRPr="00116875" w:rsidRDefault="0058330F" w:rsidP="0058330F">
      <w:pPr>
        <w:pStyle w:val="Default"/>
        <w:ind w:firstLine="567"/>
        <w:jc w:val="both"/>
      </w:pPr>
      <w:r w:rsidRPr="00116875">
        <w:t>Железо. Строение атома, физические и химические свойства простого вещества. Генетические ряды Fe</w:t>
      </w:r>
      <w:r w:rsidRPr="00116875">
        <w:rPr>
          <w:vertAlign w:val="superscript"/>
        </w:rPr>
        <w:t>2+</w:t>
      </w:r>
      <w:r w:rsidRPr="00116875">
        <w:t xml:space="preserve"> и Fe</w:t>
      </w:r>
      <w:r w:rsidRPr="00116875">
        <w:rPr>
          <w:vertAlign w:val="superscript"/>
        </w:rPr>
        <w:t>3+.</w:t>
      </w:r>
      <w:r w:rsidRPr="00116875">
        <w:t xml:space="preserve"> Качественные реакции на Fe</w:t>
      </w:r>
      <w:r w:rsidRPr="00116875">
        <w:rPr>
          <w:vertAlign w:val="superscript"/>
        </w:rPr>
        <w:t>2+</w:t>
      </w:r>
      <w:r w:rsidRPr="00116875">
        <w:t xml:space="preserve"> и Fe</w:t>
      </w:r>
      <w:r w:rsidRPr="00116875">
        <w:rPr>
          <w:vertAlign w:val="superscript"/>
        </w:rPr>
        <w:t>3+</w:t>
      </w:r>
      <w:r w:rsidRPr="00116875">
        <w:t xml:space="preserve">. Важнейшие соли железа. Значение железа, его соединений и сплавов в природе и народном хозяйстве. </w:t>
      </w:r>
    </w:p>
    <w:p w:rsidR="0058330F" w:rsidRPr="00116875" w:rsidRDefault="0058330F" w:rsidP="0058330F">
      <w:pPr>
        <w:pStyle w:val="Default"/>
        <w:ind w:firstLine="567"/>
        <w:jc w:val="both"/>
      </w:pPr>
      <w:r w:rsidRPr="00116875">
        <w:rPr>
          <w:b/>
          <w:bCs/>
        </w:rPr>
        <w:t xml:space="preserve">Демонстрации. </w:t>
      </w:r>
      <w:r w:rsidRPr="00116875">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116875">
        <w:t>гидроксидов</w:t>
      </w:r>
      <w:proofErr w:type="spellEnd"/>
      <w:r w:rsidRPr="00116875">
        <w:t xml:space="preserve"> железа (II) и (III). </w:t>
      </w:r>
    </w:p>
    <w:p w:rsidR="0058330F" w:rsidRPr="00116875" w:rsidRDefault="0058330F" w:rsidP="0058330F">
      <w:pPr>
        <w:pStyle w:val="Default"/>
        <w:ind w:firstLine="567"/>
        <w:jc w:val="both"/>
      </w:pPr>
      <w:r w:rsidRPr="00116875">
        <w:rPr>
          <w:b/>
          <w:bCs/>
        </w:rPr>
        <w:t xml:space="preserve">Лабораторные опыты. </w:t>
      </w:r>
      <w:r w:rsidRPr="00116875">
        <w:t>1. Ознакомление с образцами металлов. 2. Взаимодействие металлов с растворами кислот и солей. 3. Ознакомление с образцами природных соединений: а) натрия; б) кальция; в) алюминия; г) рудами железа. 4. Получение и взаимодействие гидроксида алюминия с растворами кислот и щелочей. 5. Качественные реакции на ионы Fe</w:t>
      </w:r>
      <w:r w:rsidRPr="00116875">
        <w:rPr>
          <w:vertAlign w:val="superscript"/>
        </w:rPr>
        <w:t>2+</w:t>
      </w:r>
      <w:r w:rsidRPr="00116875">
        <w:t xml:space="preserve"> и Fe</w:t>
      </w:r>
      <w:r w:rsidRPr="00116875">
        <w:rPr>
          <w:vertAlign w:val="superscript"/>
        </w:rPr>
        <w:t>3+</w:t>
      </w:r>
      <w:r w:rsidRPr="00116875">
        <w:t xml:space="preserve">.  </w:t>
      </w:r>
    </w:p>
    <w:p w:rsidR="0058330F" w:rsidRPr="00116875" w:rsidRDefault="0058330F" w:rsidP="0058330F">
      <w:pPr>
        <w:pStyle w:val="Default"/>
        <w:ind w:firstLine="567"/>
        <w:jc w:val="both"/>
      </w:pPr>
      <w:r w:rsidRPr="00116875">
        <w:t xml:space="preserve">ТЕМА 2 </w:t>
      </w:r>
      <w:r w:rsidRPr="00116875">
        <w:rPr>
          <w:b/>
          <w:bCs/>
        </w:rPr>
        <w:t xml:space="preserve">Практикум № 1 Получение, свойства металлов и их соединений </w:t>
      </w:r>
      <w:r w:rsidRPr="00116875">
        <w:rPr>
          <w:i/>
          <w:iCs/>
        </w:rPr>
        <w:t xml:space="preserve">(3 ч) </w:t>
      </w:r>
    </w:p>
    <w:p w:rsidR="0058330F" w:rsidRPr="00116875" w:rsidRDefault="0058330F" w:rsidP="0058330F">
      <w:pPr>
        <w:pStyle w:val="Default"/>
        <w:ind w:firstLine="567"/>
        <w:jc w:val="both"/>
      </w:pPr>
      <w:r w:rsidRPr="00116875">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58330F" w:rsidRPr="00116875" w:rsidRDefault="0058330F" w:rsidP="0058330F">
      <w:pPr>
        <w:pStyle w:val="Default"/>
        <w:ind w:firstLine="567"/>
        <w:jc w:val="both"/>
      </w:pPr>
      <w:r w:rsidRPr="00116875">
        <w:t xml:space="preserve">ТЕМА 3 </w:t>
      </w:r>
      <w:r w:rsidRPr="00116875">
        <w:rPr>
          <w:b/>
          <w:bCs/>
        </w:rPr>
        <w:t xml:space="preserve">Неметаллы </w:t>
      </w:r>
      <w:r w:rsidRPr="00116875">
        <w:rPr>
          <w:i/>
          <w:iCs/>
        </w:rPr>
        <w:t xml:space="preserve">(23 ч) </w:t>
      </w:r>
    </w:p>
    <w:p w:rsidR="0058330F" w:rsidRPr="00116875" w:rsidRDefault="0058330F" w:rsidP="0058330F">
      <w:pPr>
        <w:pStyle w:val="Default"/>
        <w:ind w:firstLine="567"/>
        <w:jc w:val="both"/>
      </w:pPr>
      <w:r w:rsidRPr="00116875">
        <w:t xml:space="preserve">Общая характеристика неметаллов: положение в периодической системе Д. И. Менделеева, особенности строения атомов, </w:t>
      </w:r>
      <w:proofErr w:type="spellStart"/>
      <w:r w:rsidRPr="00116875">
        <w:t>электроотрицательность</w:t>
      </w:r>
      <w:proofErr w:type="spellEnd"/>
      <w:r w:rsidRPr="00116875">
        <w:t xml:space="preserve"> как мера «</w:t>
      </w:r>
      <w:proofErr w:type="spellStart"/>
      <w:r w:rsidRPr="00116875">
        <w:t>неметалличности</w:t>
      </w:r>
      <w:proofErr w:type="spellEnd"/>
      <w:r w:rsidRPr="00116875">
        <w:t xml:space="preserve">», ряд </w:t>
      </w:r>
      <w:proofErr w:type="spellStart"/>
      <w:r w:rsidRPr="00116875">
        <w:t>электроотрицательности</w:t>
      </w:r>
      <w:proofErr w:type="spellEnd"/>
      <w:r w:rsidRPr="00116875">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p>
    <w:p w:rsidR="0058330F" w:rsidRPr="00116875" w:rsidRDefault="0058330F" w:rsidP="0058330F">
      <w:pPr>
        <w:pStyle w:val="Default"/>
        <w:ind w:firstLine="567"/>
        <w:jc w:val="both"/>
      </w:pPr>
      <w:r w:rsidRPr="00116875">
        <w:t xml:space="preserve">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58330F" w:rsidRPr="00116875" w:rsidRDefault="0058330F" w:rsidP="0058330F">
      <w:pPr>
        <w:pStyle w:val="Default"/>
        <w:ind w:firstLine="567"/>
        <w:jc w:val="both"/>
      </w:pPr>
      <w:r w:rsidRPr="00116875">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116875">
        <w:t>галогеноводороды</w:t>
      </w:r>
      <w:proofErr w:type="spellEnd"/>
      <w:r w:rsidRPr="00116875">
        <w:t xml:space="preserve">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 </w:t>
      </w:r>
    </w:p>
    <w:p w:rsidR="0058330F" w:rsidRPr="00116875" w:rsidRDefault="0058330F" w:rsidP="0058330F">
      <w:pPr>
        <w:pStyle w:val="Default"/>
        <w:ind w:firstLine="567"/>
        <w:jc w:val="both"/>
      </w:pPr>
      <w:r w:rsidRPr="00116875">
        <w:t xml:space="preserve">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 </w:t>
      </w:r>
    </w:p>
    <w:p w:rsidR="0058330F" w:rsidRPr="00116875" w:rsidRDefault="0058330F" w:rsidP="0058330F">
      <w:pPr>
        <w:pStyle w:val="Default"/>
        <w:ind w:firstLine="567"/>
        <w:jc w:val="both"/>
      </w:pPr>
      <w:r w:rsidRPr="00116875">
        <w:t xml:space="preserve">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p>
    <w:p w:rsidR="0058330F" w:rsidRPr="00116875" w:rsidRDefault="0058330F" w:rsidP="0058330F">
      <w:pPr>
        <w:pStyle w:val="Default"/>
        <w:ind w:firstLine="567"/>
        <w:jc w:val="both"/>
      </w:pPr>
      <w:r w:rsidRPr="00116875">
        <w:t xml:space="preserve">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 </w:t>
      </w:r>
    </w:p>
    <w:p w:rsidR="0058330F" w:rsidRPr="00116875" w:rsidRDefault="0058330F" w:rsidP="0058330F">
      <w:pPr>
        <w:pStyle w:val="Default"/>
        <w:ind w:firstLine="567"/>
        <w:jc w:val="both"/>
      </w:pPr>
      <w:r w:rsidRPr="00116875">
        <w:t xml:space="preserve">Углерод. Строение атома, аллотропия, свойства </w:t>
      </w:r>
      <w:proofErr w:type="spellStart"/>
      <w:r w:rsidRPr="00116875">
        <w:t>аллотропных</w:t>
      </w:r>
      <w:proofErr w:type="spellEnd"/>
      <w:r w:rsidRPr="00116875">
        <w:t xml:space="preserve">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p>
    <w:p w:rsidR="0058330F" w:rsidRPr="00116875" w:rsidRDefault="0058330F" w:rsidP="0058330F">
      <w:pPr>
        <w:pStyle w:val="Default"/>
        <w:ind w:firstLine="567"/>
        <w:jc w:val="both"/>
      </w:pPr>
      <w:r w:rsidRPr="00116875">
        <w:t xml:space="preserve">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58330F" w:rsidRPr="00116875" w:rsidRDefault="0058330F" w:rsidP="0058330F">
      <w:pPr>
        <w:pStyle w:val="Default"/>
        <w:ind w:firstLine="567"/>
        <w:jc w:val="both"/>
      </w:pPr>
      <w:r w:rsidRPr="00116875">
        <w:rPr>
          <w:b/>
          <w:bCs/>
        </w:rPr>
        <w:lastRenderedPageBreak/>
        <w:t xml:space="preserve">Демонстрации. </w:t>
      </w:r>
      <w:r w:rsidRPr="00116875">
        <w:t xml:space="preserve">Образцы галогенов — простых веществ. Взаимодействие галогенов с натрием, алюминием. Вытеснение хлором брома или йода из растворов их солей. </w:t>
      </w:r>
    </w:p>
    <w:p w:rsidR="0058330F" w:rsidRPr="00116875" w:rsidRDefault="0058330F" w:rsidP="0058330F">
      <w:pPr>
        <w:pStyle w:val="Default"/>
        <w:ind w:firstLine="567"/>
        <w:jc w:val="both"/>
      </w:pPr>
      <w:r w:rsidRPr="00116875">
        <w:t xml:space="preserve">Взаимодействие серы с металлами, водородом и кислородом. </w:t>
      </w:r>
    </w:p>
    <w:p w:rsidR="0058330F" w:rsidRPr="00116875" w:rsidRDefault="0058330F" w:rsidP="0058330F">
      <w:pPr>
        <w:pStyle w:val="Default"/>
        <w:ind w:firstLine="567"/>
        <w:jc w:val="both"/>
      </w:pPr>
      <w:r w:rsidRPr="00116875">
        <w:t xml:space="preserve">Взаимодействие концентрированной азотной кислоты с медью. </w:t>
      </w:r>
    </w:p>
    <w:p w:rsidR="0058330F" w:rsidRPr="00116875" w:rsidRDefault="0058330F" w:rsidP="0058330F">
      <w:pPr>
        <w:pStyle w:val="Default"/>
        <w:ind w:firstLine="567"/>
        <w:jc w:val="both"/>
      </w:pPr>
      <w:r w:rsidRPr="00116875">
        <w:t xml:space="preserve">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58330F" w:rsidRPr="00116875" w:rsidRDefault="0058330F" w:rsidP="0058330F">
      <w:pPr>
        <w:pStyle w:val="Default"/>
        <w:ind w:firstLine="567"/>
        <w:jc w:val="both"/>
      </w:pPr>
      <w:r w:rsidRPr="00116875">
        <w:rPr>
          <w:b/>
          <w:bCs/>
        </w:rPr>
        <w:t xml:space="preserve">Лабораторные опыты. </w:t>
      </w:r>
      <w:r w:rsidRPr="00116875">
        <w:t xml:space="preserve">1. Качественная реакция на хлорид-ион, сульфат-ион, карбонат-ион. 2. Распознавание солей аммония. 3. Получение углекислого газа и его распознавание.3. Ознакомление с природными силикатами. 4. Ознакомление с продукцией силикатной промышленности. </w:t>
      </w:r>
    </w:p>
    <w:p w:rsidR="0058330F" w:rsidRPr="00116875" w:rsidRDefault="0058330F" w:rsidP="0058330F">
      <w:pPr>
        <w:pStyle w:val="Default"/>
        <w:ind w:firstLine="567"/>
        <w:jc w:val="both"/>
        <w:rPr>
          <w:b/>
        </w:rPr>
      </w:pPr>
      <w:r w:rsidRPr="00116875">
        <w:t xml:space="preserve">ТЕМА 4 </w:t>
      </w:r>
      <w:r w:rsidRPr="00116875">
        <w:rPr>
          <w:b/>
        </w:rPr>
        <w:t xml:space="preserve">Практикум №2. Неметаллов и их соединений </w:t>
      </w:r>
      <w:r w:rsidRPr="00116875">
        <w:rPr>
          <w:i/>
        </w:rPr>
        <w:t>(3ч)</w:t>
      </w:r>
    </w:p>
    <w:p w:rsidR="0058330F" w:rsidRPr="00116875" w:rsidRDefault="0058330F" w:rsidP="0058330F">
      <w:pPr>
        <w:pStyle w:val="Default"/>
        <w:numPr>
          <w:ilvl w:val="0"/>
          <w:numId w:val="7"/>
        </w:numPr>
        <w:ind w:left="142" w:firstLine="500"/>
        <w:jc w:val="both"/>
      </w:pPr>
      <w:r w:rsidRPr="00116875">
        <w:t xml:space="preserve">Решение экспериментальных задач по теме «Подгруппа кислорода». </w:t>
      </w:r>
    </w:p>
    <w:p w:rsidR="0058330F" w:rsidRPr="00116875" w:rsidRDefault="0058330F" w:rsidP="0058330F">
      <w:pPr>
        <w:pStyle w:val="Default"/>
        <w:numPr>
          <w:ilvl w:val="0"/>
          <w:numId w:val="7"/>
        </w:numPr>
        <w:ind w:left="142" w:firstLine="500"/>
        <w:jc w:val="both"/>
      </w:pPr>
      <w:r w:rsidRPr="00116875">
        <w:t xml:space="preserve">Решение экспериментальных задач по теме «Подгруппа азота и углерода». </w:t>
      </w:r>
    </w:p>
    <w:p w:rsidR="0058330F" w:rsidRPr="00116875" w:rsidRDefault="0058330F" w:rsidP="0058330F">
      <w:pPr>
        <w:pStyle w:val="Default"/>
        <w:numPr>
          <w:ilvl w:val="0"/>
          <w:numId w:val="7"/>
        </w:numPr>
        <w:ind w:left="142" w:firstLine="500"/>
        <w:jc w:val="both"/>
      </w:pPr>
      <w:r w:rsidRPr="00116875">
        <w:t>Получение, собирание и распознавание газов.</w:t>
      </w:r>
    </w:p>
    <w:p w:rsidR="0058330F" w:rsidRPr="00116875" w:rsidRDefault="0058330F" w:rsidP="0058330F">
      <w:pPr>
        <w:pStyle w:val="Default"/>
        <w:ind w:firstLine="567"/>
        <w:jc w:val="both"/>
      </w:pPr>
      <w:r w:rsidRPr="00116875">
        <w:t xml:space="preserve">ТЕМА 5 </w:t>
      </w:r>
      <w:r w:rsidRPr="00116875">
        <w:rPr>
          <w:b/>
          <w:bCs/>
        </w:rPr>
        <w:t xml:space="preserve">Органические соединения </w:t>
      </w:r>
      <w:r w:rsidRPr="00116875">
        <w:rPr>
          <w:i/>
          <w:iCs/>
        </w:rPr>
        <w:t xml:space="preserve">(10 ч) </w:t>
      </w:r>
    </w:p>
    <w:p w:rsidR="0058330F" w:rsidRPr="00116875" w:rsidRDefault="0058330F" w:rsidP="0058330F">
      <w:pPr>
        <w:pStyle w:val="Default"/>
        <w:ind w:firstLine="567"/>
        <w:jc w:val="both"/>
      </w:pPr>
      <w:r w:rsidRPr="00116875">
        <w:t xml:space="preserve">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p>
    <w:p w:rsidR="0058330F" w:rsidRPr="00116875" w:rsidRDefault="0058330F" w:rsidP="0058330F">
      <w:pPr>
        <w:pStyle w:val="Default"/>
        <w:ind w:firstLine="567"/>
        <w:jc w:val="both"/>
      </w:pPr>
      <w:proofErr w:type="spellStart"/>
      <w:r w:rsidRPr="00116875">
        <w:t>Алканы</w:t>
      </w:r>
      <w:proofErr w:type="spellEnd"/>
      <w:r w:rsidRPr="00116875">
        <w:t xml:space="preserve">. Метан и этан: строение молекул. Химические  свойства </w:t>
      </w:r>
      <w:proofErr w:type="spellStart"/>
      <w:r w:rsidRPr="00116875">
        <w:t>алканов</w:t>
      </w:r>
      <w:proofErr w:type="spellEnd"/>
      <w:r w:rsidRPr="00116875">
        <w:t xml:space="preserve">: реакция горения, дегидрирование этана. Применение метана. </w:t>
      </w:r>
    </w:p>
    <w:p w:rsidR="0058330F" w:rsidRPr="00116875" w:rsidRDefault="0058330F" w:rsidP="0058330F">
      <w:pPr>
        <w:pStyle w:val="Default"/>
        <w:ind w:firstLine="567"/>
        <w:jc w:val="both"/>
      </w:pPr>
      <w:proofErr w:type="spellStart"/>
      <w:r w:rsidRPr="00116875">
        <w:t>Алкены</w:t>
      </w:r>
      <w:proofErr w:type="spellEnd"/>
      <w:r w:rsidRPr="00116875">
        <w:t xml:space="preserve">. Этилен как родоначальник гомологического ряда </w:t>
      </w:r>
      <w:proofErr w:type="spellStart"/>
      <w:r w:rsidRPr="00116875">
        <w:t>алкенов</w:t>
      </w:r>
      <w:proofErr w:type="spellEnd"/>
      <w:r w:rsidRPr="00116875">
        <w:t xml:space="preserve">. Химическое строение молекулы этилена. Двойная связь. Свойства этилена:  реакция взаимодействия этилена с водой; полимеризация этилена. Полиэтилен и его значение.  </w:t>
      </w:r>
    </w:p>
    <w:p w:rsidR="0058330F" w:rsidRPr="00116875" w:rsidRDefault="0058330F" w:rsidP="0058330F">
      <w:pPr>
        <w:pStyle w:val="Default"/>
        <w:ind w:firstLine="567"/>
        <w:jc w:val="both"/>
      </w:pPr>
      <w:r w:rsidRPr="00116875">
        <w:t xml:space="preserve"> Понятие о предельных одноатомных спиртах на примерах метанола и этанола. Трехатомный спирт — глицерин. </w:t>
      </w:r>
    </w:p>
    <w:p w:rsidR="0058330F" w:rsidRPr="00116875" w:rsidRDefault="0058330F" w:rsidP="0058330F">
      <w:pPr>
        <w:pStyle w:val="Default"/>
        <w:ind w:firstLine="567"/>
        <w:jc w:val="both"/>
      </w:pPr>
      <w:r w:rsidRPr="00116875">
        <w:t xml:space="preserve">Понятие об альдегидах на примере уксусного альдегида. Окисление альдегида в кислоту. </w:t>
      </w:r>
    </w:p>
    <w:p w:rsidR="0058330F" w:rsidRPr="00116875" w:rsidRDefault="0058330F" w:rsidP="0058330F">
      <w:pPr>
        <w:pStyle w:val="Default"/>
        <w:ind w:firstLine="567"/>
        <w:jc w:val="both"/>
      </w:pPr>
      <w:r w:rsidRPr="00116875">
        <w:t xml:space="preserve">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p>
    <w:p w:rsidR="0058330F" w:rsidRPr="00116875" w:rsidRDefault="0058330F" w:rsidP="0058330F">
      <w:pPr>
        <w:pStyle w:val="Default"/>
        <w:ind w:firstLine="567"/>
        <w:jc w:val="both"/>
      </w:pPr>
      <w:r w:rsidRPr="00116875">
        <w:t xml:space="preserve">Реакции этерификации и понятие о сложных эфирах. Жиры как сложные эфиры глицерина и жирных кислот. </w:t>
      </w:r>
    </w:p>
    <w:p w:rsidR="0058330F" w:rsidRPr="00116875" w:rsidRDefault="0058330F" w:rsidP="0058330F">
      <w:pPr>
        <w:pStyle w:val="Default"/>
        <w:ind w:firstLine="567"/>
        <w:jc w:val="both"/>
      </w:pPr>
      <w:r w:rsidRPr="00116875">
        <w:t xml:space="preserve">Понятие об аминокислотах как </w:t>
      </w:r>
      <w:proofErr w:type="spellStart"/>
      <w:r w:rsidRPr="00116875">
        <w:t>амфотерных</w:t>
      </w:r>
      <w:proofErr w:type="spellEnd"/>
      <w:r w:rsidRPr="00116875">
        <w:t xml:space="preserve"> органических веществах. Реакции поликонденсации. Белки, их строение и биологическая роль. </w:t>
      </w:r>
    </w:p>
    <w:p w:rsidR="0058330F" w:rsidRPr="00116875" w:rsidRDefault="0058330F" w:rsidP="0058330F">
      <w:pPr>
        <w:pStyle w:val="Default"/>
        <w:ind w:firstLine="567"/>
        <w:jc w:val="both"/>
      </w:pPr>
      <w:r w:rsidRPr="00116875">
        <w:t xml:space="preserve">Понятие об углеводах. Глюкоза, ее свойства и значение. Крахмал и целлюлоза (в сравнении), их биологическая роль. </w:t>
      </w:r>
    </w:p>
    <w:p w:rsidR="0058330F" w:rsidRPr="00116875" w:rsidRDefault="0058330F" w:rsidP="0058330F">
      <w:pPr>
        <w:pStyle w:val="Default"/>
        <w:ind w:firstLine="567"/>
        <w:jc w:val="both"/>
      </w:pPr>
      <w:r w:rsidRPr="00116875">
        <w:rPr>
          <w:b/>
          <w:bCs/>
        </w:rPr>
        <w:t xml:space="preserve">Демонстрации. </w:t>
      </w:r>
      <w:r w:rsidRPr="00116875">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Цветные реакции белков. Взаимодействие глюкозы с аммиачным раствором оксида серебра. Качественная реакция на крахмал. Горение белков (шерсти или птичьих перьев). Доказательства наличия функциональных групп в растворах аминокислот.</w:t>
      </w:r>
    </w:p>
    <w:p w:rsidR="0058330F" w:rsidRPr="00116875" w:rsidRDefault="0058330F" w:rsidP="0058330F">
      <w:pPr>
        <w:pStyle w:val="Default"/>
        <w:ind w:firstLine="567"/>
        <w:jc w:val="both"/>
      </w:pPr>
      <w:r w:rsidRPr="00116875">
        <w:rPr>
          <w:b/>
          <w:bCs/>
        </w:rPr>
        <w:t xml:space="preserve">Лабораторные опыты. </w:t>
      </w:r>
      <w:r w:rsidRPr="00116875">
        <w:t xml:space="preserve">1. Изготовление моделей молекул углеводородов. 2. Свойства глицерина. 3. Взаимодействие глюкозы с </w:t>
      </w:r>
      <w:proofErr w:type="spellStart"/>
      <w:r w:rsidRPr="00116875">
        <w:t>гидроксидом</w:t>
      </w:r>
      <w:proofErr w:type="spellEnd"/>
      <w:r w:rsidRPr="00116875">
        <w:t xml:space="preserve"> меди (II) без нагревания и при нагревании. 4. Взаимодействие крахмала с йодом. </w:t>
      </w:r>
    </w:p>
    <w:p w:rsidR="0058330F" w:rsidRPr="00116875" w:rsidRDefault="0058330F" w:rsidP="0058330F">
      <w:pPr>
        <w:pStyle w:val="Default"/>
        <w:ind w:firstLine="567"/>
        <w:jc w:val="both"/>
        <w:rPr>
          <w:i/>
        </w:rPr>
      </w:pPr>
      <w:r w:rsidRPr="00116875">
        <w:t xml:space="preserve">ТЕМА 6. </w:t>
      </w:r>
      <w:r w:rsidRPr="00116875">
        <w:rPr>
          <w:b/>
        </w:rPr>
        <w:t xml:space="preserve">Обобщение знаний по химии за курс основной школы </w:t>
      </w:r>
      <w:r w:rsidRPr="00116875">
        <w:t>(</w:t>
      </w:r>
      <w:r w:rsidRPr="00116875">
        <w:rPr>
          <w:i/>
        </w:rPr>
        <w:t>8 ч.)</w:t>
      </w:r>
    </w:p>
    <w:p w:rsidR="0058330F" w:rsidRPr="00116875" w:rsidRDefault="0058330F" w:rsidP="0058330F">
      <w:pPr>
        <w:pStyle w:val="Default"/>
        <w:ind w:firstLine="567"/>
        <w:jc w:val="both"/>
      </w:pPr>
      <w:r w:rsidRPr="00116875">
        <w:t xml:space="preserve">Физический смысл порядкового номера элемента в  периодической системе химических элементов Д.И. Менделеева, номеров периода и группы. Закономерности </w:t>
      </w:r>
      <w:r w:rsidRPr="00116875">
        <w:lastRenderedPageBreak/>
        <w:t>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58330F" w:rsidRPr="00116875" w:rsidRDefault="0058330F" w:rsidP="0058330F">
      <w:pPr>
        <w:pStyle w:val="Default"/>
        <w:ind w:firstLine="567"/>
        <w:jc w:val="both"/>
      </w:pPr>
      <w:r w:rsidRPr="00116875">
        <w:t>Типы химических связей и типы кристаллических решеток. Взаимосвязь строения и свойств веществ.</w:t>
      </w:r>
    </w:p>
    <w:p w:rsidR="0058330F" w:rsidRPr="00116875" w:rsidRDefault="0058330F" w:rsidP="0058330F">
      <w:pPr>
        <w:pStyle w:val="Default"/>
        <w:ind w:firstLine="567"/>
        <w:jc w:val="both"/>
      </w:pPr>
      <w:r w:rsidRPr="00116875">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степени окисления атомов).</w:t>
      </w:r>
    </w:p>
    <w:p w:rsidR="0058330F" w:rsidRPr="00116875" w:rsidRDefault="0058330F" w:rsidP="0058330F">
      <w:pPr>
        <w:pStyle w:val="Default"/>
        <w:ind w:firstLine="567"/>
        <w:jc w:val="both"/>
      </w:pPr>
      <w:r w:rsidRPr="00116875">
        <w:t xml:space="preserve">Простые и сложные вещества. Металлы и неметаллы. Генетические ряды металла, неметалла, переходного металла. Оксиды (основные, </w:t>
      </w:r>
      <w:proofErr w:type="spellStart"/>
      <w:r w:rsidRPr="00116875">
        <w:t>амфотерные</w:t>
      </w:r>
      <w:proofErr w:type="spellEnd"/>
      <w:r w:rsidRPr="00116875">
        <w:t xml:space="preserve"> и кислотные), </w:t>
      </w:r>
      <w:proofErr w:type="spellStart"/>
      <w:r w:rsidRPr="00116875">
        <w:t>гидроксиды</w:t>
      </w:r>
      <w:proofErr w:type="spellEnd"/>
      <w:r w:rsidRPr="00116875">
        <w:t xml:space="preserve"> (основания, </w:t>
      </w:r>
      <w:proofErr w:type="spellStart"/>
      <w:r w:rsidRPr="00116875">
        <w:t>амфотерные</w:t>
      </w:r>
      <w:proofErr w:type="spellEnd"/>
      <w:r w:rsidRPr="00116875">
        <w:t xml:space="preserve"> </w:t>
      </w:r>
      <w:proofErr w:type="spellStart"/>
      <w:r w:rsidRPr="00116875">
        <w:t>гидроксиды</w:t>
      </w:r>
      <w:proofErr w:type="spellEnd"/>
      <w:r w:rsidRPr="00116875">
        <w:t xml:space="preserve"> и кислоты) и соли: состав, классификация, общие химические свойства в </w:t>
      </w:r>
      <w:proofErr w:type="spellStart"/>
      <w:r w:rsidRPr="00116875">
        <w:t>свте</w:t>
      </w:r>
      <w:proofErr w:type="spellEnd"/>
      <w:r w:rsidRPr="00116875">
        <w:t xml:space="preserve"> теории электролитической диссоциации и представлений о процессах окисления-восстановления.</w:t>
      </w:r>
    </w:p>
    <w:p w:rsidR="0058330F" w:rsidRPr="00116875" w:rsidRDefault="0058330F" w:rsidP="0058330F">
      <w:pPr>
        <w:pStyle w:val="Default"/>
        <w:ind w:firstLine="567"/>
        <w:jc w:val="both"/>
      </w:pPr>
    </w:p>
    <w:p w:rsidR="0058330F" w:rsidRPr="00116875" w:rsidRDefault="0058330F" w:rsidP="0058330F">
      <w:pPr>
        <w:pStyle w:val="Default"/>
        <w:ind w:firstLine="567"/>
        <w:jc w:val="both"/>
      </w:pPr>
    </w:p>
    <w:p w:rsidR="0058330F" w:rsidRPr="00116875" w:rsidRDefault="0058330F" w:rsidP="0058330F">
      <w:pPr>
        <w:pStyle w:val="Default"/>
        <w:ind w:firstLine="567"/>
        <w:jc w:val="both"/>
      </w:pPr>
    </w:p>
    <w:p w:rsidR="0058330F" w:rsidRPr="00116875" w:rsidRDefault="0058330F" w:rsidP="0058330F">
      <w:pPr>
        <w:pStyle w:val="Default"/>
        <w:ind w:firstLine="567"/>
        <w:jc w:val="both"/>
      </w:pPr>
    </w:p>
    <w:p w:rsidR="00647E34" w:rsidRDefault="00647E34"/>
    <w:sectPr w:rsidR="00647E34" w:rsidSect="00647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1D30FCD"/>
    <w:multiLevelType w:val="hybridMultilevel"/>
    <w:tmpl w:val="7FD24408"/>
    <w:lvl w:ilvl="0" w:tplc="82E87F6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nsid w:val="20156EC7"/>
    <w:multiLevelType w:val="hybridMultilevel"/>
    <w:tmpl w:val="09AC7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330F"/>
    <w:rsid w:val="0058330F"/>
    <w:rsid w:val="0064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330F"/>
    <w:pPr>
      <w:spacing w:before="100" w:beforeAutospacing="1" w:after="100" w:afterAutospacing="1"/>
    </w:pPr>
  </w:style>
  <w:style w:type="character" w:styleId="a4">
    <w:name w:val="Strong"/>
    <w:basedOn w:val="a0"/>
    <w:qFormat/>
    <w:rsid w:val="0058330F"/>
    <w:rPr>
      <w:b/>
      <w:bCs/>
    </w:rPr>
  </w:style>
  <w:style w:type="character" w:styleId="a5">
    <w:name w:val="Emphasis"/>
    <w:basedOn w:val="a0"/>
    <w:qFormat/>
    <w:rsid w:val="0058330F"/>
    <w:rPr>
      <w:i/>
      <w:iCs/>
    </w:rPr>
  </w:style>
  <w:style w:type="character" w:styleId="a6">
    <w:name w:val="Hyperlink"/>
    <w:basedOn w:val="a0"/>
    <w:rsid w:val="0058330F"/>
    <w:rPr>
      <w:color w:val="0000FF"/>
      <w:u w:val="single"/>
    </w:rPr>
  </w:style>
  <w:style w:type="paragraph" w:customStyle="1" w:styleId="Default">
    <w:name w:val="Default"/>
    <w:rsid w:val="005833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Title"/>
    <w:basedOn w:val="a"/>
    <w:link w:val="a8"/>
    <w:qFormat/>
    <w:rsid w:val="0058330F"/>
    <w:pPr>
      <w:jc w:val="center"/>
    </w:pPr>
    <w:rPr>
      <w:sz w:val="28"/>
      <w:szCs w:val="20"/>
    </w:rPr>
  </w:style>
  <w:style w:type="character" w:customStyle="1" w:styleId="a8">
    <w:name w:val="Название Знак"/>
    <w:basedOn w:val="a0"/>
    <w:link w:val="a7"/>
    <w:rsid w:val="0058330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ru/educf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os.ru" TargetMode="External"/><Relationship Id="rId5" Type="http://schemas.openxmlformats.org/officeDocument/2006/relationships/hyperlink" Target="http://www.him.1septemb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3221</Words>
  <Characters>18363</Characters>
  <Application>Microsoft Office Word</Application>
  <DocSecurity>0</DocSecurity>
  <Lines>153</Lines>
  <Paragraphs>43</Paragraphs>
  <ScaleCrop>false</ScaleCrop>
  <Company>Reanimator Extreme Edition</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2014-10-16T17:37:00Z</dcterms:created>
  <dcterms:modified xsi:type="dcterms:W3CDTF">2014-10-16T17:39:00Z</dcterms:modified>
</cp:coreProperties>
</file>