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i/>
          <w:iCs/>
          <w:color w:val="333333"/>
          <w:sz w:val="20"/>
        </w:rPr>
        <w:t>Критическое мышление – это, естественный способ взаимодействия с идеями и информацией, диалог, поиск компромиссных решений, формирование коммуникативных компетенций учащимися на уроках истории.</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Заир-Бек С.И.: «Это открытое мышление, не принимающее догм, развивающееся путем наложения новой информации на жизненный  опыт». Современная жизнь устанавливает свои приоритеты: не простое знание фактов, не умения, как таковые, а способность пользоваться </w:t>
      </w:r>
      <w:proofErr w:type="gramStart"/>
      <w:r w:rsidRPr="00181A6C">
        <w:rPr>
          <w:rFonts w:ascii="Helvetica" w:eastAsia="Times New Roman" w:hAnsi="Helvetica" w:cs="Helvetica"/>
          <w:color w:val="333333"/>
          <w:sz w:val="20"/>
          <w:szCs w:val="20"/>
        </w:rPr>
        <w:t>приобретённым</w:t>
      </w:r>
      <w:proofErr w:type="gramEnd"/>
      <w:r w:rsidRPr="00181A6C">
        <w:rPr>
          <w:rFonts w:ascii="Helvetica" w:eastAsia="Times New Roman" w:hAnsi="Helvetica" w:cs="Helvetica"/>
          <w:color w:val="333333"/>
          <w:sz w:val="20"/>
          <w:szCs w:val="20"/>
        </w:rPr>
        <w:t xml:space="preserve">; не объём информации, а умение получать ее и моделировать; не </w:t>
      </w:r>
      <w:proofErr w:type="spellStart"/>
      <w:r w:rsidRPr="00181A6C">
        <w:rPr>
          <w:rFonts w:ascii="Helvetica" w:eastAsia="Times New Roman" w:hAnsi="Helvetica" w:cs="Helvetica"/>
          <w:color w:val="333333"/>
          <w:sz w:val="20"/>
          <w:szCs w:val="20"/>
        </w:rPr>
        <w:t>потребительство</w:t>
      </w:r>
      <w:proofErr w:type="spellEnd"/>
      <w:r w:rsidRPr="00181A6C">
        <w:rPr>
          <w:rFonts w:ascii="Helvetica" w:eastAsia="Times New Roman" w:hAnsi="Helvetica" w:cs="Helvetica"/>
          <w:color w:val="333333"/>
          <w:sz w:val="20"/>
          <w:szCs w:val="20"/>
        </w:rPr>
        <w:t>, а созидание и сотрудничество.</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Технология критического мышления (РКМЧП) может применяться на уроках истории уже с 5 класса, как способ активизации и повышения мотивации учащихся с помощью приемов:</w:t>
      </w:r>
      <w:r w:rsidRPr="00181A6C">
        <w:rPr>
          <w:rFonts w:ascii="Helvetica" w:eastAsia="Times New Roman" w:hAnsi="Helvetica" w:cs="Helvetica"/>
          <w:color w:val="333333"/>
          <w:sz w:val="20"/>
        </w:rPr>
        <w:t> </w:t>
      </w:r>
      <w:proofErr w:type="spellStart"/>
      <w:r w:rsidRPr="00181A6C">
        <w:rPr>
          <w:rFonts w:ascii="Helvetica" w:eastAsia="Times New Roman" w:hAnsi="Helvetica" w:cs="Helvetica"/>
          <w:b/>
          <w:bCs/>
          <w:i/>
          <w:iCs/>
          <w:color w:val="333333"/>
          <w:sz w:val="20"/>
        </w:rPr>
        <w:t>синквейн</w:t>
      </w:r>
      <w:proofErr w:type="spellEnd"/>
      <w:r w:rsidRPr="00181A6C">
        <w:rPr>
          <w:rFonts w:ascii="Helvetica" w:eastAsia="Times New Roman" w:hAnsi="Helvetica" w:cs="Helvetica"/>
          <w:b/>
          <w:bCs/>
          <w:i/>
          <w:iCs/>
          <w:color w:val="333333"/>
          <w:sz w:val="20"/>
        </w:rPr>
        <w:t>, кластер</w:t>
      </w:r>
      <w:r w:rsidRPr="00181A6C">
        <w:rPr>
          <w:rFonts w:ascii="Helvetica" w:eastAsia="Times New Roman" w:hAnsi="Helvetica" w:cs="Helvetica"/>
          <w:color w:val="333333"/>
          <w:sz w:val="20"/>
          <w:szCs w:val="20"/>
        </w:rPr>
        <w:t>, различные виды работы с текстом учебника элементы</w:t>
      </w:r>
      <w:r w:rsidRPr="00181A6C">
        <w:rPr>
          <w:rFonts w:ascii="Helvetica" w:eastAsia="Times New Roman" w:hAnsi="Helvetica" w:cs="Helvetica"/>
          <w:color w:val="333333"/>
          <w:sz w:val="20"/>
        </w:rPr>
        <w:t> </w:t>
      </w:r>
      <w:proofErr w:type="spellStart"/>
      <w:r w:rsidRPr="00181A6C">
        <w:rPr>
          <w:rFonts w:ascii="Helvetica" w:eastAsia="Times New Roman" w:hAnsi="Helvetica" w:cs="Helvetica"/>
          <w:b/>
          <w:bCs/>
          <w:i/>
          <w:iCs/>
          <w:color w:val="333333"/>
          <w:sz w:val="20"/>
        </w:rPr>
        <w:t>инсерта</w:t>
      </w:r>
      <w:proofErr w:type="spellEnd"/>
      <w:r w:rsidRPr="00181A6C">
        <w:rPr>
          <w:rFonts w:ascii="Helvetica" w:eastAsia="Times New Roman" w:hAnsi="Helvetica" w:cs="Helvetica"/>
          <w:color w:val="333333"/>
          <w:sz w:val="20"/>
          <w:szCs w:val="20"/>
        </w:rPr>
        <w:t>, составить 3 предложения для пересказа,</w:t>
      </w:r>
      <w:r w:rsidRPr="00181A6C">
        <w:rPr>
          <w:rFonts w:ascii="Helvetica" w:eastAsia="Times New Roman" w:hAnsi="Helvetica" w:cs="Helvetica"/>
          <w:color w:val="333333"/>
          <w:sz w:val="20"/>
        </w:rPr>
        <w:t> </w:t>
      </w:r>
      <w:r w:rsidRPr="00181A6C">
        <w:rPr>
          <w:rFonts w:ascii="Helvetica" w:eastAsia="Times New Roman" w:hAnsi="Helvetica" w:cs="Helvetica"/>
          <w:b/>
          <w:bCs/>
          <w:i/>
          <w:iCs/>
          <w:color w:val="333333"/>
          <w:sz w:val="20"/>
        </w:rPr>
        <w:t>мозговой штурм</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и т.д. Эти приемы позволят более качественно усваивать материал параграфа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proofErr w:type="gramStart"/>
      <w:r w:rsidRPr="00181A6C">
        <w:rPr>
          <w:rFonts w:ascii="Helvetica" w:eastAsia="Times New Roman" w:hAnsi="Helvetica" w:cs="Helvetica"/>
          <w:color w:val="333333"/>
          <w:sz w:val="20"/>
          <w:szCs w:val="20"/>
        </w:rPr>
        <w:t>Данная технология помогает учащимся 10-11 классов готовиться к итоговой аттестации, формирует различные компетенции: гражданские, правовые, социальные (способность брать на себя ответственность за свои решения и поступки, умение отстаивать свою позицию во время дискуссий, регулировать конфликты мирным путем)</w:t>
      </w:r>
      <w:r w:rsidRPr="00181A6C">
        <w:rPr>
          <w:rFonts w:ascii="Helvetica" w:eastAsia="Times New Roman" w:hAnsi="Helvetica" w:cs="Helvetica"/>
          <w:color w:val="333333"/>
          <w:sz w:val="20"/>
          <w:szCs w:val="20"/>
        </w:rPr>
        <w:br/>
        <w:t>Но самое важное учит взаимодействовать, работать вместе над проектом решения, вырабатываются коммуникативные компетенции необходимые для социализации и поиска компромиссов с окружающим миром. </w:t>
      </w:r>
      <w:proofErr w:type="gramEnd"/>
    </w:p>
    <w:p w:rsidR="00181A6C" w:rsidRPr="00181A6C" w:rsidRDefault="00181A6C" w:rsidP="00181A6C">
      <w:pPr>
        <w:shd w:val="clear" w:color="auto" w:fill="FFFFFF"/>
        <w:spacing w:after="120" w:line="240" w:lineRule="atLeast"/>
        <w:jc w:val="center"/>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Структура технологии:</w:t>
      </w:r>
    </w:p>
    <w:p w:rsidR="00181A6C" w:rsidRPr="00181A6C" w:rsidRDefault="00181A6C" w:rsidP="00181A6C">
      <w:pPr>
        <w:shd w:val="clear" w:color="auto" w:fill="FFFFFF"/>
        <w:spacing w:after="120" w:line="240" w:lineRule="atLeast"/>
        <w:jc w:val="center"/>
        <w:rPr>
          <w:rFonts w:ascii="Helvetica" w:eastAsia="Times New Roman" w:hAnsi="Helvetica" w:cs="Helvetica"/>
          <w:color w:val="333333"/>
          <w:sz w:val="20"/>
          <w:szCs w:val="20"/>
        </w:rPr>
      </w:pPr>
      <w:r>
        <w:rPr>
          <w:rFonts w:ascii="Helvetica" w:eastAsia="Times New Roman" w:hAnsi="Helvetica" w:cs="Helvetica"/>
          <w:noProof/>
          <w:color w:val="333333"/>
          <w:sz w:val="20"/>
          <w:szCs w:val="20"/>
        </w:rPr>
        <w:drawing>
          <wp:inline distT="0" distB="0" distL="0" distR="0">
            <wp:extent cx="4762500" cy="1857375"/>
            <wp:effectExtent l="19050" t="0" r="0" b="0"/>
            <wp:docPr id="1" name="Рисунок 1" descr="http://festival.1september.ru/articles/57814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8140/img1.gif"/>
                    <pic:cNvPicPr>
                      <a:picLocks noChangeAspect="1" noChangeArrowheads="1"/>
                    </pic:cNvPicPr>
                  </pic:nvPicPr>
                  <pic:blipFill>
                    <a:blip r:embed="rId5"/>
                    <a:srcRect/>
                    <a:stretch>
                      <a:fillRect/>
                    </a:stretch>
                  </pic:blipFill>
                  <pic:spPr bwMode="auto">
                    <a:xfrm>
                      <a:off x="0" y="0"/>
                      <a:ext cx="4762500" cy="1857375"/>
                    </a:xfrm>
                    <a:prstGeom prst="rect">
                      <a:avLst/>
                    </a:prstGeom>
                    <a:noFill/>
                    <a:ln w="9525">
                      <a:noFill/>
                      <a:miter lim="800000"/>
                      <a:headEnd/>
                      <a:tailEnd/>
                    </a:ln>
                  </pic:spPr>
                </pic:pic>
              </a:graphicData>
            </a:graphic>
          </wp:inline>
        </w:drawing>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Приемы технологии могут применяться на разных этапах урока</w:t>
      </w:r>
      <w:r w:rsidRPr="00181A6C">
        <w:rPr>
          <w:rFonts w:ascii="Helvetica" w:eastAsia="Times New Roman" w:hAnsi="Helvetica" w:cs="Helvetica"/>
          <w:color w:val="333333"/>
          <w:sz w:val="20"/>
        </w:rPr>
        <w:t> </w:t>
      </w:r>
      <w:r w:rsidRPr="00181A6C">
        <w:rPr>
          <w:rFonts w:ascii="Helvetica" w:eastAsia="Times New Roman" w:hAnsi="Helvetica" w:cs="Helvetica"/>
          <w:b/>
          <w:bCs/>
          <w:color w:val="333333"/>
          <w:sz w:val="20"/>
        </w:rPr>
        <w:t> и </w:t>
      </w:r>
      <w:r w:rsidRPr="00181A6C">
        <w:rPr>
          <w:rFonts w:ascii="Helvetica" w:eastAsia="Times New Roman" w:hAnsi="Helvetica" w:cs="Helvetica"/>
          <w:color w:val="333333"/>
          <w:sz w:val="20"/>
          <w:szCs w:val="20"/>
        </w:rPr>
        <w:t>при изучении различных тем.</w:t>
      </w:r>
      <w:r w:rsidRPr="00181A6C">
        <w:rPr>
          <w:rFonts w:ascii="Helvetica" w:eastAsia="Times New Roman" w:hAnsi="Helvetica" w:cs="Helvetica"/>
          <w:color w:val="333333"/>
          <w:sz w:val="20"/>
          <w:szCs w:val="20"/>
        </w:rPr>
        <w:br/>
        <w:t>Среди образовательных задач одной из главных для меня представляется, задача формирования у учащихся активного подхода к процессу обучения, т.е. умения самостоятельно получать новую информацию, систематизировать и анализировать полученные знания, ставить и решать проблемные задачи, работать в парах, группах сообща в различных областях, в различных ситуациях находить  компромиссы.</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Технология дает возможность осуществлять личностно-ориентированный подход, развивает  такие качества личности, как логическое мышление, умение брать на себя ответственность при принятии решений, умение слушать и слышать других, самостоятельность, </w:t>
      </w:r>
      <w:proofErr w:type="spellStart"/>
      <w:r w:rsidRPr="00181A6C">
        <w:rPr>
          <w:rFonts w:ascii="Helvetica" w:eastAsia="Times New Roman" w:hAnsi="Helvetica" w:cs="Helvetica"/>
          <w:color w:val="333333"/>
          <w:sz w:val="20"/>
          <w:szCs w:val="20"/>
        </w:rPr>
        <w:t>креативность</w:t>
      </w:r>
      <w:proofErr w:type="spellEnd"/>
      <w:r w:rsidRPr="00181A6C">
        <w:rPr>
          <w:rFonts w:ascii="Helvetica" w:eastAsia="Times New Roman" w:hAnsi="Helvetica" w:cs="Helvetica"/>
          <w:color w:val="333333"/>
          <w:sz w:val="20"/>
          <w:szCs w:val="20"/>
        </w:rPr>
        <w:t>, толерантность.</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Цели урока:</w:t>
      </w:r>
    </w:p>
    <w:p w:rsidR="00181A6C" w:rsidRPr="00181A6C" w:rsidRDefault="00181A6C" w:rsidP="00181A6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определить основные тенденции развития СССР в 1945 -1964 гг.;</w:t>
      </w:r>
      <w:r w:rsidRPr="00181A6C">
        <w:rPr>
          <w:rFonts w:ascii="Helvetica" w:eastAsia="Times New Roman" w:hAnsi="Helvetica" w:cs="Helvetica"/>
          <w:color w:val="333333"/>
          <w:sz w:val="20"/>
          <w:szCs w:val="20"/>
        </w:rPr>
        <w:br/>
        <w:t>охарактеризовать реформы Н.С.Хрущева их особенности и противоречивый характер;</w:t>
      </w:r>
    </w:p>
    <w:p w:rsidR="00181A6C" w:rsidRPr="00181A6C" w:rsidRDefault="00181A6C" w:rsidP="00181A6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закрепить навыки анализа и сопоставления исторического материала,</w:t>
      </w:r>
      <w:r w:rsidRPr="00181A6C">
        <w:rPr>
          <w:rFonts w:ascii="Helvetica" w:eastAsia="Times New Roman" w:hAnsi="Helvetica" w:cs="Helvetica"/>
          <w:color w:val="333333"/>
          <w:sz w:val="20"/>
          <w:szCs w:val="20"/>
        </w:rPr>
        <w:br/>
        <w:t>умения рассматривать исторические явления в конкретно-исторических</w:t>
      </w:r>
      <w:r w:rsidRPr="00181A6C">
        <w:rPr>
          <w:rFonts w:ascii="Helvetica" w:eastAsia="Times New Roman" w:hAnsi="Helvetica" w:cs="Helvetica"/>
          <w:color w:val="333333"/>
          <w:sz w:val="20"/>
          <w:szCs w:val="20"/>
        </w:rPr>
        <w:br/>
        <w:t>условиях, разграничивать объективные факты и субъективные мнения (стереотипы);</w:t>
      </w:r>
    </w:p>
    <w:p w:rsidR="00181A6C" w:rsidRPr="00181A6C" w:rsidRDefault="00181A6C" w:rsidP="00181A6C">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усилить мотивацию учащихся к самостоятельному познанию; способствовать обогащению их социального опыта.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Развивать критическое мышление на уроках необходимо. При этом нельзя забывать, что мы ведем школьника не просто путем научного познания, а  прежде всего познания социального, имеющего свои существенные особенности. Социальное познание, это во многом личностное </w:t>
      </w:r>
      <w:r w:rsidRPr="00181A6C">
        <w:rPr>
          <w:rFonts w:ascii="Helvetica" w:eastAsia="Times New Roman" w:hAnsi="Helvetica" w:cs="Helvetica"/>
          <w:color w:val="333333"/>
          <w:sz w:val="20"/>
          <w:szCs w:val="20"/>
        </w:rPr>
        <w:lastRenderedPageBreak/>
        <w:t>познание, где ученики должны научиться задумываться, размышлять над событиями, не принимать все «с ходу».</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Необязательно, чтобы  все пришли к одному мнению и заучили нужный вывод.  Важно только, чтобы позиция была продумана, вывод аргументирован.</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Данный вид деятельности многофункционален в большей степени, чем многие другие и позволяет:</w:t>
      </w:r>
    </w:p>
    <w:p w:rsidR="00181A6C" w:rsidRPr="00181A6C" w:rsidRDefault="00181A6C" w:rsidP="00181A6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проявить интеллектуальные способности;</w:t>
      </w:r>
    </w:p>
    <w:p w:rsidR="00181A6C" w:rsidRPr="00181A6C" w:rsidRDefault="00181A6C" w:rsidP="00181A6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продемонстрировать уровень владения знаниями и обще учебными умениями;</w:t>
      </w:r>
    </w:p>
    <w:p w:rsidR="00181A6C" w:rsidRPr="00181A6C" w:rsidRDefault="00181A6C" w:rsidP="00181A6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подводить ученика к </w:t>
      </w:r>
      <w:proofErr w:type="spellStart"/>
      <w:r w:rsidRPr="00181A6C">
        <w:rPr>
          <w:rFonts w:ascii="Helvetica" w:eastAsia="Times New Roman" w:hAnsi="Helvetica" w:cs="Helvetica"/>
          <w:color w:val="333333"/>
          <w:sz w:val="20"/>
          <w:szCs w:val="20"/>
        </w:rPr>
        <w:t>целеполаганию</w:t>
      </w:r>
      <w:proofErr w:type="spellEnd"/>
      <w:r w:rsidRPr="00181A6C">
        <w:rPr>
          <w:rFonts w:ascii="Helvetica" w:eastAsia="Times New Roman" w:hAnsi="Helvetica" w:cs="Helvetica"/>
          <w:color w:val="333333"/>
          <w:sz w:val="20"/>
          <w:szCs w:val="20"/>
        </w:rPr>
        <w:t>;</w:t>
      </w:r>
    </w:p>
    <w:p w:rsidR="00181A6C" w:rsidRPr="00181A6C" w:rsidRDefault="00181A6C" w:rsidP="00181A6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проявить нравственные и коммуникативные     качества;</w:t>
      </w:r>
    </w:p>
    <w:p w:rsidR="00181A6C" w:rsidRPr="00181A6C" w:rsidRDefault="00181A6C" w:rsidP="00181A6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продемонстрировать    способность    к самообразованию и самоорганизации.</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Тип урока: </w:t>
      </w:r>
      <w:r w:rsidRPr="00181A6C">
        <w:rPr>
          <w:rFonts w:ascii="Helvetica" w:eastAsia="Times New Roman" w:hAnsi="Helvetica" w:cs="Helvetica"/>
          <w:color w:val="333333"/>
          <w:sz w:val="20"/>
          <w:szCs w:val="20"/>
        </w:rPr>
        <w:t>изучение нового материала, с использованием приёмов  технологии критического мышления.</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 xml:space="preserve">Формы организации познавательной </w:t>
      </w:r>
      <w:proofErr w:type="spellStart"/>
      <w:r w:rsidRPr="00181A6C">
        <w:rPr>
          <w:rFonts w:ascii="Helvetica" w:eastAsia="Times New Roman" w:hAnsi="Helvetica" w:cs="Helvetica"/>
          <w:b/>
          <w:bCs/>
          <w:color w:val="333333"/>
          <w:sz w:val="20"/>
        </w:rPr>
        <w:t>деятельности</w:t>
      </w:r>
      <w:proofErr w:type="gramStart"/>
      <w:r w:rsidRPr="00181A6C">
        <w:rPr>
          <w:rFonts w:ascii="Helvetica" w:eastAsia="Times New Roman" w:hAnsi="Helvetica" w:cs="Helvetica"/>
          <w:color w:val="333333"/>
          <w:sz w:val="20"/>
          <w:szCs w:val="20"/>
        </w:rPr>
        <w:t>:и</w:t>
      </w:r>
      <w:proofErr w:type="gramEnd"/>
      <w:r w:rsidRPr="00181A6C">
        <w:rPr>
          <w:rFonts w:ascii="Helvetica" w:eastAsia="Times New Roman" w:hAnsi="Helvetica" w:cs="Helvetica"/>
          <w:color w:val="333333"/>
          <w:sz w:val="20"/>
          <w:szCs w:val="20"/>
        </w:rPr>
        <w:t>ндивидуальная</w:t>
      </w:r>
      <w:proofErr w:type="spellEnd"/>
      <w:r w:rsidRPr="00181A6C">
        <w:rPr>
          <w:rFonts w:ascii="Helvetica" w:eastAsia="Times New Roman" w:hAnsi="Helvetica" w:cs="Helvetica"/>
          <w:color w:val="333333"/>
          <w:sz w:val="20"/>
          <w:szCs w:val="20"/>
        </w:rPr>
        <w:t>, групповая, коллективная.</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Оборудование:</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карта  «Народное хозяйство СССР в 1945-1965г.г.»;</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учебник А.А. </w:t>
      </w:r>
      <w:proofErr w:type="spellStart"/>
      <w:r w:rsidRPr="00181A6C">
        <w:rPr>
          <w:rFonts w:ascii="Helvetica" w:eastAsia="Times New Roman" w:hAnsi="Helvetica" w:cs="Helvetica"/>
          <w:color w:val="333333"/>
          <w:sz w:val="20"/>
          <w:szCs w:val="20"/>
        </w:rPr>
        <w:t>Левандовский</w:t>
      </w:r>
      <w:proofErr w:type="spellEnd"/>
      <w:r w:rsidRPr="00181A6C">
        <w:rPr>
          <w:rFonts w:ascii="Helvetica" w:eastAsia="Times New Roman" w:hAnsi="Helvetica" w:cs="Helvetica"/>
          <w:color w:val="333333"/>
          <w:sz w:val="20"/>
          <w:szCs w:val="20"/>
        </w:rPr>
        <w:t xml:space="preserve">, Ю.А. </w:t>
      </w:r>
      <w:proofErr w:type="spellStart"/>
      <w:r w:rsidRPr="00181A6C">
        <w:rPr>
          <w:rFonts w:ascii="Helvetica" w:eastAsia="Times New Roman" w:hAnsi="Helvetica" w:cs="Helvetica"/>
          <w:color w:val="333333"/>
          <w:sz w:val="20"/>
          <w:szCs w:val="20"/>
        </w:rPr>
        <w:t>Щетинов</w:t>
      </w:r>
      <w:proofErr w:type="spellEnd"/>
      <w:r w:rsidRPr="00181A6C">
        <w:rPr>
          <w:rFonts w:ascii="Helvetica" w:eastAsia="Times New Roman" w:hAnsi="Helvetica" w:cs="Helvetica"/>
          <w:color w:val="333333"/>
          <w:sz w:val="20"/>
          <w:szCs w:val="20"/>
        </w:rPr>
        <w:t xml:space="preserve"> « История России. ХХ – начало ХХI  века». 11класс;  </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xml:space="preserve">учебник «История России.1945-2008 г.г.»  (под </w:t>
      </w:r>
      <w:proofErr w:type="spellStart"/>
      <w:r w:rsidRPr="00181A6C">
        <w:rPr>
          <w:rFonts w:ascii="Helvetica" w:eastAsia="Times New Roman" w:hAnsi="Helvetica" w:cs="Helvetica"/>
          <w:color w:val="333333"/>
          <w:sz w:val="20"/>
          <w:szCs w:val="20"/>
        </w:rPr>
        <w:t>ред.</w:t>
      </w:r>
      <w:proofErr w:type="gramStart"/>
      <w:r w:rsidRPr="00181A6C">
        <w:rPr>
          <w:rFonts w:ascii="Helvetica" w:eastAsia="Times New Roman" w:hAnsi="Helvetica" w:cs="Helvetica"/>
          <w:color w:val="333333"/>
          <w:sz w:val="20"/>
          <w:szCs w:val="20"/>
        </w:rPr>
        <w:t>:А</w:t>
      </w:r>
      <w:proofErr w:type="gramEnd"/>
      <w:r w:rsidRPr="00181A6C">
        <w:rPr>
          <w:rFonts w:ascii="Helvetica" w:eastAsia="Times New Roman" w:hAnsi="Helvetica" w:cs="Helvetica"/>
          <w:color w:val="333333"/>
          <w:sz w:val="20"/>
          <w:szCs w:val="20"/>
        </w:rPr>
        <w:t>.А</w:t>
      </w:r>
      <w:proofErr w:type="spellEnd"/>
      <w:r w:rsidRPr="00181A6C">
        <w:rPr>
          <w:rFonts w:ascii="Helvetica" w:eastAsia="Times New Roman" w:hAnsi="Helvetica" w:cs="Helvetica"/>
          <w:color w:val="333333"/>
          <w:sz w:val="20"/>
          <w:szCs w:val="20"/>
        </w:rPr>
        <w:t>. Данилова, А.И.Уткина,</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gramStart"/>
      <w:r w:rsidRPr="00181A6C">
        <w:rPr>
          <w:rFonts w:ascii="Helvetica" w:eastAsia="Times New Roman" w:hAnsi="Helvetica" w:cs="Helvetica"/>
          <w:color w:val="333333"/>
          <w:sz w:val="20"/>
          <w:szCs w:val="20"/>
        </w:rPr>
        <w:t xml:space="preserve">А.В. </w:t>
      </w:r>
      <w:proofErr w:type="spellStart"/>
      <w:r w:rsidRPr="00181A6C">
        <w:rPr>
          <w:rFonts w:ascii="Helvetica" w:eastAsia="Times New Roman" w:hAnsi="Helvetica" w:cs="Helvetica"/>
          <w:color w:val="333333"/>
          <w:sz w:val="20"/>
          <w:szCs w:val="20"/>
        </w:rPr>
        <w:t>Филлипова</w:t>
      </w:r>
      <w:proofErr w:type="spellEnd"/>
      <w:r w:rsidRPr="00181A6C">
        <w:rPr>
          <w:rFonts w:ascii="Helvetica" w:eastAsia="Times New Roman" w:hAnsi="Helvetica" w:cs="Helvetica"/>
          <w:color w:val="333333"/>
          <w:sz w:val="20"/>
          <w:szCs w:val="20"/>
        </w:rPr>
        <w:t>) 11 класс;</w:t>
      </w:r>
      <w:proofErr w:type="gramEnd"/>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документы;</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мультимедиа:  диск  «История Отечества ХХ век».</w:t>
      </w:r>
    </w:p>
    <w:p w:rsidR="00181A6C" w:rsidRPr="00181A6C" w:rsidRDefault="00181A6C" w:rsidP="00181A6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листы с кластерами.</w:t>
      </w:r>
    </w:p>
    <w:p w:rsidR="00181A6C" w:rsidRPr="00181A6C" w:rsidRDefault="00181A6C" w:rsidP="00181A6C">
      <w:pPr>
        <w:shd w:val="clear" w:color="auto" w:fill="FFFFFF"/>
        <w:spacing w:after="120" w:line="240" w:lineRule="atLeast"/>
        <w:jc w:val="center"/>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ХОД УРОКА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1. Организационный момент</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Перед началом урока, при помощи  жребия, учащиеся распределяются на 4 группы.</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2. Новая тема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Вступительное слово учителя:</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Сегодня мы  начинаем изучение темы «Экономические реформы 1953-1964гг.» – 17 апреля Н.С.Хрущеву исполнилось бы 116 лет (</w:t>
      </w:r>
      <w:hyperlink r:id="rId6" w:history="1">
        <w:r w:rsidRPr="00181A6C">
          <w:rPr>
            <w:rFonts w:ascii="Helvetica" w:eastAsia="Times New Roman" w:hAnsi="Helvetica" w:cs="Helvetica"/>
            <w:color w:val="008738"/>
            <w:sz w:val="20"/>
            <w:u w:val="single"/>
          </w:rPr>
          <w:t>рисунок 1</w:t>
        </w:r>
      </w:hyperlink>
      <w:r w:rsidRPr="00181A6C">
        <w:rPr>
          <w:rFonts w:ascii="Helvetica" w:eastAsia="Times New Roman" w:hAnsi="Helvetica" w:cs="Helvetica"/>
          <w:color w:val="333333"/>
          <w:sz w:val="20"/>
          <w:szCs w:val="20"/>
        </w:rPr>
        <w:t xml:space="preserve">). </w:t>
      </w:r>
      <w:proofErr w:type="gramStart"/>
      <w:r w:rsidRPr="00181A6C">
        <w:rPr>
          <w:rFonts w:ascii="Helvetica" w:eastAsia="Times New Roman" w:hAnsi="Helvetica" w:cs="Helvetica"/>
          <w:color w:val="333333"/>
          <w:sz w:val="20"/>
          <w:szCs w:val="20"/>
        </w:rPr>
        <w:t>Реформы,  проводимые в экономике  имели</w:t>
      </w:r>
      <w:proofErr w:type="gramEnd"/>
      <w:r w:rsidRPr="00181A6C">
        <w:rPr>
          <w:rFonts w:ascii="Helvetica" w:eastAsia="Times New Roman" w:hAnsi="Helvetica" w:cs="Helvetica"/>
          <w:color w:val="333333"/>
          <w:sz w:val="20"/>
          <w:szCs w:val="20"/>
        </w:rPr>
        <w:t xml:space="preserve"> противоречивые результаты. С одной стороны успехи развития промышленности, освоения целины (</w:t>
      </w:r>
      <w:hyperlink r:id="rId7" w:history="1">
        <w:r w:rsidRPr="00181A6C">
          <w:rPr>
            <w:rFonts w:ascii="Helvetica" w:eastAsia="Times New Roman" w:hAnsi="Helvetica" w:cs="Helvetica"/>
            <w:color w:val="008738"/>
            <w:sz w:val="20"/>
            <w:u w:val="single"/>
          </w:rPr>
          <w:t>рисунок 2</w:t>
        </w:r>
      </w:hyperlink>
      <w:r w:rsidRPr="00181A6C">
        <w:rPr>
          <w:rFonts w:ascii="Helvetica" w:eastAsia="Times New Roman" w:hAnsi="Helvetica" w:cs="Helvetica"/>
          <w:color w:val="333333"/>
          <w:sz w:val="20"/>
          <w:szCs w:val="20"/>
        </w:rPr>
        <w:t>,</w:t>
      </w:r>
      <w:r w:rsidRPr="00181A6C">
        <w:rPr>
          <w:rFonts w:ascii="Helvetica" w:eastAsia="Times New Roman" w:hAnsi="Helvetica" w:cs="Helvetica"/>
          <w:color w:val="333333"/>
          <w:sz w:val="20"/>
        </w:rPr>
        <w:t> </w:t>
      </w:r>
      <w:hyperlink r:id="rId8" w:history="1">
        <w:r w:rsidRPr="00181A6C">
          <w:rPr>
            <w:rFonts w:ascii="Helvetica" w:eastAsia="Times New Roman" w:hAnsi="Helvetica" w:cs="Helvetica"/>
            <w:color w:val="008738"/>
            <w:sz w:val="20"/>
            <w:u w:val="single"/>
          </w:rPr>
          <w:t>рисунок 3</w:t>
        </w:r>
      </w:hyperlink>
      <w:r w:rsidRPr="00181A6C">
        <w:rPr>
          <w:rFonts w:ascii="Helvetica" w:eastAsia="Times New Roman" w:hAnsi="Helvetica" w:cs="Helvetica"/>
          <w:color w:val="333333"/>
          <w:sz w:val="20"/>
          <w:szCs w:val="20"/>
        </w:rPr>
        <w:t>), покорения космоса (</w:t>
      </w:r>
      <w:hyperlink r:id="rId9" w:history="1">
        <w:r w:rsidRPr="00181A6C">
          <w:rPr>
            <w:rFonts w:ascii="Helvetica" w:eastAsia="Times New Roman" w:hAnsi="Helvetica" w:cs="Helvetica"/>
            <w:color w:val="008738"/>
            <w:sz w:val="20"/>
            <w:u w:val="single"/>
          </w:rPr>
          <w:t>рисунок 4</w:t>
        </w:r>
      </w:hyperlink>
      <w:r w:rsidRPr="00181A6C">
        <w:rPr>
          <w:rFonts w:ascii="Helvetica" w:eastAsia="Times New Roman" w:hAnsi="Helvetica" w:cs="Helvetica"/>
          <w:color w:val="333333"/>
          <w:sz w:val="20"/>
          <w:szCs w:val="20"/>
        </w:rPr>
        <w:t>), в стране сохраняли высокий трудовой и политический энтузиазм народа (</w:t>
      </w:r>
      <w:hyperlink r:id="rId10" w:history="1">
        <w:r w:rsidRPr="00181A6C">
          <w:rPr>
            <w:rFonts w:ascii="Helvetica" w:eastAsia="Times New Roman" w:hAnsi="Helvetica" w:cs="Helvetica"/>
            <w:color w:val="008738"/>
            <w:sz w:val="20"/>
            <w:u w:val="single"/>
          </w:rPr>
          <w:t>рисунок 5</w:t>
        </w:r>
      </w:hyperlink>
      <w:r w:rsidRPr="00181A6C">
        <w:rPr>
          <w:rFonts w:ascii="Helvetica" w:eastAsia="Times New Roman" w:hAnsi="Helvetica" w:cs="Helvetica"/>
          <w:color w:val="333333"/>
          <w:sz w:val="20"/>
          <w:szCs w:val="20"/>
        </w:rPr>
        <w:t>). Но, с другой стороны, непродуманные, непроверенные наукой и практикой, принятые единолично Хрущевым решения приводили к потерям, намного превышающим положительный эффект.</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br/>
        <w:t>Забегая вперед, хочется вспомнить историю создания надгробного памятника Н.С.Хрущеву известным российским скульптором Эрнестом Неизвестным (</w:t>
      </w:r>
      <w:hyperlink r:id="rId11" w:history="1">
        <w:r w:rsidRPr="00181A6C">
          <w:rPr>
            <w:rFonts w:ascii="Helvetica" w:eastAsia="Times New Roman" w:hAnsi="Helvetica" w:cs="Helvetica"/>
            <w:color w:val="008738"/>
            <w:sz w:val="20"/>
            <w:u w:val="single"/>
          </w:rPr>
          <w:t>рисунок 6</w:t>
        </w:r>
      </w:hyperlink>
      <w:r w:rsidRPr="00181A6C">
        <w:rPr>
          <w:rFonts w:ascii="Helvetica" w:eastAsia="Times New Roman" w:hAnsi="Helvetica" w:cs="Helvetica"/>
          <w:color w:val="333333"/>
          <w:sz w:val="20"/>
          <w:szCs w:val="20"/>
        </w:rPr>
        <w:t>), который, создав его из белого и черного мрамора, сказал: "Я так и не понял, чего в нем было больше: белого или черного..."</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Просмотр фрагмента: выступление Н.С.Хрущева.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3. Работа с документами</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w:t>
      </w:r>
      <w:hyperlink r:id="rId12" w:history="1">
        <w:r w:rsidRPr="00181A6C">
          <w:rPr>
            <w:rFonts w:ascii="Helvetica" w:eastAsia="Times New Roman" w:hAnsi="Helvetica" w:cs="Helvetica"/>
            <w:b/>
            <w:bCs/>
            <w:i/>
            <w:iCs/>
            <w:color w:val="008738"/>
            <w:sz w:val="20"/>
            <w:u w:val="single"/>
          </w:rPr>
          <w:t>Приложение 1</w:t>
        </w:r>
      </w:hyperlink>
      <w:r w:rsidRPr="00181A6C">
        <w:rPr>
          <w:rFonts w:ascii="Helvetica" w:eastAsia="Times New Roman" w:hAnsi="Helvetica" w:cs="Helvetica"/>
          <w:color w:val="333333"/>
          <w:sz w:val="20"/>
          <w:szCs w:val="20"/>
        </w:rPr>
        <w:t>):</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Как авторы  данных документов характеризуют Н.С. Хрущева?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Первый этап: вызов</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Хрущевская эпоха нашла отражение во множестве анекдотов. Они наглядно иллюстрируют</w:t>
      </w:r>
      <w:r w:rsidRPr="00181A6C">
        <w:rPr>
          <w:rFonts w:ascii="Helvetica" w:eastAsia="Times New Roman" w:hAnsi="Helvetica" w:cs="Helvetica"/>
          <w:color w:val="333333"/>
          <w:sz w:val="20"/>
          <w:szCs w:val="20"/>
        </w:rPr>
        <w:br/>
        <w:t>остроту социально-экономических проблем того периода времени.</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Анекдоты про  Н.С.Хрущева:</w:t>
      </w:r>
    </w:p>
    <w:p w:rsidR="00181A6C" w:rsidRPr="00181A6C" w:rsidRDefault="00181A6C" w:rsidP="00181A6C">
      <w:pPr>
        <w:shd w:val="clear" w:color="auto" w:fill="FFFFFF"/>
        <w:spacing w:after="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Почему в продаже нет обуви?</w:t>
      </w:r>
      <w:r w:rsidRPr="00181A6C">
        <w:rPr>
          <w:rFonts w:ascii="Helvetica" w:eastAsia="Times New Roman" w:hAnsi="Helvetica" w:cs="Helvetica"/>
          <w:color w:val="333333"/>
          <w:sz w:val="20"/>
          <w:szCs w:val="20"/>
        </w:rPr>
        <w:br/>
        <w:t>– Босиком легче догнать и перегнать Америку.</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Колхозник говорит: «Вам, писателям, хорошо: в литературе Никита Сергеевич понимает».</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lastRenderedPageBreak/>
        <w:t>Хрущеву после смещения предложили возглавить онкологический центр. Никита Сергеевич:</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br/>
        <w:t>– Но, я же в этом деле ничего не понимаю!</w:t>
      </w:r>
      <w:r w:rsidRPr="00181A6C">
        <w:rPr>
          <w:rFonts w:ascii="Helvetica" w:eastAsia="Times New Roman" w:hAnsi="Helvetica" w:cs="Helvetica"/>
          <w:color w:val="333333"/>
          <w:sz w:val="20"/>
          <w:szCs w:val="20"/>
        </w:rPr>
        <w:br/>
        <w:t>– Ничего страшного. Вы же руководили сельским хозяйством – и хлеба не стало, займетесь онкологией, может быть, и рака не станет.</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Выделите важнейшие экономические проблемы в начале правления Н.С. Хрущёва, используя</w:t>
      </w:r>
      <w:r w:rsidRPr="00181A6C">
        <w:rPr>
          <w:rFonts w:ascii="Helvetica" w:eastAsia="Times New Roman" w:hAnsi="Helvetica" w:cs="Helvetica"/>
          <w:color w:val="333333"/>
          <w:sz w:val="20"/>
        </w:rPr>
        <w:t> </w:t>
      </w:r>
      <w:r w:rsidRPr="00181A6C">
        <w:rPr>
          <w:rFonts w:ascii="Helvetica" w:eastAsia="Times New Roman" w:hAnsi="Helvetica" w:cs="Helvetica"/>
          <w:b/>
          <w:bCs/>
          <w:color w:val="333333"/>
          <w:sz w:val="20"/>
        </w:rPr>
        <w:t>метод мозгового штурма.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Основные правила метода «мозгового штурма»:</w:t>
      </w:r>
    </w:p>
    <w:p w:rsidR="00181A6C" w:rsidRPr="00181A6C" w:rsidRDefault="00181A6C" w:rsidP="00181A6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i/>
          <w:iCs/>
          <w:color w:val="333333"/>
          <w:sz w:val="20"/>
        </w:rPr>
        <w:t>Говорите все, что придет вам в голову.</w:t>
      </w:r>
    </w:p>
    <w:p w:rsidR="00181A6C" w:rsidRPr="00181A6C" w:rsidRDefault="00181A6C" w:rsidP="00181A6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i/>
          <w:iCs/>
          <w:color w:val="333333"/>
          <w:sz w:val="20"/>
        </w:rPr>
        <w:t>Не обсуждайте и не критикуйте высказывания других.</w:t>
      </w:r>
    </w:p>
    <w:p w:rsidR="00181A6C" w:rsidRPr="00181A6C" w:rsidRDefault="00181A6C" w:rsidP="00181A6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181A6C">
        <w:rPr>
          <w:rFonts w:ascii="Helvetica" w:eastAsia="Times New Roman" w:hAnsi="Helvetica" w:cs="Helvetica"/>
          <w:i/>
          <w:iCs/>
          <w:color w:val="333333"/>
          <w:sz w:val="20"/>
        </w:rPr>
        <w:t>Можно повторять идеи, предложенные кем-нибудь другим.</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Путем использования интерактивной методики "</w:t>
      </w:r>
      <w:r w:rsidRPr="00181A6C">
        <w:rPr>
          <w:rFonts w:ascii="Helvetica" w:eastAsia="Times New Roman" w:hAnsi="Helvetica" w:cs="Helvetica"/>
          <w:b/>
          <w:bCs/>
          <w:color w:val="333333"/>
          <w:sz w:val="20"/>
        </w:rPr>
        <w:t>Мозговой штурм</w:t>
      </w:r>
      <w:r w:rsidRPr="00181A6C">
        <w:rPr>
          <w:rFonts w:ascii="Helvetica" w:eastAsia="Times New Roman" w:hAnsi="Helvetica" w:cs="Helvetica"/>
          <w:color w:val="333333"/>
          <w:sz w:val="20"/>
          <w:szCs w:val="20"/>
        </w:rPr>
        <w:t>", учащиеся вспоминают основные особенности послевоенного восстановительного периода.</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Учитель: </w:t>
      </w:r>
      <w:r w:rsidRPr="00181A6C">
        <w:rPr>
          <w:rFonts w:ascii="Helvetica" w:eastAsia="Times New Roman" w:hAnsi="Helvetica" w:cs="Helvetica"/>
          <w:color w:val="333333"/>
          <w:sz w:val="20"/>
          <w:szCs w:val="20"/>
        </w:rPr>
        <w:t xml:space="preserve">Как вы видите, результаты восстановительного периода были неоднозначными. С одной стороны, на протяжении 1946-1950 гг. затянулись страшные раны войны. Полностью восстановлена промышленность и даже увеличено производство. </w:t>
      </w:r>
      <w:proofErr w:type="gramStart"/>
      <w:r w:rsidRPr="00181A6C">
        <w:rPr>
          <w:rFonts w:ascii="Helvetica" w:eastAsia="Times New Roman" w:hAnsi="Helvetica" w:cs="Helvetica"/>
          <w:color w:val="333333"/>
          <w:sz w:val="20"/>
          <w:szCs w:val="20"/>
        </w:rPr>
        <w:t>С другой – цена восстановления была слишком высока.</w:t>
      </w:r>
      <w:proofErr w:type="gramEnd"/>
      <w:r w:rsidRPr="00181A6C">
        <w:rPr>
          <w:rFonts w:ascii="Helvetica" w:eastAsia="Times New Roman" w:hAnsi="Helvetica" w:cs="Helvetica"/>
          <w:color w:val="333333"/>
          <w:sz w:val="20"/>
          <w:szCs w:val="20"/>
        </w:rPr>
        <w:t xml:space="preserve"> Снижение реального уровня жизни, тяжелые жилищные и бытовые условия были характерными для большинства населения. Другим негативным последствием стало окончательное разорение сельского хозяйства. На крестьян, которые получали мизерные заработки, не распространялись социальные гарантии, они были лишены права иметь паспорта, а, соответственно, свободно перемещаться по стране. Также им приходилось платить высокие налоги на приусадебные участки. Для интенсификации труда колхозников сталинское руководство продолжало применять принудительные и репрессивные методы, что и привело к голоду </w:t>
      </w:r>
      <w:proofErr w:type="gramStart"/>
      <w:r w:rsidRPr="00181A6C">
        <w:rPr>
          <w:rFonts w:ascii="Helvetica" w:eastAsia="Times New Roman" w:hAnsi="Helvetica" w:cs="Helvetica"/>
          <w:color w:val="333333"/>
          <w:sz w:val="20"/>
          <w:szCs w:val="20"/>
        </w:rPr>
        <w:t>в</w:t>
      </w:r>
      <w:proofErr w:type="gramEnd"/>
      <w:r w:rsidRPr="00181A6C">
        <w:rPr>
          <w:rFonts w:ascii="Helvetica" w:eastAsia="Times New Roman" w:hAnsi="Helvetica" w:cs="Helvetica"/>
          <w:color w:val="333333"/>
          <w:sz w:val="20"/>
          <w:szCs w:val="20"/>
        </w:rPr>
        <w:t xml:space="preserve"> засушливые 1946-1947 гг.</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Второй этап: осмысление содержания</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Какие меры было необходимо предпринять для решения экономических проблем, что было осуществлено в ходе реформ?</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Работа в группах:</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1. Составление кластера в группах, </w:t>
      </w:r>
      <w:r w:rsidRPr="00181A6C">
        <w:rPr>
          <w:rFonts w:ascii="Helvetica" w:eastAsia="Times New Roman" w:hAnsi="Helvetica" w:cs="Helvetica"/>
          <w:color w:val="333333"/>
          <w:sz w:val="20"/>
          <w:szCs w:val="20"/>
        </w:rPr>
        <w:t>в</w:t>
      </w:r>
      <w:r w:rsidRPr="00181A6C">
        <w:rPr>
          <w:rFonts w:ascii="Helvetica" w:eastAsia="Times New Roman" w:hAnsi="Helvetica" w:cs="Helvetica"/>
          <w:b/>
          <w:bCs/>
          <w:color w:val="333333"/>
          <w:sz w:val="20"/>
        </w:rPr>
        <w:t> </w:t>
      </w:r>
      <w:r w:rsidRPr="00181A6C">
        <w:rPr>
          <w:rFonts w:ascii="Helvetica" w:eastAsia="Times New Roman" w:hAnsi="Helvetica" w:cs="Helvetica"/>
          <w:color w:val="333333"/>
          <w:sz w:val="20"/>
          <w:szCs w:val="20"/>
        </w:rPr>
        <w:t>которых рассматриваются направления</w:t>
      </w:r>
      <w:r w:rsidRPr="00181A6C">
        <w:rPr>
          <w:rFonts w:ascii="Helvetica" w:eastAsia="Times New Roman" w:hAnsi="Helvetica" w:cs="Helvetica"/>
          <w:b/>
          <w:bCs/>
          <w:color w:val="333333"/>
          <w:sz w:val="20"/>
        </w:rPr>
        <w:t> </w:t>
      </w:r>
      <w:r w:rsidRPr="00181A6C">
        <w:rPr>
          <w:rFonts w:ascii="Helvetica" w:eastAsia="Times New Roman" w:hAnsi="Helvetica" w:cs="Helvetica"/>
          <w:color w:val="333333"/>
          <w:sz w:val="20"/>
          <w:szCs w:val="20"/>
        </w:rPr>
        <w:t>реформ в разных отраслях экономики</w:t>
      </w:r>
      <w:proofErr w:type="gramStart"/>
      <w:r w:rsidRPr="00181A6C">
        <w:rPr>
          <w:rFonts w:ascii="Helvetica" w:eastAsia="Times New Roman" w:hAnsi="Helvetica" w:cs="Helvetica"/>
          <w:b/>
          <w:bCs/>
          <w:color w:val="333333"/>
          <w:sz w:val="20"/>
        </w:rPr>
        <w:t>.</w:t>
      </w:r>
      <w:proofErr w:type="gramEnd"/>
      <w:r w:rsidRPr="00181A6C">
        <w:rPr>
          <w:rFonts w:ascii="Helvetica" w:eastAsia="Times New Roman" w:hAnsi="Helvetica" w:cs="Helvetica"/>
          <w:b/>
          <w:bCs/>
          <w:color w:val="333333"/>
          <w:sz w:val="20"/>
        </w:rPr>
        <w:t> </w:t>
      </w:r>
      <w:r w:rsidRPr="00181A6C">
        <w:rPr>
          <w:rFonts w:ascii="Helvetica" w:eastAsia="Times New Roman" w:hAnsi="Helvetica" w:cs="Helvetica"/>
          <w:color w:val="333333"/>
          <w:sz w:val="20"/>
          <w:szCs w:val="20"/>
        </w:rPr>
        <w:t>(</w:t>
      </w:r>
      <w:proofErr w:type="gramStart"/>
      <w:r w:rsidRPr="00181A6C">
        <w:rPr>
          <w:rFonts w:ascii="Helvetica" w:eastAsia="Times New Roman" w:hAnsi="Helvetica" w:cs="Helvetica"/>
          <w:color w:val="333333"/>
          <w:sz w:val="20"/>
          <w:szCs w:val="20"/>
        </w:rPr>
        <w:t>л</w:t>
      </w:r>
      <w:proofErr w:type="gramEnd"/>
      <w:r w:rsidRPr="00181A6C">
        <w:rPr>
          <w:rFonts w:ascii="Helvetica" w:eastAsia="Times New Roman" w:hAnsi="Helvetica" w:cs="Helvetica"/>
          <w:color w:val="333333"/>
          <w:sz w:val="20"/>
          <w:szCs w:val="20"/>
        </w:rPr>
        <w:t>огических схем помогающих воспроизвести и запомнить информацию) по §6стр.81-93; §64 стр. 290-296. (</w:t>
      </w:r>
      <w:hyperlink r:id="rId13" w:history="1">
        <w:r w:rsidRPr="00181A6C">
          <w:rPr>
            <w:rFonts w:ascii="Helvetica" w:eastAsia="Times New Roman" w:hAnsi="Helvetica" w:cs="Helvetica"/>
            <w:b/>
            <w:bCs/>
            <w:i/>
            <w:iCs/>
            <w:color w:val="008738"/>
            <w:sz w:val="20"/>
            <w:u w:val="single"/>
          </w:rPr>
          <w:t>Приложение 2</w:t>
        </w:r>
      </w:hyperlink>
      <w:r w:rsidRPr="00181A6C">
        <w:rPr>
          <w:rFonts w:ascii="Helvetica" w:eastAsia="Times New Roman" w:hAnsi="Helvetica" w:cs="Helvetica"/>
          <w:color w:val="333333"/>
          <w:sz w:val="20"/>
          <w:szCs w:val="20"/>
        </w:rPr>
        <w:t>)</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Основные направления реформ:</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А) Административная реформа;</w:t>
      </w:r>
      <w:r w:rsidRPr="00181A6C">
        <w:rPr>
          <w:rFonts w:ascii="Helvetica" w:eastAsia="Times New Roman" w:hAnsi="Helvetica" w:cs="Helvetica"/>
          <w:color w:val="333333"/>
          <w:sz w:val="20"/>
          <w:szCs w:val="20"/>
        </w:rPr>
        <w:br/>
        <w:t>Б) Реформы  в промышленности;</w:t>
      </w:r>
      <w:r w:rsidRPr="00181A6C">
        <w:rPr>
          <w:rFonts w:ascii="Helvetica" w:eastAsia="Times New Roman" w:hAnsi="Helvetica" w:cs="Helvetica"/>
          <w:color w:val="333333"/>
          <w:sz w:val="20"/>
          <w:szCs w:val="20"/>
        </w:rPr>
        <w:br/>
        <w:t>В) Реформы в области сельского хозяйства;</w:t>
      </w:r>
      <w:r w:rsidRPr="00181A6C">
        <w:rPr>
          <w:rFonts w:ascii="Helvetica" w:eastAsia="Times New Roman" w:hAnsi="Helvetica" w:cs="Helvetica"/>
          <w:color w:val="333333"/>
          <w:sz w:val="20"/>
          <w:szCs w:val="20"/>
        </w:rPr>
        <w:br/>
        <w:t>Г) Реформы в социальной сфере;</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 xml:space="preserve">2. </w:t>
      </w:r>
      <w:proofErr w:type="spellStart"/>
      <w:r w:rsidRPr="00181A6C">
        <w:rPr>
          <w:rFonts w:ascii="Helvetica" w:eastAsia="Times New Roman" w:hAnsi="Helvetica" w:cs="Helvetica"/>
          <w:b/>
          <w:bCs/>
          <w:color w:val="333333"/>
          <w:sz w:val="20"/>
        </w:rPr>
        <w:t>Инсерт</w:t>
      </w:r>
      <w:proofErr w:type="spellEnd"/>
      <w:r w:rsidRPr="00181A6C">
        <w:rPr>
          <w:rFonts w:ascii="Helvetica" w:eastAsia="Times New Roman" w:hAnsi="Helvetica" w:cs="Helvetica"/>
          <w:b/>
          <w:bCs/>
          <w:color w:val="333333"/>
          <w:sz w:val="20"/>
        </w:rPr>
        <w:t> </w:t>
      </w:r>
      <w:r w:rsidRPr="00181A6C">
        <w:rPr>
          <w:rFonts w:ascii="Helvetica" w:eastAsia="Times New Roman" w:hAnsi="Helvetica" w:cs="Helvetica"/>
          <w:color w:val="333333"/>
          <w:sz w:val="20"/>
          <w:szCs w:val="20"/>
        </w:rPr>
        <w:t>– значки по ходу чтения, прием системной разметки для эффективного чтения размышления, используются учащимися при работе с текстом учебника</w:t>
      </w:r>
      <w:r w:rsidRPr="00181A6C">
        <w:rPr>
          <w:rFonts w:ascii="Helvetica" w:eastAsia="Times New Roman" w:hAnsi="Helvetica" w:cs="Helvetica"/>
          <w:color w:val="333333"/>
          <w:sz w:val="20"/>
          <w:szCs w:val="20"/>
          <w:u w:val="single"/>
        </w:rPr>
        <w:t>.</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0"/>
        <w:gridCol w:w="3082"/>
      </w:tblGrid>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b/>
                <w:bCs/>
                <w:sz w:val="24"/>
                <w:szCs w:val="24"/>
              </w:rPr>
              <w:t>V</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Уже знал</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Новая для меня информация</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Думал иначе</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xml:space="preserve">Не </w:t>
            </w:r>
            <w:proofErr w:type="gramStart"/>
            <w:r w:rsidRPr="00181A6C">
              <w:rPr>
                <w:rFonts w:ascii="Times New Roman" w:eastAsia="Times New Roman" w:hAnsi="Times New Roman" w:cs="Times New Roman"/>
                <w:sz w:val="24"/>
                <w:szCs w:val="24"/>
              </w:rPr>
              <w:t>понял</w:t>
            </w:r>
            <w:proofErr w:type="gramEnd"/>
            <w:r w:rsidRPr="00181A6C">
              <w:rPr>
                <w:rFonts w:ascii="Times New Roman" w:eastAsia="Times New Roman" w:hAnsi="Times New Roman" w:cs="Times New Roman"/>
                <w:sz w:val="24"/>
                <w:szCs w:val="24"/>
              </w:rPr>
              <w:t xml:space="preserve"> есть вопрос</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r>
    </w:tbl>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По ходу составления кластера и во время защиты кластеров группами, учащиеся заполняют таблицу – основные меры по реформированию экономики Н.С. Хрущевым.</w:t>
      </w:r>
    </w:p>
    <w:tbl>
      <w:tblPr>
        <w:tblW w:w="0" w:type="auto"/>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3515"/>
        <w:gridCol w:w="1915"/>
        <w:gridCol w:w="762"/>
      </w:tblGrid>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b/>
                <w:bCs/>
                <w:sz w:val="24"/>
                <w:szCs w:val="24"/>
              </w:rPr>
              <w:t>Отрасли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b/>
                <w:bCs/>
                <w:sz w:val="24"/>
                <w:szCs w:val="24"/>
              </w:rPr>
              <w:t> Основные меры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jc w:val="center"/>
              <w:rPr>
                <w:rFonts w:ascii="Times New Roman" w:eastAsia="Times New Roman" w:hAnsi="Times New Roman" w:cs="Times New Roman"/>
                <w:sz w:val="24"/>
                <w:szCs w:val="24"/>
              </w:rPr>
            </w:pPr>
            <w:r w:rsidRPr="00181A6C">
              <w:rPr>
                <w:rFonts w:ascii="Times New Roman" w:eastAsia="Times New Roman" w:hAnsi="Times New Roman" w:cs="Times New Roman"/>
                <w:b/>
                <w:bCs/>
                <w:sz w:val="24"/>
                <w:szCs w:val="24"/>
              </w:rPr>
              <w:t>Итоги</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1. Административная реформа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lastRenderedPageBreak/>
              <w:t>2. Реформы  в промышленности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3. Реформы в сельском хозяйстве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r>
      <w:tr w:rsidR="00181A6C" w:rsidRPr="00181A6C" w:rsidTr="00181A6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4. Реформы в социальной сфере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81A6C" w:rsidRPr="00181A6C" w:rsidRDefault="00181A6C" w:rsidP="00181A6C">
            <w:pPr>
              <w:spacing w:after="0" w:line="240" w:lineRule="auto"/>
              <w:rPr>
                <w:rFonts w:ascii="Times New Roman" w:eastAsia="Times New Roman" w:hAnsi="Times New Roman" w:cs="Times New Roman"/>
                <w:sz w:val="24"/>
                <w:szCs w:val="24"/>
              </w:rPr>
            </w:pPr>
            <w:r w:rsidRPr="00181A6C">
              <w:rPr>
                <w:rFonts w:ascii="Times New Roman" w:eastAsia="Times New Roman" w:hAnsi="Times New Roman" w:cs="Times New Roman"/>
                <w:sz w:val="24"/>
                <w:szCs w:val="24"/>
              </w:rPr>
              <w:t> </w:t>
            </w:r>
          </w:p>
        </w:tc>
      </w:tr>
    </w:tbl>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Учитель:</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Сравните планы и их конкретную реализацию, почему не удалось осуществить задуманное? Выступление групп с использованием кластеров, в котором приводят аргументы  в защиту данных мер и их практической реализации, при этом представители других групп могут задавать вопросы.</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Третий этап: рефлексия</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Перекрестная дискуссия: </w:t>
      </w:r>
      <w:r w:rsidRPr="00181A6C">
        <w:rPr>
          <w:rFonts w:ascii="Helvetica" w:eastAsia="Times New Roman" w:hAnsi="Helvetica" w:cs="Helvetica"/>
          <w:color w:val="333333"/>
          <w:sz w:val="20"/>
          <w:szCs w:val="20"/>
        </w:rPr>
        <w:t>Почему жесткий репрессивный режим Сталина не подвергался такой уничижающей критики в обществе, а действия Хрущева стали не только предметом критики, достаточно свободного обсуждения, но и анекдотов.</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1. Голосование:</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 Что в политике Н.С. Хрущева лично у вас вызывает одобрение,  поддержку, а что, наоборот, вы осуждаете?</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color w:val="333333"/>
          <w:sz w:val="20"/>
        </w:rPr>
        <w:t>2. Домашнее задание</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1) Напишите авторский текст «Освоение целинных и залежных земель в Хакасии».  Укажите положительные и отрицательные стороны.</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br/>
        <w:t>2) Повторить основные данные в таблице, самостоятельно заполнить итоги реформ, используя §64 учебника</w:t>
      </w:r>
      <w:r w:rsidRPr="00181A6C">
        <w:rPr>
          <w:rFonts w:ascii="Helvetica" w:eastAsia="Times New Roman" w:hAnsi="Helvetica" w:cs="Helvetica"/>
          <w:color w:val="333333"/>
          <w:sz w:val="20"/>
          <w:szCs w:val="20"/>
        </w:rPr>
        <w:br/>
        <w:t xml:space="preserve">(Учебник А.А. </w:t>
      </w:r>
      <w:proofErr w:type="spellStart"/>
      <w:r w:rsidRPr="00181A6C">
        <w:rPr>
          <w:rFonts w:ascii="Helvetica" w:eastAsia="Times New Roman" w:hAnsi="Helvetica" w:cs="Helvetica"/>
          <w:color w:val="333333"/>
          <w:sz w:val="20"/>
          <w:szCs w:val="20"/>
        </w:rPr>
        <w:t>Левандовский</w:t>
      </w:r>
      <w:proofErr w:type="spellEnd"/>
      <w:r w:rsidRPr="00181A6C">
        <w:rPr>
          <w:rFonts w:ascii="Helvetica" w:eastAsia="Times New Roman" w:hAnsi="Helvetica" w:cs="Helvetica"/>
          <w:color w:val="333333"/>
          <w:sz w:val="20"/>
          <w:szCs w:val="20"/>
        </w:rPr>
        <w:t xml:space="preserve">, Ю.А. </w:t>
      </w:r>
      <w:proofErr w:type="spellStart"/>
      <w:r w:rsidRPr="00181A6C">
        <w:rPr>
          <w:rFonts w:ascii="Helvetica" w:eastAsia="Times New Roman" w:hAnsi="Helvetica" w:cs="Helvetica"/>
          <w:color w:val="333333"/>
          <w:sz w:val="20"/>
          <w:szCs w:val="20"/>
        </w:rPr>
        <w:t>Щетинов</w:t>
      </w:r>
      <w:proofErr w:type="spellEnd"/>
      <w:r w:rsidRPr="00181A6C">
        <w:rPr>
          <w:rFonts w:ascii="Helvetica" w:eastAsia="Times New Roman" w:hAnsi="Helvetica" w:cs="Helvetica"/>
          <w:color w:val="333333"/>
          <w:sz w:val="20"/>
          <w:szCs w:val="20"/>
        </w:rPr>
        <w:t xml:space="preserve"> «История России. </w:t>
      </w:r>
      <w:proofErr w:type="gramStart"/>
      <w:r w:rsidRPr="00181A6C">
        <w:rPr>
          <w:rFonts w:ascii="Helvetica" w:eastAsia="Times New Roman" w:hAnsi="Helvetica" w:cs="Helvetica"/>
          <w:color w:val="333333"/>
          <w:sz w:val="20"/>
          <w:szCs w:val="20"/>
        </w:rPr>
        <w:t>ХХ – начало ХХI  века. 11 класс)</w:t>
      </w:r>
      <w:proofErr w:type="gramEnd"/>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b/>
          <w:bCs/>
          <w:i/>
          <w:iCs/>
          <w:color w:val="333333"/>
          <w:sz w:val="20"/>
        </w:rPr>
        <w:t>Список используемой литературы</w:t>
      </w:r>
      <w:r w:rsidRPr="00181A6C">
        <w:rPr>
          <w:rFonts w:ascii="Helvetica" w:eastAsia="Times New Roman" w:hAnsi="Helvetica" w:cs="Helvetica"/>
          <w:b/>
          <w:bCs/>
          <w:color w:val="333333"/>
          <w:sz w:val="20"/>
        </w:rPr>
        <w:t>:</w:t>
      </w:r>
    </w:p>
    <w:p w:rsidR="00181A6C" w:rsidRPr="00181A6C" w:rsidRDefault="00181A6C" w:rsidP="00181A6C">
      <w:pPr>
        <w:shd w:val="clear" w:color="auto" w:fill="FFFFFF"/>
        <w:spacing w:after="120" w:line="240" w:lineRule="atLeast"/>
        <w:rPr>
          <w:rFonts w:ascii="Helvetica" w:eastAsia="Times New Roman" w:hAnsi="Helvetica" w:cs="Helvetica"/>
          <w:color w:val="333333"/>
          <w:sz w:val="20"/>
          <w:szCs w:val="20"/>
        </w:rPr>
      </w:pPr>
      <w:r w:rsidRPr="00181A6C">
        <w:rPr>
          <w:rFonts w:ascii="Helvetica" w:eastAsia="Times New Roman" w:hAnsi="Helvetica" w:cs="Helvetica"/>
          <w:color w:val="333333"/>
          <w:sz w:val="20"/>
          <w:szCs w:val="20"/>
        </w:rPr>
        <w:t>1.</w:t>
      </w:r>
      <w:r w:rsidRPr="00181A6C">
        <w:rPr>
          <w:rFonts w:ascii="Helvetica" w:eastAsia="Times New Roman" w:hAnsi="Helvetica" w:cs="Helvetica"/>
          <w:color w:val="333333"/>
          <w:sz w:val="20"/>
        </w:rPr>
        <w:t> </w:t>
      </w:r>
      <w:r w:rsidRPr="00181A6C">
        <w:rPr>
          <w:rFonts w:ascii="Helvetica" w:eastAsia="Times New Roman" w:hAnsi="Helvetica" w:cs="Helvetica"/>
          <w:i/>
          <w:iCs/>
          <w:color w:val="333333"/>
          <w:sz w:val="20"/>
        </w:rPr>
        <w:t>Иванов Д.А.</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 xml:space="preserve">Управление качеством образовательного процесса.// Директор </w:t>
      </w:r>
      <w:proofErr w:type="spellStart"/>
      <w:r w:rsidRPr="00181A6C">
        <w:rPr>
          <w:rFonts w:ascii="Helvetica" w:eastAsia="Times New Roman" w:hAnsi="Helvetica" w:cs="Helvetica"/>
          <w:color w:val="333333"/>
          <w:sz w:val="20"/>
          <w:szCs w:val="20"/>
        </w:rPr>
        <w:t>щколы</w:t>
      </w:r>
      <w:proofErr w:type="spellEnd"/>
      <w:r w:rsidRPr="00181A6C">
        <w:rPr>
          <w:rFonts w:ascii="Helvetica" w:eastAsia="Times New Roman" w:hAnsi="Helvetica" w:cs="Helvetica"/>
          <w:color w:val="333333"/>
          <w:sz w:val="20"/>
          <w:szCs w:val="20"/>
        </w:rPr>
        <w:t xml:space="preserve"> – 2007 – №6.</w:t>
      </w:r>
      <w:r w:rsidRPr="00181A6C">
        <w:rPr>
          <w:rFonts w:ascii="Helvetica" w:eastAsia="Times New Roman" w:hAnsi="Helvetica" w:cs="Helvetica"/>
          <w:color w:val="333333"/>
          <w:sz w:val="20"/>
          <w:szCs w:val="20"/>
        </w:rPr>
        <w:br/>
        <w:t>2. История   России   1945-2008гг:   учебник   для   11   класса./Под   ред.   А.А.Данилова. – М., 2008.</w:t>
      </w:r>
      <w:r w:rsidRPr="00181A6C">
        <w:rPr>
          <w:rFonts w:ascii="Helvetica" w:eastAsia="Times New Roman" w:hAnsi="Helvetica" w:cs="Helvetica"/>
          <w:color w:val="333333"/>
          <w:sz w:val="20"/>
          <w:szCs w:val="20"/>
        </w:rPr>
        <w:br/>
        <w:t>3.</w:t>
      </w:r>
      <w:r w:rsidRPr="00181A6C">
        <w:rPr>
          <w:rFonts w:ascii="Helvetica" w:eastAsia="Times New Roman" w:hAnsi="Helvetica" w:cs="Helvetica"/>
          <w:color w:val="333333"/>
          <w:sz w:val="20"/>
        </w:rPr>
        <w:t> </w:t>
      </w:r>
      <w:r w:rsidRPr="00181A6C">
        <w:rPr>
          <w:rFonts w:ascii="Helvetica" w:eastAsia="Times New Roman" w:hAnsi="Helvetica" w:cs="Helvetica"/>
          <w:i/>
          <w:iCs/>
          <w:color w:val="333333"/>
          <w:sz w:val="20"/>
        </w:rPr>
        <w:t xml:space="preserve">Заир-Бек С.И., </w:t>
      </w:r>
      <w:proofErr w:type="spellStart"/>
      <w:r w:rsidRPr="00181A6C">
        <w:rPr>
          <w:rFonts w:ascii="Helvetica" w:eastAsia="Times New Roman" w:hAnsi="Helvetica" w:cs="Helvetica"/>
          <w:i/>
          <w:iCs/>
          <w:color w:val="333333"/>
          <w:sz w:val="20"/>
        </w:rPr>
        <w:t>Муштавинская</w:t>
      </w:r>
      <w:proofErr w:type="spellEnd"/>
      <w:r w:rsidRPr="00181A6C">
        <w:rPr>
          <w:rFonts w:ascii="Helvetica" w:eastAsia="Times New Roman" w:hAnsi="Helvetica" w:cs="Helvetica"/>
          <w:i/>
          <w:iCs/>
          <w:color w:val="333333"/>
          <w:sz w:val="20"/>
        </w:rPr>
        <w:t xml:space="preserve"> И.В. </w:t>
      </w:r>
      <w:r w:rsidRPr="00181A6C">
        <w:rPr>
          <w:rFonts w:ascii="Helvetica" w:eastAsia="Times New Roman" w:hAnsi="Helvetica" w:cs="Helvetica"/>
          <w:color w:val="333333"/>
          <w:sz w:val="20"/>
          <w:szCs w:val="20"/>
        </w:rPr>
        <w:t>Развитие критического  мышления  на уроке. – М., – 2008.</w:t>
      </w:r>
      <w:r w:rsidRPr="00181A6C">
        <w:rPr>
          <w:rFonts w:ascii="Helvetica" w:eastAsia="Times New Roman" w:hAnsi="Helvetica" w:cs="Helvetica"/>
          <w:color w:val="333333"/>
          <w:sz w:val="20"/>
          <w:szCs w:val="20"/>
        </w:rPr>
        <w:br/>
        <w:t>4. Образы истории. // Преподавание истории и обществознания в школе. – 2002.</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br/>
        <w:t>5.</w:t>
      </w:r>
      <w:r w:rsidRPr="00181A6C">
        <w:rPr>
          <w:rFonts w:ascii="Helvetica" w:eastAsia="Times New Roman" w:hAnsi="Helvetica" w:cs="Helvetica"/>
          <w:color w:val="333333"/>
          <w:sz w:val="20"/>
        </w:rPr>
        <w:t> </w:t>
      </w:r>
      <w:proofErr w:type="spellStart"/>
      <w:r w:rsidRPr="00181A6C">
        <w:rPr>
          <w:rFonts w:ascii="Helvetica" w:eastAsia="Times New Roman" w:hAnsi="Helvetica" w:cs="Helvetica"/>
          <w:i/>
          <w:iCs/>
          <w:color w:val="333333"/>
          <w:sz w:val="20"/>
        </w:rPr>
        <w:t>Селевко</w:t>
      </w:r>
      <w:proofErr w:type="spellEnd"/>
      <w:r w:rsidRPr="00181A6C">
        <w:rPr>
          <w:rFonts w:ascii="Helvetica" w:eastAsia="Times New Roman" w:hAnsi="Helvetica" w:cs="Helvetica"/>
          <w:i/>
          <w:iCs/>
          <w:color w:val="333333"/>
          <w:sz w:val="20"/>
        </w:rPr>
        <w:t xml:space="preserve"> Г.К.</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t>Педагогические технологии на основе активизации, интенсификации и эффективного управления УВП. – М. – 2005.</w:t>
      </w:r>
      <w:r w:rsidRPr="00181A6C">
        <w:rPr>
          <w:rFonts w:ascii="Helvetica" w:eastAsia="Times New Roman" w:hAnsi="Helvetica" w:cs="Helvetica"/>
          <w:color w:val="333333"/>
          <w:sz w:val="20"/>
        </w:rPr>
        <w:t> </w:t>
      </w:r>
      <w:r w:rsidRPr="00181A6C">
        <w:rPr>
          <w:rFonts w:ascii="Helvetica" w:eastAsia="Times New Roman" w:hAnsi="Helvetica" w:cs="Helvetica"/>
          <w:color w:val="333333"/>
          <w:sz w:val="20"/>
          <w:szCs w:val="20"/>
        </w:rPr>
        <w:br/>
        <w:t>6. Интернет-ресурсы</w:t>
      </w:r>
      <w:r w:rsidRPr="00181A6C">
        <w:rPr>
          <w:rFonts w:ascii="Helvetica" w:eastAsia="Times New Roman" w:hAnsi="Helvetica" w:cs="Helvetica"/>
          <w:color w:val="333333"/>
          <w:sz w:val="20"/>
          <w:szCs w:val="20"/>
        </w:rPr>
        <w:br/>
        <w:t>7.</w:t>
      </w:r>
      <w:r w:rsidRPr="00181A6C">
        <w:rPr>
          <w:rFonts w:ascii="Helvetica" w:eastAsia="Times New Roman" w:hAnsi="Helvetica" w:cs="Helvetica"/>
          <w:color w:val="333333"/>
          <w:sz w:val="20"/>
        </w:rPr>
        <w:t> </w:t>
      </w:r>
      <w:r w:rsidRPr="00181A6C">
        <w:rPr>
          <w:rFonts w:ascii="Helvetica" w:eastAsia="Times New Roman" w:hAnsi="Helvetica" w:cs="Helvetica"/>
          <w:i/>
          <w:iCs/>
          <w:color w:val="333333"/>
          <w:sz w:val="20"/>
        </w:rPr>
        <w:t>Русских Г.А. </w:t>
      </w:r>
      <w:r w:rsidRPr="00181A6C">
        <w:rPr>
          <w:rFonts w:ascii="Helvetica" w:eastAsia="Times New Roman" w:hAnsi="Helvetica" w:cs="Helvetica"/>
          <w:color w:val="333333"/>
          <w:sz w:val="20"/>
          <w:szCs w:val="20"/>
        </w:rPr>
        <w:t>Технология подготовки учителя к творческой профессии.// «Методист». –  2002 – №1.</w:t>
      </w:r>
    </w:p>
    <w:p w:rsidR="001E6DCB" w:rsidRDefault="001E6DCB"/>
    <w:sectPr w:rsidR="001E6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97F52"/>
    <w:multiLevelType w:val="multilevel"/>
    <w:tmpl w:val="897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1E023D"/>
    <w:multiLevelType w:val="multilevel"/>
    <w:tmpl w:val="DCE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730FE"/>
    <w:multiLevelType w:val="multilevel"/>
    <w:tmpl w:val="843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3014A"/>
    <w:multiLevelType w:val="multilevel"/>
    <w:tmpl w:val="3B1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1A6C"/>
    <w:rsid w:val="00181A6C"/>
    <w:rsid w:val="001E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A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81A6C"/>
    <w:rPr>
      <w:i/>
      <w:iCs/>
    </w:rPr>
  </w:style>
  <w:style w:type="character" w:customStyle="1" w:styleId="apple-converted-space">
    <w:name w:val="apple-converted-space"/>
    <w:basedOn w:val="a0"/>
    <w:rsid w:val="00181A6C"/>
  </w:style>
  <w:style w:type="character" w:styleId="a5">
    <w:name w:val="Strong"/>
    <w:basedOn w:val="a0"/>
    <w:uiPriority w:val="22"/>
    <w:qFormat/>
    <w:rsid w:val="00181A6C"/>
    <w:rPr>
      <w:b/>
      <w:bCs/>
    </w:rPr>
  </w:style>
  <w:style w:type="character" w:styleId="a6">
    <w:name w:val="Hyperlink"/>
    <w:basedOn w:val="a0"/>
    <w:uiPriority w:val="99"/>
    <w:semiHidden/>
    <w:unhideWhenUsed/>
    <w:rsid w:val="00181A6C"/>
    <w:rPr>
      <w:color w:val="0000FF"/>
      <w:u w:val="single"/>
    </w:rPr>
  </w:style>
  <w:style w:type="paragraph" w:styleId="a7">
    <w:name w:val="Balloon Text"/>
    <w:basedOn w:val="a"/>
    <w:link w:val="a8"/>
    <w:uiPriority w:val="99"/>
    <w:semiHidden/>
    <w:unhideWhenUsed/>
    <w:rsid w:val="00181A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1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436862">
      <w:bodyDiv w:val="1"/>
      <w:marLeft w:val="0"/>
      <w:marRight w:val="0"/>
      <w:marTop w:val="0"/>
      <w:marBottom w:val="0"/>
      <w:divBdr>
        <w:top w:val="none" w:sz="0" w:space="0" w:color="auto"/>
        <w:left w:val="none" w:sz="0" w:space="0" w:color="auto"/>
        <w:bottom w:val="none" w:sz="0" w:space="0" w:color="auto"/>
        <w:right w:val="none" w:sz="0" w:space="0" w:color="auto"/>
      </w:divBdr>
      <w:divsChild>
        <w:div w:id="94580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8140/img3.jpg" TargetMode="External"/><Relationship Id="rId13" Type="http://schemas.openxmlformats.org/officeDocument/2006/relationships/hyperlink" Target="http://festival.1september.ru/articles/578140/pril2.doc" TargetMode="External"/><Relationship Id="rId3" Type="http://schemas.openxmlformats.org/officeDocument/2006/relationships/settings" Target="settings.xml"/><Relationship Id="rId7" Type="http://schemas.openxmlformats.org/officeDocument/2006/relationships/hyperlink" Target="http://festival.1september.ru/articles/578140/img2.jpg" TargetMode="External"/><Relationship Id="rId12" Type="http://schemas.openxmlformats.org/officeDocument/2006/relationships/hyperlink" Target="http://festival.1september.ru/articles/578140/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8140/img1.jpg" TargetMode="External"/><Relationship Id="rId11" Type="http://schemas.openxmlformats.org/officeDocument/2006/relationships/hyperlink" Target="http://festival.1september.ru/articles/578140/img6.jpg"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festival.1september.ru/articles/578140/img5.jpg" TargetMode="External"/><Relationship Id="rId4" Type="http://schemas.openxmlformats.org/officeDocument/2006/relationships/webSettings" Target="webSettings.xml"/><Relationship Id="rId9" Type="http://schemas.openxmlformats.org/officeDocument/2006/relationships/hyperlink" Target="http://festival.1september.ru/articles/578140/img4.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8926</Characters>
  <Application>Microsoft Office Word</Application>
  <DocSecurity>0</DocSecurity>
  <Lines>74</Lines>
  <Paragraphs>20</Paragraphs>
  <ScaleCrop>false</ScaleCrop>
  <Company>Home</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2015-03-26T10:07:00Z</dcterms:created>
  <dcterms:modified xsi:type="dcterms:W3CDTF">2015-03-26T10:08:00Z</dcterms:modified>
</cp:coreProperties>
</file>