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6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7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38" w:rsidRPr="00A70DED" w:rsidRDefault="00525B38" w:rsidP="00E2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ED">
        <w:rPr>
          <w:rFonts w:ascii="Times New Roman" w:hAnsi="Times New Roman" w:cs="Times New Roman"/>
          <w:b/>
          <w:sz w:val="28"/>
          <w:szCs w:val="28"/>
        </w:rPr>
        <w:t>Г</w:t>
      </w:r>
      <w:r w:rsidR="005D7297">
        <w:rPr>
          <w:rFonts w:ascii="Times New Roman" w:hAnsi="Times New Roman" w:cs="Times New Roman"/>
          <w:b/>
          <w:sz w:val="28"/>
          <w:szCs w:val="28"/>
        </w:rPr>
        <w:t xml:space="preserve">осударственное </w:t>
      </w:r>
      <w:r w:rsidR="00E2758A">
        <w:rPr>
          <w:rFonts w:ascii="Times New Roman" w:hAnsi="Times New Roman" w:cs="Times New Roman"/>
          <w:b/>
          <w:sz w:val="28"/>
          <w:szCs w:val="28"/>
        </w:rPr>
        <w:t>б</w:t>
      </w:r>
      <w:r w:rsidR="005D7297">
        <w:rPr>
          <w:rFonts w:ascii="Times New Roman" w:hAnsi="Times New Roman" w:cs="Times New Roman"/>
          <w:b/>
          <w:sz w:val="28"/>
          <w:szCs w:val="28"/>
        </w:rPr>
        <w:t xml:space="preserve">юджетное </w:t>
      </w:r>
      <w:r w:rsidR="00E2758A">
        <w:rPr>
          <w:rFonts w:ascii="Times New Roman" w:hAnsi="Times New Roman" w:cs="Times New Roman"/>
          <w:b/>
          <w:sz w:val="28"/>
          <w:szCs w:val="28"/>
        </w:rPr>
        <w:t>общео</w:t>
      </w:r>
      <w:r w:rsidR="005D7297">
        <w:rPr>
          <w:rFonts w:ascii="Times New Roman" w:hAnsi="Times New Roman" w:cs="Times New Roman"/>
          <w:b/>
          <w:sz w:val="28"/>
          <w:szCs w:val="28"/>
        </w:rPr>
        <w:t xml:space="preserve">бразовательное </w:t>
      </w:r>
      <w:r w:rsidR="00E2758A">
        <w:rPr>
          <w:rFonts w:ascii="Times New Roman" w:hAnsi="Times New Roman" w:cs="Times New Roman"/>
          <w:b/>
          <w:sz w:val="28"/>
          <w:szCs w:val="28"/>
        </w:rPr>
        <w:t>у</w:t>
      </w:r>
      <w:r w:rsidR="005D7297">
        <w:rPr>
          <w:rFonts w:ascii="Times New Roman" w:hAnsi="Times New Roman" w:cs="Times New Roman"/>
          <w:b/>
          <w:sz w:val="28"/>
          <w:szCs w:val="28"/>
        </w:rPr>
        <w:t>чреждение средняя общеобразовательная школа</w:t>
      </w:r>
      <w:r w:rsidRPr="00A70DED">
        <w:rPr>
          <w:rFonts w:ascii="Times New Roman" w:hAnsi="Times New Roman" w:cs="Times New Roman"/>
          <w:b/>
          <w:sz w:val="28"/>
          <w:szCs w:val="28"/>
        </w:rPr>
        <w:t xml:space="preserve"> пос</w:t>
      </w:r>
      <w:r w:rsidR="005D7297">
        <w:rPr>
          <w:rFonts w:ascii="Times New Roman" w:hAnsi="Times New Roman" w:cs="Times New Roman"/>
          <w:b/>
          <w:sz w:val="28"/>
          <w:szCs w:val="28"/>
        </w:rPr>
        <w:t>ёлка</w:t>
      </w:r>
      <w:r w:rsidRPr="00A70DED">
        <w:rPr>
          <w:rFonts w:ascii="Times New Roman" w:hAnsi="Times New Roman" w:cs="Times New Roman"/>
          <w:b/>
          <w:sz w:val="28"/>
          <w:szCs w:val="28"/>
        </w:rPr>
        <w:t xml:space="preserve"> Ленинский м.р. Красноармейский Самарской области</w:t>
      </w:r>
      <w:r w:rsidR="00E2758A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A70DE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70DED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A70DED">
        <w:rPr>
          <w:rFonts w:ascii="Times New Roman" w:hAnsi="Times New Roman" w:cs="Times New Roman"/>
          <w:b/>
          <w:sz w:val="28"/>
          <w:szCs w:val="28"/>
        </w:rPr>
        <w:t>»</w:t>
      </w:r>
    </w:p>
    <w:p w:rsidR="00525B38" w:rsidRPr="00A70DED" w:rsidRDefault="00525B38" w:rsidP="00583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38" w:rsidRPr="00A70DED" w:rsidRDefault="00525B38" w:rsidP="00583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38" w:rsidRPr="00A70DED" w:rsidRDefault="00525B38" w:rsidP="00583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38" w:rsidRPr="00A70DED" w:rsidRDefault="00525B38" w:rsidP="00583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38" w:rsidRPr="00A70DED" w:rsidRDefault="00525B38" w:rsidP="00583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38" w:rsidRPr="00A70DED" w:rsidRDefault="00525B38" w:rsidP="00583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38" w:rsidRPr="00A70DED" w:rsidRDefault="00525B38" w:rsidP="008F5C7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597E" w:rsidRPr="00A70DED" w:rsidRDefault="0091479C" w:rsidP="008F5C7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DED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о результатах  мониторинга освоения</w:t>
      </w:r>
      <w:r w:rsidR="005834B4" w:rsidRPr="00A70DED">
        <w:rPr>
          <w:rFonts w:ascii="Times New Roman" w:hAnsi="Times New Roman" w:cs="Times New Roman"/>
          <w:b/>
          <w:i/>
          <w:sz w:val="28"/>
          <w:szCs w:val="28"/>
        </w:rPr>
        <w:t xml:space="preserve"> детьми</w:t>
      </w:r>
      <w:r w:rsidR="00525B38" w:rsidRPr="00A70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34B4" w:rsidRPr="00A70DED">
        <w:rPr>
          <w:rFonts w:ascii="Times New Roman" w:hAnsi="Times New Roman" w:cs="Times New Roman"/>
          <w:b/>
          <w:i/>
          <w:sz w:val="28"/>
          <w:szCs w:val="28"/>
        </w:rPr>
        <w:t xml:space="preserve">основной образовательной программы </w:t>
      </w:r>
      <w:r w:rsidR="00525B38" w:rsidRPr="00A70DED">
        <w:rPr>
          <w:rFonts w:ascii="Times New Roman" w:hAnsi="Times New Roman" w:cs="Times New Roman"/>
          <w:b/>
          <w:i/>
          <w:sz w:val="28"/>
          <w:szCs w:val="28"/>
        </w:rPr>
        <w:t>детского сада и развития интегративных качеств проведённого воспитателем Ротарь О.В.</w:t>
      </w:r>
    </w:p>
    <w:p w:rsidR="00525B38" w:rsidRPr="00A70DED" w:rsidRDefault="00525B38" w:rsidP="008F5C7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8F5C7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8F5C7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525B38" w:rsidP="00525B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B38" w:rsidRPr="00A70DED" w:rsidRDefault="008F5C7C" w:rsidP="001F7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пос. Ленинский 2014</w:t>
      </w:r>
    </w:p>
    <w:p w:rsidR="00E2758A" w:rsidRDefault="00E2758A" w:rsidP="00824A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3B" w:rsidRPr="00A70DED" w:rsidRDefault="00753B95" w:rsidP="00824A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E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25B38" w:rsidRPr="00A70DE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F0C3B" w:rsidRPr="00A70DED" w:rsidRDefault="000F0C3B" w:rsidP="00824A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 xml:space="preserve">Для аналитической справки были взяты результаты мониторинга </w:t>
      </w:r>
      <w:r w:rsidR="008F5C7C" w:rsidRPr="00A70DED">
        <w:rPr>
          <w:rFonts w:ascii="Times New Roman" w:hAnsi="Times New Roman" w:cs="Times New Roman"/>
          <w:sz w:val="28"/>
          <w:szCs w:val="28"/>
        </w:rPr>
        <w:t xml:space="preserve"> с 2011 по </w:t>
      </w:r>
      <w:r w:rsidR="00753B95" w:rsidRPr="00A70DED">
        <w:rPr>
          <w:rFonts w:ascii="Times New Roman" w:hAnsi="Times New Roman" w:cs="Times New Roman"/>
          <w:sz w:val="28"/>
          <w:szCs w:val="28"/>
        </w:rPr>
        <w:t>2014гг.</w:t>
      </w:r>
      <w:r w:rsidR="001F7700">
        <w:rPr>
          <w:rFonts w:ascii="Times New Roman" w:hAnsi="Times New Roman" w:cs="Times New Roman"/>
          <w:sz w:val="28"/>
          <w:szCs w:val="28"/>
        </w:rPr>
        <w:t xml:space="preserve"> группы «Подсолнушки»</w:t>
      </w:r>
    </w:p>
    <w:p w:rsidR="000F0C3B" w:rsidRPr="00A70DED" w:rsidRDefault="000F0C3B" w:rsidP="00824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 xml:space="preserve">2011-2012 </w:t>
      </w:r>
      <w:r w:rsidR="00D14C40" w:rsidRPr="00A70DED">
        <w:rPr>
          <w:rFonts w:ascii="Times New Roman" w:hAnsi="Times New Roman" w:cs="Times New Roman"/>
          <w:sz w:val="28"/>
          <w:szCs w:val="28"/>
        </w:rPr>
        <w:t xml:space="preserve">    </w:t>
      </w:r>
      <w:r w:rsidRPr="00A70DED">
        <w:rPr>
          <w:rFonts w:ascii="Times New Roman" w:hAnsi="Times New Roman" w:cs="Times New Roman"/>
          <w:sz w:val="28"/>
          <w:szCs w:val="28"/>
        </w:rPr>
        <w:t>учебный год (средняя группа, возраст 4-5 лет);</w:t>
      </w:r>
    </w:p>
    <w:p w:rsidR="000F0C3B" w:rsidRPr="00A70DED" w:rsidRDefault="000F0C3B" w:rsidP="00824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 xml:space="preserve">2012-2013 </w:t>
      </w:r>
      <w:r w:rsidR="00D14C40" w:rsidRPr="00A70DED">
        <w:rPr>
          <w:rFonts w:ascii="Times New Roman" w:hAnsi="Times New Roman" w:cs="Times New Roman"/>
          <w:sz w:val="28"/>
          <w:szCs w:val="28"/>
        </w:rPr>
        <w:t xml:space="preserve">    </w:t>
      </w:r>
      <w:r w:rsidRPr="00A70DED">
        <w:rPr>
          <w:rFonts w:ascii="Times New Roman" w:hAnsi="Times New Roman" w:cs="Times New Roman"/>
          <w:sz w:val="28"/>
          <w:szCs w:val="28"/>
        </w:rPr>
        <w:t>учебный год (старшая группа, возраст 5-6 лет);</w:t>
      </w:r>
    </w:p>
    <w:p w:rsidR="000F0C3B" w:rsidRPr="00A70DED" w:rsidRDefault="00D14C40" w:rsidP="002D31EF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sz w:val="28"/>
          <w:szCs w:val="28"/>
        </w:rPr>
        <w:t>уче</w:t>
      </w:r>
      <w:r w:rsidR="000F0C3B" w:rsidRPr="00A70DED">
        <w:rPr>
          <w:rFonts w:ascii="Times New Roman" w:hAnsi="Times New Roman" w:cs="Times New Roman"/>
          <w:sz w:val="28"/>
          <w:szCs w:val="28"/>
        </w:rPr>
        <w:t>бный год (подготовительная к школе группа, возраст 6-7 лет).</w:t>
      </w:r>
    </w:p>
    <w:p w:rsidR="00D14C40" w:rsidRPr="00A70DED" w:rsidRDefault="00D14C40" w:rsidP="00F81A8A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5" w:rsidRPr="00A70DED" w:rsidRDefault="00F81A8A" w:rsidP="00F81A8A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0DED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53B95" w:rsidRPr="00A70DED">
        <w:rPr>
          <w:rFonts w:ascii="Times New Roman" w:hAnsi="Times New Roman" w:cs="Times New Roman"/>
          <w:b/>
          <w:sz w:val="28"/>
          <w:szCs w:val="28"/>
        </w:rPr>
        <w:t>Характеристика воспитанников</w:t>
      </w:r>
      <w:r w:rsidR="00753B95" w:rsidRPr="00A70DED">
        <w:rPr>
          <w:rFonts w:ascii="Times New Roman" w:hAnsi="Times New Roman" w:cs="Times New Roman"/>
          <w:sz w:val="28"/>
          <w:szCs w:val="28"/>
        </w:rPr>
        <w:t>.</w:t>
      </w:r>
    </w:p>
    <w:p w:rsidR="00753B95" w:rsidRPr="004B2F81" w:rsidRDefault="00753B95" w:rsidP="00824A5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wave" w:color="548DD4" w:themeColor="text2" w:themeTint="99"/>
        </w:rPr>
      </w:pPr>
      <w:r w:rsidRPr="004B2F81">
        <w:rPr>
          <w:rFonts w:ascii="Times New Roman" w:hAnsi="Times New Roman" w:cs="Times New Roman"/>
          <w:b/>
          <w:sz w:val="28"/>
          <w:szCs w:val="28"/>
          <w:u w:val="wave" w:color="548DD4" w:themeColor="text2" w:themeTint="99"/>
        </w:rPr>
        <w:t>2011-2012 учебный год.</w:t>
      </w:r>
    </w:p>
    <w:p w:rsidR="00753B95" w:rsidRPr="00A70DED" w:rsidRDefault="00F2013E" w:rsidP="00824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группе    </w:t>
      </w:r>
      <w:r w:rsidRPr="004B2F81">
        <w:rPr>
          <w:rFonts w:ascii="Times New Roman" w:hAnsi="Times New Roman" w:cs="Times New Roman"/>
          <w:b/>
          <w:sz w:val="28"/>
          <w:szCs w:val="28"/>
        </w:rPr>
        <w:t>20  воспитанников</w:t>
      </w:r>
      <w:r>
        <w:rPr>
          <w:rFonts w:ascii="Times New Roman" w:hAnsi="Times New Roman" w:cs="Times New Roman"/>
          <w:sz w:val="28"/>
          <w:szCs w:val="28"/>
        </w:rPr>
        <w:t>, из них   10  девочек  и  10</w:t>
      </w:r>
      <w:r w:rsidR="00753B95" w:rsidRPr="00A70DED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263059" w:rsidRPr="004B2F81" w:rsidRDefault="00263059" w:rsidP="00824A5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wave" w:color="548DD4" w:themeColor="text2" w:themeTint="99"/>
        </w:rPr>
      </w:pPr>
      <w:r w:rsidRPr="004B2F81">
        <w:rPr>
          <w:rFonts w:ascii="Times New Roman" w:hAnsi="Times New Roman" w:cs="Times New Roman"/>
          <w:b/>
          <w:sz w:val="28"/>
          <w:szCs w:val="28"/>
          <w:u w:val="wave" w:color="548DD4" w:themeColor="text2" w:themeTint="99"/>
        </w:rPr>
        <w:t>2012-2013 учебный год</w:t>
      </w:r>
    </w:p>
    <w:p w:rsidR="00263059" w:rsidRPr="00A70DED" w:rsidRDefault="00F2013E" w:rsidP="002630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группе  </w:t>
      </w:r>
      <w:r w:rsidRPr="004B2F81">
        <w:rPr>
          <w:rFonts w:ascii="Times New Roman" w:hAnsi="Times New Roman" w:cs="Times New Roman"/>
          <w:b/>
          <w:sz w:val="28"/>
          <w:szCs w:val="28"/>
        </w:rPr>
        <w:t>19 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из них  8 девочек и </w:t>
      </w:r>
      <w:r w:rsidR="00263059" w:rsidRPr="00A7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263059" w:rsidRPr="00A70DED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263059" w:rsidRPr="00A70DED" w:rsidRDefault="00263059" w:rsidP="00263059">
      <w:pPr>
        <w:spacing w:line="360" w:lineRule="auto"/>
        <w:rPr>
          <w:rFonts w:ascii="Times New Roman" w:hAnsi="Times New Roman" w:cs="Times New Roman"/>
          <w:sz w:val="28"/>
          <w:szCs w:val="28"/>
          <w:u w:val="wave" w:color="548DD4" w:themeColor="text2" w:themeTint="99"/>
        </w:rPr>
      </w:pPr>
      <w:r w:rsidRPr="004B2F81">
        <w:rPr>
          <w:rFonts w:ascii="Times New Roman" w:hAnsi="Times New Roman" w:cs="Times New Roman"/>
          <w:b/>
          <w:sz w:val="28"/>
          <w:szCs w:val="28"/>
          <w:u w:val="wave" w:color="548DD4" w:themeColor="text2" w:themeTint="99"/>
        </w:rPr>
        <w:t>2013-2014 учебный год</w:t>
      </w:r>
      <w:r w:rsidRPr="00A70DED">
        <w:rPr>
          <w:rFonts w:ascii="Times New Roman" w:hAnsi="Times New Roman" w:cs="Times New Roman"/>
          <w:sz w:val="28"/>
          <w:szCs w:val="28"/>
          <w:u w:val="wave" w:color="548DD4" w:themeColor="text2" w:themeTint="99"/>
        </w:rPr>
        <w:t>.</w:t>
      </w:r>
    </w:p>
    <w:p w:rsidR="00263059" w:rsidRPr="00A70DED" w:rsidRDefault="00F2013E" w:rsidP="002630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группе   </w:t>
      </w:r>
      <w:r w:rsidR="00CE62FB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="00CE62FB" w:rsidRPr="00CE62FB">
        <w:rPr>
          <w:rFonts w:ascii="Times New Roman" w:hAnsi="Times New Roman" w:cs="Times New Roman"/>
          <w:b/>
          <w:sz w:val="28"/>
          <w:szCs w:val="28"/>
        </w:rPr>
        <w:t>19 воспитанников</w:t>
      </w:r>
      <w:r w:rsidR="00CE62FB">
        <w:rPr>
          <w:rFonts w:ascii="Times New Roman" w:hAnsi="Times New Roman" w:cs="Times New Roman"/>
          <w:b/>
          <w:sz w:val="28"/>
          <w:szCs w:val="28"/>
        </w:rPr>
        <w:t>,</w:t>
      </w:r>
      <w:r w:rsidR="00CE62FB" w:rsidRPr="00CE62FB">
        <w:rPr>
          <w:rFonts w:ascii="Times New Roman" w:hAnsi="Times New Roman" w:cs="Times New Roman"/>
          <w:sz w:val="28"/>
          <w:szCs w:val="28"/>
        </w:rPr>
        <w:t xml:space="preserve"> </w:t>
      </w:r>
      <w:r w:rsidR="00CE62FB">
        <w:rPr>
          <w:rFonts w:ascii="Times New Roman" w:hAnsi="Times New Roman" w:cs="Times New Roman"/>
          <w:sz w:val="28"/>
          <w:szCs w:val="28"/>
        </w:rPr>
        <w:t>из них  7 девочек  и 12</w:t>
      </w:r>
      <w:r w:rsidR="00CE62FB" w:rsidRPr="00A70DED">
        <w:rPr>
          <w:rFonts w:ascii="Times New Roman" w:hAnsi="Times New Roman" w:cs="Times New Roman"/>
          <w:sz w:val="28"/>
          <w:szCs w:val="28"/>
        </w:rPr>
        <w:t xml:space="preserve">  мальчиков</w:t>
      </w:r>
      <w:r w:rsidR="00CE62FB">
        <w:rPr>
          <w:rFonts w:ascii="Times New Roman" w:hAnsi="Times New Roman" w:cs="Times New Roman"/>
          <w:sz w:val="28"/>
          <w:szCs w:val="28"/>
        </w:rPr>
        <w:t xml:space="preserve">, на конец года </w:t>
      </w:r>
      <w:r w:rsidRPr="004B2F81">
        <w:rPr>
          <w:rFonts w:ascii="Times New Roman" w:hAnsi="Times New Roman" w:cs="Times New Roman"/>
          <w:b/>
          <w:sz w:val="28"/>
          <w:szCs w:val="28"/>
        </w:rPr>
        <w:t>18  воспитанников</w:t>
      </w:r>
      <w:r>
        <w:rPr>
          <w:rFonts w:ascii="Times New Roman" w:hAnsi="Times New Roman" w:cs="Times New Roman"/>
          <w:sz w:val="28"/>
          <w:szCs w:val="28"/>
        </w:rPr>
        <w:t>, из них  7 девочек  и 11</w:t>
      </w:r>
      <w:r w:rsidR="00263059" w:rsidRPr="00A70DED">
        <w:rPr>
          <w:rFonts w:ascii="Times New Roman" w:hAnsi="Times New Roman" w:cs="Times New Roman"/>
          <w:sz w:val="28"/>
          <w:szCs w:val="28"/>
        </w:rPr>
        <w:t xml:space="preserve">  мальчиков.</w:t>
      </w:r>
    </w:p>
    <w:p w:rsidR="001D6FC1" w:rsidRDefault="001D6FC1" w:rsidP="001D6FC1">
      <w:pPr>
        <w:pStyle w:val="a3"/>
        <w:spacing w:line="36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263059" w:rsidRPr="00CE62FB" w:rsidRDefault="009A54F0" w:rsidP="002D31EF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2FB">
        <w:rPr>
          <w:rFonts w:ascii="Times New Roman" w:hAnsi="Times New Roman" w:cs="Times New Roman"/>
          <w:b/>
          <w:sz w:val="28"/>
          <w:szCs w:val="28"/>
        </w:rPr>
        <w:t>Цель диагностики.</w:t>
      </w:r>
    </w:p>
    <w:p w:rsidR="007D4FA5" w:rsidRDefault="00B0702D" w:rsidP="001D6FC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02AE4">
        <w:rPr>
          <w:rFonts w:ascii="Times New Roman" w:hAnsi="Times New Roman" w:cs="Times New Roman"/>
          <w:sz w:val="28"/>
          <w:szCs w:val="28"/>
        </w:rPr>
        <w:t>уровень</w:t>
      </w:r>
      <w:r w:rsidR="009A54F0" w:rsidRPr="00A70DED">
        <w:rPr>
          <w:rFonts w:ascii="Times New Roman" w:hAnsi="Times New Roman" w:cs="Times New Roman"/>
          <w:sz w:val="28"/>
          <w:szCs w:val="28"/>
        </w:rPr>
        <w:t xml:space="preserve"> овладения детьми основной общеобразовательной программы ДОУ,</w:t>
      </w:r>
      <w:r w:rsidR="007D4FA5" w:rsidRPr="00A70DED">
        <w:rPr>
          <w:rFonts w:ascii="Times New Roman" w:hAnsi="Times New Roman" w:cs="Times New Roman"/>
          <w:sz w:val="28"/>
          <w:szCs w:val="28"/>
        </w:rPr>
        <w:t xml:space="preserve"> оценить  сформированность интегративных качеств воспитанников в группе, а также  качество коррекционно-развивающей работы с воспитанниками </w:t>
      </w:r>
    </w:p>
    <w:p w:rsidR="001D6FC1" w:rsidRDefault="001D6FC1" w:rsidP="007D4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6FC1" w:rsidRDefault="001D6FC1" w:rsidP="007D4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6FC1" w:rsidRPr="00A70DED" w:rsidRDefault="001D6FC1" w:rsidP="007D4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6FC1" w:rsidRPr="00E2758A" w:rsidRDefault="00CE62FB" w:rsidP="002D31EF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58A">
        <w:rPr>
          <w:rFonts w:ascii="Times New Roman" w:hAnsi="Times New Roman" w:cs="Times New Roman"/>
          <w:b/>
          <w:sz w:val="28"/>
          <w:szCs w:val="28"/>
        </w:rPr>
        <w:t>Название диагностики.</w:t>
      </w:r>
    </w:p>
    <w:p w:rsidR="00E43937" w:rsidRDefault="00D71753" w:rsidP="00E275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C1">
        <w:rPr>
          <w:rFonts w:ascii="Times New Roman" w:hAnsi="Times New Roman" w:cs="Times New Roman"/>
          <w:sz w:val="28"/>
          <w:szCs w:val="28"/>
        </w:rPr>
        <w:t xml:space="preserve">Комплексная оценка результатов освоения программы «От рождения до школы» под редакцией Н.Е. </w:t>
      </w:r>
      <w:proofErr w:type="spellStart"/>
      <w:r w:rsidRPr="001D6FC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D6FC1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43937" w:rsidRPr="00E43937" w:rsidRDefault="00E2758A" w:rsidP="00E275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43937" w:rsidRPr="00E43937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D4FA5" w:rsidRPr="00E43937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7D4FA5" w:rsidRPr="00E43937">
        <w:rPr>
          <w:rFonts w:ascii="Times New Roman" w:hAnsi="Times New Roman" w:cs="Times New Roman"/>
          <w:sz w:val="28"/>
          <w:szCs w:val="28"/>
        </w:rPr>
        <w:t>.</w:t>
      </w:r>
    </w:p>
    <w:p w:rsidR="00E43937" w:rsidRPr="00E43937" w:rsidRDefault="00E43937" w:rsidP="00E43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937">
        <w:rPr>
          <w:rFonts w:ascii="Arial" w:hAnsi="Arial" w:cs="Arial"/>
          <w:sz w:val="18"/>
          <w:szCs w:val="18"/>
        </w:rPr>
        <w:t xml:space="preserve"> </w:t>
      </w:r>
      <w:r w:rsidRPr="00E43937">
        <w:rPr>
          <w:rStyle w:val="c7"/>
          <w:rFonts w:ascii="Times New Roman" w:hAnsi="Times New Roman" w:cs="Times New Roman"/>
          <w:sz w:val="28"/>
          <w:szCs w:val="28"/>
        </w:rPr>
        <w:t xml:space="preserve">Мониторинг освоения детьми общей образовательной программы «От рождения до школы» оценивается четырьмя  уровнями: </w:t>
      </w:r>
      <w:r w:rsidRPr="00025F74">
        <w:rPr>
          <w:rFonts w:ascii="Times New Roman" w:hAnsi="Times New Roman" w:cs="Times New Roman"/>
          <w:sz w:val="28"/>
          <w:szCs w:val="28"/>
        </w:rPr>
        <w:t>низкий</w:t>
      </w:r>
      <w:r w:rsidR="00025F74" w:rsidRPr="00025F74">
        <w:rPr>
          <w:rFonts w:ascii="Times New Roman" w:hAnsi="Times New Roman" w:cs="Times New Roman"/>
          <w:sz w:val="28"/>
          <w:szCs w:val="28"/>
        </w:rPr>
        <w:t xml:space="preserve"> </w:t>
      </w:r>
      <w:r w:rsidR="00025F74">
        <w:rPr>
          <w:rFonts w:ascii="Times New Roman" w:hAnsi="Times New Roman" w:cs="Times New Roman"/>
          <w:sz w:val="28"/>
          <w:szCs w:val="28"/>
        </w:rPr>
        <w:t>средний,</w:t>
      </w:r>
      <w:r w:rsidR="00025F74" w:rsidRPr="00025F74">
        <w:rPr>
          <w:rFonts w:ascii="Times New Roman" w:hAnsi="Times New Roman" w:cs="Times New Roman"/>
          <w:sz w:val="28"/>
          <w:szCs w:val="28"/>
        </w:rPr>
        <w:t xml:space="preserve"> нормальный</w:t>
      </w:r>
      <w:r w:rsidR="00025F74">
        <w:rPr>
          <w:rFonts w:ascii="Times New Roman" w:hAnsi="Times New Roman" w:cs="Times New Roman"/>
          <w:sz w:val="28"/>
          <w:szCs w:val="28"/>
        </w:rPr>
        <w:t xml:space="preserve">, </w:t>
      </w:r>
      <w:r w:rsidR="00025F74">
        <w:rPr>
          <w:rStyle w:val="c7"/>
          <w:rFonts w:ascii="Times New Roman" w:hAnsi="Times New Roman" w:cs="Times New Roman"/>
          <w:sz w:val="28"/>
          <w:szCs w:val="28"/>
        </w:rPr>
        <w:t>высокий</w:t>
      </w:r>
      <w:r w:rsidRPr="00E43937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7B1F61" w:rsidRPr="00E43937" w:rsidRDefault="00E43937" w:rsidP="00E43937">
      <w:pPr>
        <w:pStyle w:val="c8"/>
        <w:shd w:val="clear" w:color="auto" w:fill="FFFFFF"/>
        <w:spacing w:line="360" w:lineRule="auto"/>
        <w:rPr>
          <w:sz w:val="28"/>
          <w:szCs w:val="28"/>
        </w:rPr>
      </w:pPr>
      <w:r w:rsidRPr="00E43937">
        <w:rPr>
          <w:rStyle w:val="c7"/>
          <w:sz w:val="28"/>
          <w:szCs w:val="28"/>
        </w:rPr>
        <w:t xml:space="preserve">Данные о результатах мониторинга заносятся в диагностические карты с помощью  баллов </w:t>
      </w:r>
      <w:r>
        <w:rPr>
          <w:rStyle w:val="c7"/>
          <w:sz w:val="28"/>
          <w:szCs w:val="28"/>
        </w:rPr>
        <w:t xml:space="preserve"> </w:t>
      </w:r>
      <w:r w:rsidRPr="00E43937">
        <w:rPr>
          <w:rStyle w:val="c7"/>
          <w:sz w:val="28"/>
          <w:szCs w:val="28"/>
        </w:rPr>
        <w:t>«</w:t>
      </w:r>
      <w:r w:rsidR="00025F74">
        <w:rPr>
          <w:rStyle w:val="c7"/>
          <w:sz w:val="28"/>
          <w:szCs w:val="28"/>
        </w:rPr>
        <w:t>1</w:t>
      </w:r>
      <w:r w:rsidRPr="00E43937">
        <w:rPr>
          <w:rStyle w:val="c7"/>
          <w:sz w:val="28"/>
          <w:szCs w:val="28"/>
        </w:rPr>
        <w:t>»,</w:t>
      </w:r>
      <w:r w:rsidR="00025F74">
        <w:rPr>
          <w:rStyle w:val="c7"/>
          <w:sz w:val="28"/>
          <w:szCs w:val="28"/>
        </w:rPr>
        <w:t> «2», « 3 », «4</w:t>
      </w:r>
      <w:r w:rsidRPr="00E43937">
        <w:rPr>
          <w:rStyle w:val="c7"/>
          <w:sz w:val="28"/>
          <w:szCs w:val="28"/>
        </w:rPr>
        <w:t>».</w:t>
      </w:r>
    </w:p>
    <w:p w:rsidR="007B1F61" w:rsidRPr="007A22BE" w:rsidRDefault="00B13D4B" w:rsidP="002D31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hAnsi="Times New Roman" w:cs="Times New Roman"/>
          <w:sz w:val="28"/>
          <w:szCs w:val="28"/>
        </w:rPr>
        <w:t>низкий уровень</w:t>
      </w:r>
      <w:r w:rsidR="007B1F61" w:rsidRPr="007A22BE">
        <w:rPr>
          <w:rFonts w:ascii="Times New Roman" w:hAnsi="Times New Roman" w:cs="Times New Roman"/>
          <w:sz w:val="28"/>
          <w:szCs w:val="28"/>
        </w:rPr>
        <w:t xml:space="preserve"> – большинство компонентов недостаточно </w:t>
      </w:r>
      <w:proofErr w:type="gramStart"/>
      <w:r w:rsidR="007B1F61" w:rsidRPr="007A22BE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BD65AC" w:rsidRPr="007A22BE">
        <w:rPr>
          <w:rFonts w:ascii="Times New Roman" w:hAnsi="Times New Roman" w:cs="Times New Roman"/>
          <w:sz w:val="28"/>
          <w:szCs w:val="28"/>
        </w:rPr>
        <w:t>;</w:t>
      </w:r>
    </w:p>
    <w:p w:rsidR="007B1F61" w:rsidRPr="007A22BE" w:rsidRDefault="00CE62FB" w:rsidP="002D31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hAnsi="Times New Roman" w:cs="Times New Roman"/>
          <w:sz w:val="28"/>
          <w:szCs w:val="28"/>
        </w:rPr>
        <w:t>средний</w:t>
      </w:r>
      <w:r w:rsidR="00B13D4B" w:rsidRPr="007A22B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7B1F61" w:rsidRPr="007A22BE">
        <w:rPr>
          <w:rFonts w:ascii="Times New Roman" w:hAnsi="Times New Roman" w:cs="Times New Roman"/>
          <w:sz w:val="28"/>
          <w:szCs w:val="28"/>
        </w:rPr>
        <w:t xml:space="preserve"> – отдельные компоненты не развиты;</w:t>
      </w:r>
    </w:p>
    <w:p w:rsidR="007B1F61" w:rsidRPr="007A22BE" w:rsidRDefault="00B13D4B" w:rsidP="002D31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hAnsi="Times New Roman" w:cs="Times New Roman"/>
          <w:sz w:val="28"/>
          <w:szCs w:val="28"/>
        </w:rPr>
        <w:t>нормальный уровень</w:t>
      </w:r>
      <w:r w:rsidR="007B1F61" w:rsidRPr="007A22BE">
        <w:rPr>
          <w:rFonts w:ascii="Times New Roman" w:hAnsi="Times New Roman" w:cs="Times New Roman"/>
          <w:sz w:val="28"/>
          <w:szCs w:val="28"/>
        </w:rPr>
        <w:t xml:space="preserve"> – соответствует возрасту;</w:t>
      </w:r>
    </w:p>
    <w:p w:rsidR="001A258E" w:rsidRPr="007A22BE" w:rsidRDefault="00B13D4B" w:rsidP="002D31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hAnsi="Times New Roman" w:cs="Times New Roman"/>
          <w:sz w:val="28"/>
          <w:szCs w:val="28"/>
        </w:rPr>
        <w:t>высокий уровень</w:t>
      </w:r>
      <w:r w:rsidR="007B1F61" w:rsidRPr="007A22BE">
        <w:rPr>
          <w:rFonts w:ascii="Times New Roman" w:hAnsi="Times New Roman" w:cs="Times New Roman"/>
          <w:sz w:val="28"/>
          <w:szCs w:val="28"/>
        </w:rPr>
        <w:t xml:space="preserve"> – высокий.</w:t>
      </w:r>
    </w:p>
    <w:p w:rsidR="001A258E" w:rsidRPr="00E43937" w:rsidRDefault="00E2758A" w:rsidP="001A2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A258E" w:rsidRPr="00E43937">
        <w:rPr>
          <w:rFonts w:ascii="Times New Roman" w:hAnsi="Times New Roman" w:cs="Times New Roman"/>
          <w:b/>
          <w:sz w:val="28"/>
          <w:szCs w:val="28"/>
        </w:rPr>
        <w:t>1.5 Методы мониторинга.</w:t>
      </w:r>
    </w:p>
    <w:p w:rsidR="00E43937" w:rsidRPr="00E43937" w:rsidRDefault="00E43937" w:rsidP="00E4393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основан на использовании следующих  методик:</w:t>
      </w:r>
    </w:p>
    <w:p w:rsidR="00E43937" w:rsidRPr="00E43937" w:rsidRDefault="00025F74" w:rsidP="002D3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наблюдения за деятельностью ребенка</w:t>
      </w:r>
      <w:r w:rsid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937" w:rsidRPr="00E43937" w:rsidRDefault="00025F74" w:rsidP="002D3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специальной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937" w:rsidRPr="00E43937" w:rsidRDefault="00025F74" w:rsidP="002D3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ответов на поставленные задачи через педагогические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937" w:rsidRPr="00E43937" w:rsidRDefault="00E43937" w:rsidP="002D3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продуктов детской деятельности</w:t>
      </w:r>
      <w:r w:rsidR="00025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937" w:rsidRPr="00E43937" w:rsidRDefault="00025F74" w:rsidP="002D3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процесса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937" w:rsidRDefault="00025F74" w:rsidP="002D3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37" w:rsidRPr="00E43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беседа с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58A" w:rsidRDefault="00E2758A" w:rsidP="00E275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E275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E275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E275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8E" w:rsidRPr="00A70DED" w:rsidRDefault="001A258E" w:rsidP="00E275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 Организация мониторинга</w:t>
      </w:r>
      <w:r w:rsidR="001F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268F" w:rsidRDefault="007B1F61" w:rsidP="001F77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258E"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иторинг проводится 2 раза в год.  Длительность – 2 недели. </w:t>
      </w:r>
    </w:p>
    <w:p w:rsidR="007B1F61" w:rsidRPr="00A70DED" w:rsidRDefault="007B1F61" w:rsidP="00E275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 (в сентябре) проводится основная первичная диагностика: выявляются стартовые условия (исходный уровень развития), определяются достижения ребенка к этому времени, а так же проблемы развития, для решения которых требуется помощь воспитателя.  На основе этой диагностики воспитателем  формулируется диагноз (то есть определяются проблемные сферы, мешающие личностному развитию ребенка, а так же выделяются его достижения индивидуальные проявления, требующие педагогической поддержки), определяются задачи работы и проектирующие образовательный маршрут ребенка на год.</w:t>
      </w:r>
    </w:p>
    <w:p w:rsidR="007B1F61" w:rsidRPr="00A70DED" w:rsidRDefault="007B1F61" w:rsidP="001F77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 (в мае) проводится основная итоговая диагностика,  по результатам, которой оценивается степень решения  поставленных задач, и определяются перспективы дальнейшего проектирования педагогического процесса с учетом новых задач развития данного ребенка</w:t>
      </w:r>
      <w:r w:rsidR="001F7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года  - мониторинг детей, имеющих проблемы в освоении материала.</w:t>
      </w:r>
    </w:p>
    <w:p w:rsidR="007B1F61" w:rsidRPr="00A70DED" w:rsidRDefault="007B1F61" w:rsidP="001F77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обеспечивает  комплексный подход к оценке итоговых и промежуточных результатов освоения программы,  направлен на оценку динамики развития детей и отражает оценку достижений детей в соответствии с реализуемыми образовательными программами. Итоговый мониторинг определяет достижения детей при выпуске в школу и проводится с детьми подготовительной к школе группы.</w:t>
      </w:r>
    </w:p>
    <w:p w:rsidR="007A22BE" w:rsidRDefault="007B1F61" w:rsidP="007A2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отражает два направления: мониторинг качеств развития ребенка (уровень развития  интегративных качеств) и мониторинг образовательного процесса</w:t>
      </w:r>
      <w:r w:rsidRPr="00A70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(уровень овладения необходимыми умениями и навыка</w:t>
      </w:r>
      <w:r w:rsidR="001F7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по образовательным областям).</w:t>
      </w:r>
    </w:p>
    <w:p w:rsid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58A" w:rsidRDefault="00E2758A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Выделено 10 образовательных областей: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Здоровье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2.Физическая культура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3.Безопасность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4.Социализация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5.Труд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6.Познание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7.Коммуникация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8.Чтение художественной литературы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9.Художественное творчество</w:t>
      </w:r>
    </w:p>
    <w:p w:rsid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10.Музыка</w:t>
      </w:r>
    </w:p>
    <w:p w:rsid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Выделено 9 интегративных качеств: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1.Физическое развитие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2.Любознательность, активность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3.Эмоциональность, отзывчивость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4.Овладение средствами общения и способами взаимодействия </w:t>
      </w:r>
      <w:proofErr w:type="gramStart"/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5.Способность управлять своим поведением и планировать действия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6.Способность решать интеллектуальные и личностные задачи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7.Представления о себе и обществе, государстве, мире и природе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8.Овладение предпосылками  учебной деятельности</w:t>
      </w:r>
    </w:p>
    <w:p w:rsidR="007A22BE" w:rsidRPr="007A22BE" w:rsidRDefault="007A22BE" w:rsidP="007A22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</w:t>
      </w:r>
      <w:r w:rsidRPr="007A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необходимыми умениями и навыками</w:t>
      </w:r>
    </w:p>
    <w:p w:rsidR="001A258E" w:rsidRDefault="001A258E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Default="00E2758A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8A" w:rsidRPr="00A70DED" w:rsidRDefault="00E2758A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8E" w:rsidRPr="00A70DED" w:rsidRDefault="00F81A8A" w:rsidP="002D31E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Аналитическая часть.</w:t>
      </w:r>
    </w:p>
    <w:p w:rsidR="00D204EF" w:rsidRPr="00A70DED" w:rsidRDefault="00D204EF" w:rsidP="00D204E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Получены следующие данные педагогических исследований:</w:t>
      </w:r>
    </w:p>
    <w:p w:rsidR="00F26188" w:rsidRPr="00A70DED" w:rsidRDefault="00F26188" w:rsidP="00BD6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="00A70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азовательная область «Здоровье»</w:t>
      </w:r>
    </w:p>
    <w:p w:rsidR="00F26188" w:rsidRPr="00A70DED" w:rsidRDefault="00F26188" w:rsidP="001F77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</w:t>
      </w:r>
      <w:r w:rsidRPr="00A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:rsidR="00F26188" w:rsidRPr="00A70DED" w:rsidRDefault="00F26188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укрепление физического и психического здоровья детей;</w:t>
      </w:r>
    </w:p>
    <w:p w:rsidR="00F26188" w:rsidRPr="00A70DED" w:rsidRDefault="00F26188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культурно-гигиенических навыков;</w:t>
      </w:r>
    </w:p>
    <w:p w:rsidR="00E277EA" w:rsidRDefault="00F26188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начальных представлений о здоровом образе жизни.</w:t>
      </w:r>
    </w:p>
    <w:p w:rsidR="00D204EF" w:rsidRPr="00A70DED" w:rsidRDefault="00D204EF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EA" w:rsidRDefault="00E277EA" w:rsidP="00D204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образовательной области «Здоровье»</w:t>
      </w:r>
    </w:p>
    <w:p w:rsidR="00D204EF" w:rsidRPr="00D204EF" w:rsidRDefault="00D204EF" w:rsidP="00D204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C61E8" w:rsidRPr="00A70DED" w:rsidTr="0047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E277EA" w:rsidRPr="00A70DED" w:rsidRDefault="00E277EA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E277EA" w:rsidRPr="00A70DED" w:rsidRDefault="00E277EA" w:rsidP="00E277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E277EA" w:rsidRPr="00A70DED" w:rsidRDefault="00E277EA" w:rsidP="00E277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EC61E8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14C40" w:rsidRPr="00A70DED" w:rsidRDefault="00D14C40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extDirection w:val="btLr"/>
          </w:tcPr>
          <w:p w:rsidR="00D14C40" w:rsidRPr="004B2F81" w:rsidRDefault="00B13D4B" w:rsidP="004B2F8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EC61E8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EC61E8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</w:t>
            </w:r>
          </w:p>
          <w:p w:rsidR="00EC61E8" w:rsidRPr="004B2F81" w:rsidRDefault="00EC61E8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EC61E8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4B2F81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E277EA" w:rsidRPr="004B2F81" w:rsidRDefault="00E277EA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870" w:type="dxa"/>
            <w:textDirection w:val="btLr"/>
          </w:tcPr>
          <w:p w:rsidR="00D14C40" w:rsidRPr="004B2F81" w:rsidRDefault="00B13D4B" w:rsidP="005F501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44556A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44556A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D14C40" w:rsidRPr="004B2F81" w:rsidRDefault="0044556A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71" w:type="dxa"/>
            <w:textDirection w:val="btLr"/>
          </w:tcPr>
          <w:p w:rsidR="00D14C40" w:rsidRPr="004B2F81" w:rsidRDefault="004B2F81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E277EA" w:rsidRPr="004B2F81" w:rsidRDefault="00E277EA" w:rsidP="004B2F81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</w:tr>
      <w:tr w:rsidR="0047548B" w:rsidRPr="00A70DED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</w:tcPr>
          <w:p w:rsidR="0047548B" w:rsidRPr="00A70DED" w:rsidRDefault="00540444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47548B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70" w:type="dxa"/>
          </w:tcPr>
          <w:p w:rsidR="0047548B" w:rsidRPr="00F10E72" w:rsidRDefault="0047548B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70" w:type="dxa"/>
          </w:tcPr>
          <w:p w:rsidR="0047548B" w:rsidRPr="00F10E72" w:rsidRDefault="00091BE3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71" w:type="dxa"/>
          </w:tcPr>
          <w:p w:rsidR="0047548B" w:rsidRPr="00F10E72" w:rsidRDefault="0047548B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48B" w:rsidRPr="00A70DED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70" w:type="dxa"/>
          </w:tcPr>
          <w:p w:rsidR="0047548B" w:rsidRPr="00A70DED" w:rsidRDefault="00F10E72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47548B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70" w:type="dxa"/>
          </w:tcPr>
          <w:p w:rsidR="0047548B" w:rsidRPr="00F10E72" w:rsidRDefault="0047548B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871" w:type="dxa"/>
          </w:tcPr>
          <w:p w:rsidR="0047548B" w:rsidRPr="00F10E72" w:rsidRDefault="0047548B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48B" w:rsidRPr="00A70DED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70" w:type="dxa"/>
          </w:tcPr>
          <w:p w:rsidR="0047548B" w:rsidRPr="00A70DED" w:rsidRDefault="00F10E72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</w:tcPr>
          <w:p w:rsidR="0047548B" w:rsidRPr="00A70DED" w:rsidRDefault="0002268F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</w:tcPr>
          <w:p w:rsidR="0047548B" w:rsidRPr="00A70DED" w:rsidRDefault="00091BE3" w:rsidP="00091BE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7548B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A70DED" w:rsidRDefault="0047548B" w:rsidP="00F261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70" w:type="dxa"/>
          </w:tcPr>
          <w:p w:rsidR="0047548B" w:rsidRPr="00F10E72" w:rsidRDefault="0047548B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870" w:type="dxa"/>
          </w:tcPr>
          <w:p w:rsidR="0047548B" w:rsidRPr="00F10E72" w:rsidRDefault="00F10E72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38,9%</w:t>
            </w:r>
          </w:p>
        </w:tc>
        <w:tc>
          <w:tcPr>
            <w:tcW w:w="871" w:type="dxa"/>
          </w:tcPr>
          <w:p w:rsidR="0047548B" w:rsidRPr="00F10E72" w:rsidRDefault="0047548B" w:rsidP="00F10E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C40" w:rsidRDefault="00D14C40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72" w:rsidRDefault="00F10E72" w:rsidP="00F10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мониторинга за пер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2011-2014 г. по образовательной области «</w:t>
      </w:r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0E72" w:rsidRDefault="00F10E72" w:rsidP="00F10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E72" w:rsidRPr="009615A9" w:rsidRDefault="00F10E72" w:rsidP="008535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99BF47C" wp14:editId="3EFF0001">
            <wp:extent cx="5276850" cy="34861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4E09" w:rsidRDefault="00704E09" w:rsidP="00704E09">
      <w:pPr>
        <w:rPr>
          <w:rFonts w:ascii="Times New Roman" w:hAnsi="Times New Roman" w:cs="Times New Roman"/>
          <w:b/>
          <w:sz w:val="28"/>
          <w:szCs w:val="28"/>
        </w:rPr>
      </w:pPr>
    </w:p>
    <w:p w:rsidR="00D204EF" w:rsidRPr="005F501D" w:rsidRDefault="007A22BE" w:rsidP="00704E0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14 г. по образовательной области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«Здоровье</w:t>
      </w:r>
      <w:r w:rsidRPr="00C35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696099" w:rsidRDefault="00CD242A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3479A6" wp14:editId="1E2BABB3">
            <wp:extent cx="4219575" cy="2600325"/>
            <wp:effectExtent l="0" t="0" r="9525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6099" w:rsidRDefault="00696099" w:rsidP="00F26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7E" w:rsidRDefault="00696099" w:rsidP="00502D8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  <w:r w:rsidR="0050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вывод, что уровень усвоения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 «Здоровье»  имеет положительную динамику</w:t>
      </w:r>
      <w:r w:rsid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E7E" w:rsidRPr="00101E7E" w:rsidRDefault="00101E7E" w:rsidP="002D31EF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 w:rsidR="0085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="0085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8535C9"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85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Никита Н.)</w:t>
      </w:r>
    </w:p>
    <w:p w:rsidR="008535C9" w:rsidRDefault="00101E7E" w:rsidP="002D31EF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старшей группе  высокий и нормальный  </w:t>
      </w:r>
      <w:r w:rsidR="0085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программы у </w:t>
      </w:r>
      <w:r w:rsidR="008535C9"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85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="008535C9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696099" w:rsidRPr="008535C9" w:rsidRDefault="008535C9" w:rsidP="002D31EF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83,3%</w:t>
      </w:r>
      <w:r w:rsidR="0070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 Они</w:t>
      </w:r>
      <w:r w:rsidR="00101E7E"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положительный результат усвоения программного материала по данному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Средний уровень</w:t>
      </w:r>
      <w:r w:rsidR="00101E7E"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-16,7%, </w:t>
      </w:r>
      <w:r w:rsidR="0070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– 0%</w:t>
      </w:r>
      <w:r w:rsidR="0070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E09" w:rsidRDefault="00704E09" w:rsidP="00BD6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4EF" w:rsidRPr="00EC67CD" w:rsidRDefault="00EC67CD" w:rsidP="00BD6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EC6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«Физическая культура»</w:t>
      </w:r>
      <w:r w:rsidR="001F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6188" w:rsidRPr="00A70DED" w:rsidRDefault="00EC67CD" w:rsidP="00540444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«Физическая культура»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направлено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достижение целей формирования у детей интереса и ценностного отношения к занятиям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физической культурой и гармоничного  физического развития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решение следу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ющих специфических задач: 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физических качеств (скоростных, силовых, гибкости, 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выносли</w:t>
      </w:r>
      <w:r w:rsidR="00540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вости и 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координации); 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 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накопление и обогащение двигательного опыта детей (овладен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основными движениями); </w:t>
      </w:r>
      <w:r w:rsidR="004F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 </w:t>
      </w:r>
      <w:r w:rsidRPr="00EC6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704E09" w:rsidRDefault="00704E09" w:rsidP="00704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E0" w:rsidRPr="00D204EF" w:rsidRDefault="000F74E0" w:rsidP="00704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бразовательной области «Физическая культура</w:t>
      </w:r>
      <w:r w:rsidRPr="00A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870"/>
        <w:gridCol w:w="774"/>
        <w:gridCol w:w="840"/>
        <w:gridCol w:w="1059"/>
        <w:gridCol w:w="840"/>
        <w:gridCol w:w="838"/>
        <w:gridCol w:w="773"/>
        <w:gridCol w:w="840"/>
        <w:gridCol w:w="1059"/>
        <w:gridCol w:w="840"/>
        <w:gridCol w:w="838"/>
      </w:tblGrid>
      <w:tr w:rsidR="000F74E0" w:rsidRPr="00A70DED" w:rsidTr="0047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0F74E0" w:rsidRPr="00A70DED" w:rsidRDefault="000F74E0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1" w:type="dxa"/>
            <w:gridSpan w:val="5"/>
          </w:tcPr>
          <w:p w:rsidR="000F74E0" w:rsidRPr="00A70DED" w:rsidRDefault="000F74E0" w:rsidP="009832E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0" w:type="dxa"/>
            <w:gridSpan w:val="5"/>
          </w:tcPr>
          <w:p w:rsidR="000F74E0" w:rsidRPr="00A70DED" w:rsidRDefault="000F74E0" w:rsidP="009832E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4D3D42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0F74E0" w:rsidRPr="00A70DED" w:rsidRDefault="000F74E0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extDirection w:val="btLr"/>
          </w:tcPr>
          <w:p w:rsidR="000F74E0" w:rsidRPr="0047548B" w:rsidRDefault="00B13D4B" w:rsidP="0047548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40" w:type="dxa"/>
            <w:textDirection w:val="btLr"/>
          </w:tcPr>
          <w:p w:rsidR="000F74E0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059" w:type="dxa"/>
            <w:textDirection w:val="btLr"/>
          </w:tcPr>
          <w:p w:rsidR="000F74E0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40" w:type="dxa"/>
            <w:textDirection w:val="btLr"/>
          </w:tcPr>
          <w:p w:rsidR="000F74E0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8" w:type="dxa"/>
            <w:textDirection w:val="btLr"/>
          </w:tcPr>
          <w:p w:rsidR="000F74E0" w:rsidRPr="0047548B" w:rsidRDefault="0047548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0F74E0" w:rsidRPr="0047548B" w:rsidRDefault="000F74E0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773" w:type="dxa"/>
            <w:textDirection w:val="btLr"/>
          </w:tcPr>
          <w:p w:rsidR="000F74E0" w:rsidRPr="0047548B" w:rsidRDefault="00B13D4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40" w:type="dxa"/>
            <w:textDirection w:val="btLr"/>
          </w:tcPr>
          <w:p w:rsidR="000F74E0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059" w:type="dxa"/>
            <w:textDirection w:val="btLr"/>
          </w:tcPr>
          <w:p w:rsidR="000F74E0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40" w:type="dxa"/>
            <w:textDirection w:val="btLr"/>
          </w:tcPr>
          <w:p w:rsidR="000F74E0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8" w:type="dxa"/>
            <w:textDirection w:val="btLr"/>
          </w:tcPr>
          <w:p w:rsidR="000F74E0" w:rsidRPr="0047548B" w:rsidRDefault="0047548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0F74E0" w:rsidRPr="0047548B" w:rsidRDefault="000F74E0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</w:tr>
      <w:tr w:rsidR="004D3D42" w:rsidRPr="00A70DED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74" w:type="dxa"/>
          </w:tcPr>
          <w:p w:rsidR="00BE4AC7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73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9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8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4D3D42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59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8" w:type="dxa"/>
          </w:tcPr>
          <w:p w:rsidR="0047548B" w:rsidRPr="004D3D42" w:rsidRDefault="0047548B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59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38" w:type="dxa"/>
          </w:tcPr>
          <w:p w:rsidR="0047548B" w:rsidRPr="004D3D42" w:rsidRDefault="0047548B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D42" w:rsidRPr="00A70DED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</w:t>
            </w: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</w:t>
            </w:r>
          </w:p>
        </w:tc>
        <w:tc>
          <w:tcPr>
            <w:tcW w:w="774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9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773" w:type="dxa"/>
          </w:tcPr>
          <w:p w:rsidR="0047548B" w:rsidRPr="00A70DED" w:rsidRDefault="00937A2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9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8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4D3D42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31,2%</w:t>
            </w:r>
          </w:p>
        </w:tc>
        <w:tc>
          <w:tcPr>
            <w:tcW w:w="1059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838" w:type="dxa"/>
          </w:tcPr>
          <w:p w:rsidR="0047548B" w:rsidRPr="004D3D42" w:rsidRDefault="0047548B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47548B" w:rsidRPr="004D3D42" w:rsidRDefault="00937A2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21,1%</w:t>
            </w:r>
          </w:p>
        </w:tc>
        <w:tc>
          <w:tcPr>
            <w:tcW w:w="1059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40" w:type="dxa"/>
          </w:tcPr>
          <w:p w:rsidR="0047548B" w:rsidRPr="004D3D42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38" w:type="dxa"/>
          </w:tcPr>
          <w:p w:rsidR="0047548B" w:rsidRPr="004D3D42" w:rsidRDefault="0047548B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D42" w:rsidRPr="00A70DED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</w:t>
            </w:r>
          </w:p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74" w:type="dxa"/>
          </w:tcPr>
          <w:p w:rsidR="0047548B" w:rsidRPr="00A70DED" w:rsidRDefault="00937A2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9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73" w:type="dxa"/>
          </w:tcPr>
          <w:p w:rsidR="0047548B" w:rsidRPr="00A70DED" w:rsidRDefault="00937A2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9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0" w:type="dxa"/>
          </w:tcPr>
          <w:p w:rsidR="0047548B" w:rsidRPr="00A70DED" w:rsidRDefault="007C1BE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8" w:type="dxa"/>
          </w:tcPr>
          <w:p w:rsidR="0047548B" w:rsidRPr="00A70DED" w:rsidRDefault="004D3D42" w:rsidP="004D3D4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D3D42" w:rsidRPr="00A70DED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A70DED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</w:tcPr>
          <w:p w:rsidR="0047548B" w:rsidRPr="00747BB4" w:rsidRDefault="00937A2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0" w:type="dxa"/>
          </w:tcPr>
          <w:p w:rsidR="0047548B" w:rsidRPr="00747BB4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1059" w:type="dxa"/>
          </w:tcPr>
          <w:p w:rsidR="0047548B" w:rsidRPr="00747BB4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840" w:type="dxa"/>
          </w:tcPr>
          <w:p w:rsidR="0047548B" w:rsidRPr="00747BB4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38" w:type="dxa"/>
          </w:tcPr>
          <w:p w:rsidR="0047548B" w:rsidRPr="00747BB4" w:rsidRDefault="0047548B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47548B" w:rsidRPr="00747BB4" w:rsidRDefault="00937A2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0" w:type="dxa"/>
          </w:tcPr>
          <w:p w:rsidR="0047548B" w:rsidRPr="00747BB4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059" w:type="dxa"/>
          </w:tcPr>
          <w:p w:rsidR="0047548B" w:rsidRPr="00747BB4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40" w:type="dxa"/>
          </w:tcPr>
          <w:p w:rsidR="0047548B" w:rsidRPr="00747BB4" w:rsidRDefault="004D3D42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838" w:type="dxa"/>
          </w:tcPr>
          <w:p w:rsidR="0047548B" w:rsidRPr="00747BB4" w:rsidRDefault="0047548B" w:rsidP="004D3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4E0" w:rsidRDefault="000F74E0" w:rsidP="000F7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E0" w:rsidRDefault="00162225" w:rsidP="00704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результатов мониторинга за период 2011-2014 г. по образовательной области</w:t>
      </w:r>
      <w:r w:rsidR="00BC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F43" w:rsidRPr="00EC6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культура»</w:t>
      </w:r>
    </w:p>
    <w:p w:rsidR="000F74E0" w:rsidRDefault="00EC1E48" w:rsidP="000F7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017C89" wp14:editId="321392A0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22BE" w:rsidRDefault="00162225" w:rsidP="00704E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</w:t>
      </w:r>
      <w:r w:rsidRPr="00162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среднего балла </w:t>
      </w:r>
      <w:r w:rsidRPr="00704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результатов мониторинга за период 2011-2014 г. по образовательной области</w:t>
      </w:r>
      <w:r w:rsidRPr="00162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C7F43" w:rsidRPr="00BC7F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«Физическая культура»</w:t>
      </w:r>
    </w:p>
    <w:p w:rsidR="007A22BE" w:rsidRDefault="00CD242A" w:rsidP="00704E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ED84E2" wp14:editId="680FB23C">
            <wp:extent cx="4371975" cy="2533650"/>
            <wp:effectExtent l="0" t="0" r="9525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4E09" w:rsidRDefault="00704E09" w:rsidP="00704E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</w:p>
    <w:p w:rsidR="00704E09" w:rsidRDefault="00704E09" w:rsidP="00704E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сде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вывод, что уровень усво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программы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 «Физическая культура»  имеет положительную динамику.</w:t>
      </w:r>
    </w:p>
    <w:p w:rsidR="00704E09" w:rsidRPr="00101E7E" w:rsidRDefault="00704E09" w:rsidP="002D31EF">
      <w:pPr>
        <w:pStyle w:val="a3"/>
        <w:numPr>
          <w:ilvl w:val="0"/>
          <w:numId w:val="7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Максим С.)</w:t>
      </w:r>
    </w:p>
    <w:p w:rsidR="00704E09" w:rsidRDefault="00704E09" w:rsidP="002D31E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старшей группе  высокий и нормальный  у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усвоения программы у </w:t>
      </w:r>
      <w:r w:rsidR="006976D0"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78,9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21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704E09" w:rsidRPr="008535C9" w:rsidRDefault="00704E09" w:rsidP="002D31EF">
      <w:pPr>
        <w:pStyle w:val="a3"/>
        <w:numPr>
          <w:ilvl w:val="0"/>
          <w:numId w:val="7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-16,7%,  низкий – 0%.</w:t>
      </w:r>
    </w:p>
    <w:p w:rsidR="00704E09" w:rsidRDefault="00704E09" w:rsidP="00BD6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4E0" w:rsidRDefault="000F74E0" w:rsidP="00697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«Безопасность»</w:t>
      </w:r>
      <w:r w:rsidR="001F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4E0" w:rsidRDefault="000F74E0" w:rsidP="006976D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«Безопасность» направлено на достижение целей формирования основ безопасности 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жизнедеятельности и формирования предпосылок экологического сознания (безопасности окружающего мира)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задач: 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них;</w:t>
      </w:r>
      <w:proofErr w:type="gramEnd"/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правилам безопасного для человека и окружающег</w:t>
      </w:r>
      <w:r w:rsidR="0054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мира, природы поведения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детям знаний о правилах безопасности дорожного движения в качестве пешехода и пассажир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транспортного средства; </w:t>
      </w:r>
      <w:r w:rsid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</w:t>
      </w:r>
      <w:r w:rsidRPr="000F7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976D0" w:rsidRDefault="006976D0" w:rsidP="0069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5A9" w:rsidRPr="009615A9" w:rsidRDefault="009615A9" w:rsidP="00697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«Безопасность</w:t>
      </w:r>
      <w:r w:rsid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615A9" w:rsidRPr="009615A9" w:rsidTr="0047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9615A9" w:rsidRPr="009615A9" w:rsidRDefault="009615A9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9615A9" w:rsidRPr="009615A9" w:rsidRDefault="009615A9" w:rsidP="004754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9615A9" w:rsidRPr="009615A9" w:rsidRDefault="009615A9" w:rsidP="004754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47548B" w:rsidRPr="009615A9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9615A9" w:rsidRPr="009615A9" w:rsidRDefault="009615A9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extDirection w:val="btLr"/>
          </w:tcPr>
          <w:p w:rsidR="009615A9" w:rsidRPr="0047548B" w:rsidRDefault="00B13D4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9615A9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r w:rsidR="00747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</w:p>
          <w:p w:rsidR="009615A9" w:rsidRPr="0047548B" w:rsidRDefault="009615A9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70" w:type="dxa"/>
            <w:textDirection w:val="btLr"/>
          </w:tcPr>
          <w:p w:rsidR="009615A9" w:rsidRPr="0047548B" w:rsidRDefault="00B13D4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1" w:type="dxa"/>
            <w:textDirection w:val="btLr"/>
          </w:tcPr>
          <w:p w:rsidR="009615A9" w:rsidRPr="0047548B" w:rsidRDefault="009615A9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47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редний</w:t>
            </w:r>
          </w:p>
          <w:p w:rsidR="009615A9" w:rsidRPr="0047548B" w:rsidRDefault="009615A9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47548B" w:rsidRPr="009615A9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2011-</w:t>
            </w:r>
          </w:p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747BB4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47548B" w:rsidRPr="009615A9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937A22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937A22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937A22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937A22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48B" w:rsidRPr="009615A9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47548B" w:rsidRPr="009615A9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6D3C7F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48B" w:rsidRPr="009615A9" w:rsidTr="00475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7548B" w:rsidRPr="009615A9" w:rsidRDefault="00937A22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7548B" w:rsidRPr="009615A9" w:rsidRDefault="00C92171" w:rsidP="006D3C7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7548B" w:rsidRPr="009615A9" w:rsidTr="0047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9615A9" w:rsidRDefault="0047548B" w:rsidP="00961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C92171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6D3C7F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6D3C7F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6D3C7F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7548B" w:rsidRPr="006D3C7F" w:rsidRDefault="006D3C7F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47548B" w:rsidRPr="006D3C7F" w:rsidRDefault="0047548B" w:rsidP="006D3C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5A9" w:rsidRDefault="00162225" w:rsidP="00697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результатов мониторинга за период 2011-2014 г. по образовательной области</w:t>
      </w:r>
      <w:r w:rsidR="00BC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F43" w:rsidRPr="00BC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«Безопасность»</w:t>
      </w:r>
    </w:p>
    <w:p w:rsidR="00162225" w:rsidRDefault="00EC1E48" w:rsidP="001622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017C89" wp14:editId="321392A0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2225" w:rsidRDefault="00162225" w:rsidP="006976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Динамика среднего балла результатов мониторинга за период 2011-2014 г. по образовательной области </w:t>
      </w:r>
      <w:r w:rsidR="00BC7F43" w:rsidRPr="00BC7F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«Безопасность»</w:t>
      </w:r>
    </w:p>
    <w:p w:rsidR="00162225" w:rsidRDefault="006976D0" w:rsidP="0069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24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ED84E2" wp14:editId="680FB23C">
            <wp:extent cx="3933825" cy="2552700"/>
            <wp:effectExtent l="0" t="0" r="9525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76D0" w:rsidRDefault="006976D0" w:rsidP="0069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показатели результатов мониторинга за период с 2011-2014г., </w:t>
      </w:r>
    </w:p>
    <w:p w:rsidR="006976D0" w:rsidRDefault="006976D0" w:rsidP="0069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ур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овень усвоения программного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образовательной области «Безопасность»  имеет положительную динамику.</w:t>
      </w:r>
    </w:p>
    <w:p w:rsidR="006976D0" w:rsidRPr="00101E7E" w:rsidRDefault="006976D0" w:rsidP="002D31EF">
      <w:pPr>
        <w:pStyle w:val="a3"/>
        <w:numPr>
          <w:ilvl w:val="0"/>
          <w:numId w:val="8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1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Никита Н.,  Диана К.,  Настя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976D0" w:rsidRDefault="006976D0" w:rsidP="002D31EF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1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63,2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6976D0" w:rsidRPr="008535C9" w:rsidRDefault="006976D0" w:rsidP="002D31EF">
      <w:pPr>
        <w:pStyle w:val="a3"/>
        <w:numPr>
          <w:ilvl w:val="0"/>
          <w:numId w:val="8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14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72,2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CA6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6976D0" w:rsidRDefault="006976D0" w:rsidP="0069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5A9" w:rsidRDefault="009615A9" w:rsidP="00BD6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 область  «Социализация»</w:t>
      </w:r>
    </w:p>
    <w:p w:rsidR="007D4FA5" w:rsidRDefault="009615A9" w:rsidP="00140CA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615A9">
        <w:rPr>
          <w:rFonts w:ascii="Times New Roman" w:hAnsi="Times New Roman" w:cs="Times New Roman"/>
          <w:sz w:val="28"/>
          <w:szCs w:val="28"/>
        </w:rPr>
        <w:t>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</w:t>
      </w:r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615A9">
        <w:rPr>
          <w:rFonts w:ascii="Times New Roman" w:hAnsi="Times New Roman" w:cs="Times New Roman"/>
          <w:sz w:val="28"/>
          <w:szCs w:val="28"/>
        </w:rPr>
        <w:t>развитие иг</w:t>
      </w:r>
      <w:r>
        <w:rPr>
          <w:rFonts w:ascii="Times New Roman" w:hAnsi="Times New Roman" w:cs="Times New Roman"/>
          <w:sz w:val="28"/>
          <w:szCs w:val="28"/>
        </w:rPr>
        <w:t xml:space="preserve">ровой деятельности детей;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615A9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моральным);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615A9">
        <w:rPr>
          <w:rFonts w:ascii="Times New Roman" w:hAnsi="Times New Roman" w:cs="Times New Roman"/>
          <w:sz w:val="28"/>
          <w:szCs w:val="28"/>
        </w:rPr>
        <w:t>формирование тендерной, семейной, гражданской принадлежности, патриотических чувств, чувства принадлежности к мировому сообществу.</w:t>
      </w:r>
      <w:proofErr w:type="gramEnd"/>
    </w:p>
    <w:p w:rsidR="009615A9" w:rsidRPr="009615A9" w:rsidRDefault="009615A9" w:rsidP="00140C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«Социализация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15A9" w:rsidRPr="009615A9" w:rsidRDefault="009615A9" w:rsidP="009615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4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931"/>
        <w:gridCol w:w="931"/>
        <w:gridCol w:w="931"/>
        <w:gridCol w:w="931"/>
        <w:gridCol w:w="625"/>
        <w:gridCol w:w="737"/>
        <w:gridCol w:w="931"/>
        <w:gridCol w:w="931"/>
        <w:gridCol w:w="931"/>
        <w:gridCol w:w="830"/>
      </w:tblGrid>
      <w:tr w:rsidR="009615A9" w:rsidRPr="009615A9" w:rsidTr="00140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9615A9" w:rsidRPr="009615A9" w:rsidRDefault="009615A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9" w:type="dxa"/>
            <w:gridSpan w:val="5"/>
          </w:tcPr>
          <w:p w:rsidR="009615A9" w:rsidRPr="009615A9" w:rsidRDefault="009615A9" w:rsidP="004754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60" w:type="dxa"/>
            <w:gridSpan w:val="5"/>
          </w:tcPr>
          <w:p w:rsidR="009615A9" w:rsidRPr="009615A9" w:rsidRDefault="009615A9" w:rsidP="004754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006B25" w:rsidRPr="009615A9" w:rsidTr="00140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9615A9" w:rsidRPr="009615A9" w:rsidRDefault="009615A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extDirection w:val="btLr"/>
          </w:tcPr>
          <w:p w:rsidR="009615A9" w:rsidRPr="0047548B" w:rsidRDefault="00B13D4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931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31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931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625" w:type="dxa"/>
            <w:textDirection w:val="btLr"/>
          </w:tcPr>
          <w:p w:rsidR="009615A9" w:rsidRPr="0047548B" w:rsidRDefault="0047548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9615A9" w:rsidRPr="0047548B" w:rsidRDefault="009615A9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737" w:type="dxa"/>
            <w:textDirection w:val="btLr"/>
          </w:tcPr>
          <w:p w:rsidR="009615A9" w:rsidRPr="0047548B" w:rsidRDefault="00B13D4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931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31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931" w:type="dxa"/>
            <w:textDirection w:val="btLr"/>
          </w:tcPr>
          <w:p w:rsidR="009615A9" w:rsidRPr="0047548B" w:rsidRDefault="0044556A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0" w:type="dxa"/>
            <w:textDirection w:val="btLr"/>
          </w:tcPr>
          <w:p w:rsidR="009615A9" w:rsidRPr="0047548B" w:rsidRDefault="0047548B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9615A9" w:rsidRPr="0047548B" w:rsidRDefault="009615A9" w:rsidP="0047548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</w:tr>
      <w:tr w:rsidR="00006B25" w:rsidRPr="009615A9" w:rsidTr="00140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 w:val="restart"/>
          </w:tcPr>
          <w:p w:rsidR="0047548B" w:rsidRPr="009615A9" w:rsidRDefault="001F44EA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2011</w:t>
            </w:r>
            <w:r w:rsidR="0047548B"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006B25" w:rsidRPr="009615A9" w:rsidTr="00140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47548B" w:rsidRPr="00140CA6" w:rsidRDefault="0047548B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47548B" w:rsidRPr="00140CA6" w:rsidRDefault="0047548B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B25" w:rsidRPr="009615A9" w:rsidTr="00140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 w:val="restart"/>
          </w:tcPr>
          <w:p w:rsidR="0047548B" w:rsidRPr="009615A9" w:rsidRDefault="001F44EA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47548B"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006B25" w:rsidRPr="009615A9" w:rsidTr="00140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140CA6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47548B" w:rsidRPr="00140CA6" w:rsidRDefault="0047548B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7548B" w:rsidRPr="00140CA6" w:rsidRDefault="00140CA6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47548B" w:rsidRPr="00140CA6" w:rsidRDefault="0047548B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B25" w:rsidRPr="009615A9" w:rsidTr="00140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 w:val="restart"/>
          </w:tcPr>
          <w:p w:rsidR="0047548B" w:rsidRPr="009615A9" w:rsidRDefault="001F44EA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 w:rsidR="0047548B"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006B25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006B25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47548B" w:rsidRPr="009615A9" w:rsidRDefault="00006B25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7548B" w:rsidRPr="009615A9" w:rsidRDefault="00833F5B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7548B" w:rsidRPr="009615A9" w:rsidRDefault="00006B25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006B25" w:rsidRPr="009615A9" w:rsidTr="00140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140CA6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47548B" w:rsidRPr="00140CA6" w:rsidRDefault="0047548B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47548B" w:rsidRPr="00140CA6" w:rsidRDefault="00140CA6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548B" w:rsidRPr="00140CA6" w:rsidRDefault="00006B25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47548B" w:rsidRPr="00140CA6" w:rsidRDefault="0047548B" w:rsidP="00140CA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5A9" w:rsidRDefault="00162225" w:rsidP="001F44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результатов мониторинга за период 2011-2014 г. по образовательной области</w:t>
      </w:r>
      <w:r w:rsidR="00BC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«Социализация»</w:t>
      </w:r>
    </w:p>
    <w:p w:rsidR="009615A9" w:rsidRDefault="00EC1E48" w:rsidP="009615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017C89" wp14:editId="321392A0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2225" w:rsidRDefault="00162225" w:rsidP="001F44E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162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162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образовательной области</w:t>
      </w:r>
      <w:r w:rsidR="00BC7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7F43" w:rsidRPr="00BC7F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«Социализация»</w:t>
      </w:r>
    </w:p>
    <w:p w:rsidR="00162225" w:rsidRDefault="001F44EA" w:rsidP="001F44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62D0AE" wp14:editId="1EEC7ACE">
            <wp:extent cx="3686175" cy="2190750"/>
            <wp:effectExtent l="0" t="0" r="9525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44EA" w:rsidRDefault="001F44EA" w:rsidP="00BD6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4EA" w:rsidRDefault="001F44EA" w:rsidP="001F44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показатели результатов мониторинга за период с 2011-2014г., </w:t>
      </w:r>
    </w:p>
    <w:p w:rsidR="001F44EA" w:rsidRDefault="001F44EA" w:rsidP="001F44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что уровень усвоения программного </w:t>
      </w:r>
      <w:r w:rsidR="00D9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 по образовательной области «Социализация»  имеет положительную динамику.</w:t>
      </w:r>
    </w:p>
    <w:p w:rsidR="001F44EA" w:rsidRPr="00101E7E" w:rsidRDefault="001F44EA" w:rsidP="002D31EF">
      <w:pPr>
        <w:pStyle w:val="a3"/>
        <w:numPr>
          <w:ilvl w:val="0"/>
          <w:numId w:val="9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</w:t>
      </w:r>
      <w:r w:rsidR="00D9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F44EA" w:rsidRDefault="001F44EA" w:rsidP="002D31EF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D9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21</w:t>
      </w:r>
      <w:r w:rsidR="00D9719F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1F44EA" w:rsidRPr="008535C9" w:rsidRDefault="001F44EA" w:rsidP="002D31EF">
      <w:pPr>
        <w:pStyle w:val="a3"/>
        <w:numPr>
          <w:ilvl w:val="0"/>
          <w:numId w:val="9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-16,7%,  низкий – 0%.</w:t>
      </w:r>
    </w:p>
    <w:p w:rsidR="001F44EA" w:rsidRDefault="001F44EA" w:rsidP="001F4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5A9" w:rsidRDefault="009615A9" w:rsidP="00D97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 Труд »</w:t>
      </w:r>
    </w:p>
    <w:p w:rsidR="00D630C4" w:rsidRDefault="009615A9" w:rsidP="00D9719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«Труд» направлено на достижение цели формирования положительного отношения к труду через</w:t>
      </w:r>
      <w:r w:rsidR="00D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задач: </w:t>
      </w:r>
    </w:p>
    <w:p w:rsidR="00D630C4" w:rsidRDefault="00D630C4" w:rsidP="009615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15A9" w:rsidRP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трудовой деятельности; </w:t>
      </w:r>
    </w:p>
    <w:p w:rsidR="00D630C4" w:rsidRDefault="00D630C4" w:rsidP="009615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15A9" w:rsidRP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собственному труду, труду других 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его результатам; </w:t>
      </w:r>
    </w:p>
    <w:p w:rsidR="009615A9" w:rsidRPr="009615A9" w:rsidRDefault="00D630C4" w:rsidP="009615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15A9" w:rsidRPr="009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D630C4" w:rsidRPr="009615A9" w:rsidRDefault="00D630C4" w:rsidP="00D97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«Труд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939"/>
        <w:gridCol w:w="851"/>
        <w:gridCol w:w="1134"/>
        <w:gridCol w:w="850"/>
        <w:gridCol w:w="709"/>
        <w:gridCol w:w="851"/>
        <w:gridCol w:w="992"/>
        <w:gridCol w:w="850"/>
        <w:gridCol w:w="851"/>
        <w:gridCol w:w="674"/>
      </w:tblGrid>
      <w:tr w:rsidR="00D630C4" w:rsidRPr="009615A9" w:rsidTr="00EC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630C4" w:rsidRPr="009615A9" w:rsidRDefault="00D630C4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gridSpan w:val="5"/>
          </w:tcPr>
          <w:p w:rsidR="00D630C4" w:rsidRPr="009615A9" w:rsidRDefault="00D630C4" w:rsidP="004754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218" w:type="dxa"/>
            <w:gridSpan w:val="5"/>
          </w:tcPr>
          <w:p w:rsidR="00D630C4" w:rsidRPr="009615A9" w:rsidRDefault="00D630C4" w:rsidP="004754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EC7705" w:rsidRPr="009615A9" w:rsidTr="00EC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630C4" w:rsidRPr="009615A9" w:rsidRDefault="00D630C4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extDirection w:val="btLr"/>
          </w:tcPr>
          <w:p w:rsidR="00D630C4" w:rsidRPr="0047548B" w:rsidRDefault="00B13D4B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51" w:type="dxa"/>
            <w:textDirection w:val="btLr"/>
          </w:tcPr>
          <w:p w:rsidR="00D630C4" w:rsidRPr="0047548B" w:rsidRDefault="0044556A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34" w:type="dxa"/>
            <w:textDirection w:val="btLr"/>
          </w:tcPr>
          <w:p w:rsidR="00D630C4" w:rsidRPr="0047548B" w:rsidRDefault="0044556A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50" w:type="dxa"/>
            <w:textDirection w:val="btLr"/>
          </w:tcPr>
          <w:p w:rsidR="00D630C4" w:rsidRPr="0047548B" w:rsidRDefault="0044556A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09" w:type="dxa"/>
            <w:textDirection w:val="btLr"/>
          </w:tcPr>
          <w:p w:rsidR="00D630C4" w:rsidRPr="0047548B" w:rsidRDefault="0047548B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630C4" w:rsidRPr="0047548B" w:rsidRDefault="00D630C4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extDirection w:val="btLr"/>
          </w:tcPr>
          <w:p w:rsidR="00D630C4" w:rsidRPr="0047548B" w:rsidRDefault="00B13D4B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992" w:type="dxa"/>
            <w:textDirection w:val="btLr"/>
          </w:tcPr>
          <w:p w:rsidR="00D630C4" w:rsidRPr="0047548B" w:rsidRDefault="0044556A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50" w:type="dxa"/>
            <w:textDirection w:val="btLr"/>
          </w:tcPr>
          <w:p w:rsidR="00D630C4" w:rsidRPr="0047548B" w:rsidRDefault="0044556A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51" w:type="dxa"/>
            <w:textDirection w:val="btLr"/>
          </w:tcPr>
          <w:p w:rsidR="00D630C4" w:rsidRPr="0047548B" w:rsidRDefault="0044556A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674" w:type="dxa"/>
            <w:textDirection w:val="btLr"/>
          </w:tcPr>
          <w:p w:rsidR="00D630C4" w:rsidRPr="0047548B" w:rsidRDefault="0047548B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630C4" w:rsidRPr="0047548B" w:rsidRDefault="00D630C4" w:rsidP="0069236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EC7705" w:rsidRPr="009615A9" w:rsidTr="00EC7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39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47548B" w:rsidRPr="009615A9" w:rsidRDefault="00692367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47548B" w:rsidRPr="009615A9" w:rsidRDefault="00692367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</w:tcPr>
          <w:p w:rsidR="0047548B" w:rsidRPr="009615A9" w:rsidRDefault="00692367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548B" w:rsidRPr="009615A9" w:rsidRDefault="00692367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EC7705" w:rsidRPr="009615A9" w:rsidTr="00EC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34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50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</w:tcPr>
          <w:p w:rsidR="0047548B" w:rsidRPr="00EC7705" w:rsidRDefault="0047548B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51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74" w:type="dxa"/>
          </w:tcPr>
          <w:p w:rsidR="0047548B" w:rsidRPr="00EC7705" w:rsidRDefault="0047548B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05" w:rsidRPr="009615A9" w:rsidTr="00EC7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</w:t>
            </w: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</w:t>
            </w:r>
          </w:p>
        </w:tc>
        <w:tc>
          <w:tcPr>
            <w:tcW w:w="939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EC7705" w:rsidRPr="009615A9" w:rsidTr="00EC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  <w:r w:rsidR="00EC7705"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7548B" w:rsidRPr="00EC7705" w:rsidRDefault="00EC7705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42,2%</w:t>
            </w:r>
          </w:p>
        </w:tc>
        <w:tc>
          <w:tcPr>
            <w:tcW w:w="1134" w:type="dxa"/>
          </w:tcPr>
          <w:p w:rsidR="0047548B" w:rsidRPr="00EC7705" w:rsidRDefault="00EC7705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42,2%</w:t>
            </w:r>
          </w:p>
        </w:tc>
        <w:tc>
          <w:tcPr>
            <w:tcW w:w="850" w:type="dxa"/>
          </w:tcPr>
          <w:p w:rsidR="0047548B" w:rsidRPr="00EC7705" w:rsidRDefault="00EC7705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</w:tcPr>
          <w:p w:rsidR="0047548B" w:rsidRPr="00EC7705" w:rsidRDefault="0047548B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  <w:r w:rsidR="00EC7705"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7548B" w:rsidRPr="00EC7705" w:rsidRDefault="00D631A6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  <w:r w:rsidR="00EC7705"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7548B" w:rsidRPr="00EC7705" w:rsidRDefault="00EC7705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51" w:type="dxa"/>
          </w:tcPr>
          <w:p w:rsidR="0047548B" w:rsidRPr="00EC7705" w:rsidRDefault="00EC7705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674" w:type="dxa"/>
          </w:tcPr>
          <w:p w:rsidR="0047548B" w:rsidRPr="00EC7705" w:rsidRDefault="0047548B" w:rsidP="00EC77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05" w:rsidRPr="009615A9" w:rsidTr="00EC7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</w:t>
            </w:r>
          </w:p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39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" w:type="dxa"/>
          </w:tcPr>
          <w:p w:rsidR="0047548B" w:rsidRPr="009615A9" w:rsidRDefault="00D631A6" w:rsidP="00EC770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EC7705" w:rsidRPr="009615A9" w:rsidTr="00EC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7548B" w:rsidRPr="009615A9" w:rsidRDefault="0047548B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51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1134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50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709" w:type="dxa"/>
          </w:tcPr>
          <w:p w:rsidR="0047548B" w:rsidRPr="00EC7705" w:rsidRDefault="0047548B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850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61,1%</w:t>
            </w:r>
          </w:p>
        </w:tc>
        <w:tc>
          <w:tcPr>
            <w:tcW w:w="851" w:type="dxa"/>
          </w:tcPr>
          <w:p w:rsidR="0047548B" w:rsidRPr="00EC7705" w:rsidRDefault="00EC7705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674" w:type="dxa"/>
          </w:tcPr>
          <w:p w:rsidR="0047548B" w:rsidRPr="00EC7705" w:rsidRDefault="0047548B" w:rsidP="00EC77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0C4" w:rsidRDefault="00D630C4" w:rsidP="00D630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A2" w:rsidRDefault="00162225" w:rsidP="00D9719F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2225">
        <w:rPr>
          <w:rFonts w:ascii="Times New Roman" w:hAnsi="Times New Roman" w:cs="Times New Roman"/>
          <w:b/>
          <w:sz w:val="28"/>
          <w:szCs w:val="28"/>
        </w:rPr>
        <w:t>Диаграмма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AE" w:rsidRPr="008646AE">
        <w:rPr>
          <w:rFonts w:ascii="Times New Roman" w:hAnsi="Times New Roman" w:cs="Times New Roman"/>
          <w:b/>
          <w:sz w:val="28"/>
          <w:szCs w:val="28"/>
        </w:rPr>
        <w:t>« Труд »</w:t>
      </w:r>
      <w:r w:rsidR="00EC1E48" w:rsidRP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8E39CC" wp14:editId="6B4BF7BC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2225" w:rsidRPr="00D9719F" w:rsidRDefault="00162225" w:rsidP="00D971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A2">
        <w:rPr>
          <w:rFonts w:ascii="Times New Roman" w:hAnsi="Times New Roman" w:cs="Times New Roman"/>
          <w:i/>
          <w:sz w:val="28"/>
          <w:szCs w:val="28"/>
        </w:rPr>
        <w:t xml:space="preserve">Динамика </w:t>
      </w:r>
      <w:r w:rsidRPr="00162225">
        <w:rPr>
          <w:rFonts w:ascii="Times New Roman" w:hAnsi="Times New Roman" w:cs="Times New Roman"/>
          <w:b/>
          <w:i/>
          <w:sz w:val="28"/>
          <w:szCs w:val="28"/>
        </w:rPr>
        <w:t xml:space="preserve">среднего балла </w:t>
      </w:r>
      <w:r w:rsidRPr="00D632A2">
        <w:rPr>
          <w:rFonts w:ascii="Times New Roman" w:hAnsi="Times New Roman" w:cs="Times New Roman"/>
          <w:i/>
          <w:sz w:val="28"/>
          <w:szCs w:val="28"/>
        </w:rPr>
        <w:t>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D84">
        <w:rPr>
          <w:rFonts w:ascii="Times New Roman" w:hAnsi="Times New Roman" w:cs="Times New Roman"/>
          <w:b/>
          <w:i/>
          <w:sz w:val="28"/>
          <w:szCs w:val="28"/>
        </w:rPr>
        <w:t>« Труд</w:t>
      </w:r>
      <w:r w:rsidR="008646AE" w:rsidRPr="008646A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6222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24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F35E58" wp14:editId="607714E8">
            <wp:extent cx="3479470" cy="2173184"/>
            <wp:effectExtent l="0" t="0" r="26035" b="1778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9719F" w:rsidRDefault="00D9719F" w:rsidP="00395B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</w:t>
      </w:r>
      <w:r w:rsidR="003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оринга за период с 2011-2014г.,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уровень усвоения программного материала по образ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области «Труд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D9719F" w:rsidRPr="00101E7E" w:rsidRDefault="00D9719F" w:rsidP="002D31EF">
      <w:pPr>
        <w:pStyle w:val="a3"/>
        <w:numPr>
          <w:ilvl w:val="0"/>
          <w:numId w:val="10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6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ребён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Никита Н. Даниил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719F" w:rsidRDefault="00D9719F" w:rsidP="002D31EF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D6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63,1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31,6%, низкий – 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ребёнок  Никита Н.)</w:t>
      </w:r>
    </w:p>
    <w:p w:rsidR="00D9719F" w:rsidRPr="008535C9" w:rsidRDefault="00D9719F" w:rsidP="002D31EF">
      <w:pPr>
        <w:pStyle w:val="a3"/>
        <w:numPr>
          <w:ilvl w:val="0"/>
          <w:numId w:val="10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D6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A2">
        <w:rPr>
          <w:rFonts w:ascii="Times New Roman" w:eastAsia="Times New Roman" w:hAnsi="Times New Roman" w:cs="Times New Roman"/>
          <w:sz w:val="28"/>
          <w:szCs w:val="28"/>
          <w:lang w:eastAsia="ru-RU"/>
        </w:rPr>
        <w:t>-22,2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D9719F" w:rsidRDefault="00D9719F" w:rsidP="00D97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59" w:rsidRPr="00D630C4" w:rsidRDefault="00D630C4" w:rsidP="00D632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 «Познание»</w:t>
      </w:r>
    </w:p>
    <w:p w:rsidR="00D630C4" w:rsidRDefault="00D630C4" w:rsidP="00D632A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0C4">
        <w:rPr>
          <w:rFonts w:ascii="Times New Roman" w:hAnsi="Times New Roman" w:cs="Times New Roman"/>
          <w:sz w:val="28"/>
          <w:szCs w:val="28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</w:t>
      </w:r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  <w:r>
        <w:rPr>
          <w:rFonts w:ascii="Times New Roman" w:hAnsi="Times New Roman" w:cs="Times New Roman"/>
          <w:sz w:val="28"/>
          <w:szCs w:val="28"/>
        </w:rPr>
        <w:br/>
        <w:t xml:space="preserve">- сенсорное развитие; </w:t>
      </w:r>
    </w:p>
    <w:p w:rsidR="00D630C4" w:rsidRDefault="00D630C4" w:rsidP="00824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C4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(кон</w:t>
      </w:r>
      <w:r>
        <w:rPr>
          <w:rFonts w:ascii="Times New Roman" w:hAnsi="Times New Roman" w:cs="Times New Roman"/>
          <w:sz w:val="28"/>
          <w:szCs w:val="28"/>
        </w:rPr>
        <w:t xml:space="preserve">структивной) деятельности; </w:t>
      </w:r>
    </w:p>
    <w:p w:rsidR="00D630C4" w:rsidRDefault="00D630C4" w:rsidP="00824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C4">
        <w:rPr>
          <w:rFonts w:ascii="Times New Roman" w:hAnsi="Times New Roman" w:cs="Times New Roman"/>
          <w:sz w:val="28"/>
          <w:szCs w:val="28"/>
        </w:rPr>
        <w:t>формирование элементарных мат</w:t>
      </w:r>
      <w:r>
        <w:rPr>
          <w:rFonts w:ascii="Times New Roman" w:hAnsi="Times New Roman" w:cs="Times New Roman"/>
          <w:sz w:val="28"/>
          <w:szCs w:val="28"/>
        </w:rPr>
        <w:t xml:space="preserve">ематических представлений; </w:t>
      </w:r>
    </w:p>
    <w:p w:rsidR="00D630C4" w:rsidRDefault="00D630C4" w:rsidP="00824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0C4">
        <w:rPr>
          <w:rFonts w:ascii="Times New Roman" w:hAnsi="Times New Roman" w:cs="Times New Roman"/>
          <w:sz w:val="28"/>
          <w:szCs w:val="28"/>
        </w:rPr>
        <w:t> формирование целостной картины мира, расширение кругозора детей.</w:t>
      </w:r>
    </w:p>
    <w:p w:rsidR="00D630C4" w:rsidRPr="009615A9" w:rsidRDefault="00D630C4" w:rsidP="00D632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«Познание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70"/>
        <w:gridCol w:w="836"/>
        <w:gridCol w:w="836"/>
        <w:gridCol w:w="919"/>
        <w:gridCol w:w="775"/>
        <w:gridCol w:w="1009"/>
        <w:gridCol w:w="726"/>
        <w:gridCol w:w="836"/>
        <w:gridCol w:w="919"/>
        <w:gridCol w:w="836"/>
        <w:gridCol w:w="1009"/>
      </w:tblGrid>
      <w:tr w:rsidR="00D630C4" w:rsidRPr="009615A9" w:rsidTr="00AF2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630C4" w:rsidRPr="009615A9" w:rsidRDefault="00D630C4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D630C4" w:rsidRPr="009615A9" w:rsidRDefault="00D630C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D630C4" w:rsidRPr="009615A9" w:rsidRDefault="00D630C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953CCF" w:rsidRPr="00552AD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630C4" w:rsidRPr="009615A9" w:rsidRDefault="00D630C4" w:rsidP="00552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extDirection w:val="btLr"/>
          </w:tcPr>
          <w:p w:rsidR="00D630C4" w:rsidRPr="00552AD9" w:rsidRDefault="00B13D4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3" w:type="dxa"/>
            <w:textDirection w:val="btLr"/>
          </w:tcPr>
          <w:p w:rsidR="00D630C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44" w:type="dxa"/>
            <w:textDirection w:val="btLr"/>
          </w:tcPr>
          <w:p w:rsidR="00D630C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793" w:type="dxa"/>
            <w:textDirection w:val="btLr"/>
          </w:tcPr>
          <w:p w:rsidR="00D630C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74" w:type="dxa"/>
            <w:textDirection w:val="btLr"/>
          </w:tcPr>
          <w:p w:rsidR="00D630C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630C4" w:rsidRPr="00552AD9" w:rsidRDefault="00D630C4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47" w:type="dxa"/>
            <w:textDirection w:val="btLr"/>
          </w:tcPr>
          <w:p w:rsidR="00D630C4" w:rsidRPr="00552AD9" w:rsidRDefault="00B13D4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3" w:type="dxa"/>
            <w:textDirection w:val="btLr"/>
          </w:tcPr>
          <w:p w:rsidR="00D630C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44" w:type="dxa"/>
            <w:textDirection w:val="btLr"/>
          </w:tcPr>
          <w:p w:rsidR="00D630C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793" w:type="dxa"/>
            <w:textDirection w:val="btLr"/>
          </w:tcPr>
          <w:p w:rsidR="00D630C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74" w:type="dxa"/>
            <w:textDirection w:val="btLr"/>
          </w:tcPr>
          <w:p w:rsidR="00D630C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630C4" w:rsidRPr="00552AD9" w:rsidRDefault="00D630C4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953CCF" w:rsidRPr="009615A9" w:rsidTr="00AF2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46" w:type="dxa"/>
          </w:tcPr>
          <w:p w:rsidR="00552AD9" w:rsidRPr="009615A9" w:rsidRDefault="00D632A2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47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953CCF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44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74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44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74" w:type="dxa"/>
          </w:tcPr>
          <w:p w:rsidR="00552AD9" w:rsidRPr="009615A9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3CCF" w:rsidRPr="009615A9" w:rsidTr="00AF2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</w:t>
            </w: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</w:t>
            </w:r>
          </w:p>
        </w:tc>
        <w:tc>
          <w:tcPr>
            <w:tcW w:w="746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47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953CCF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63,8%</w:t>
            </w:r>
          </w:p>
        </w:tc>
        <w:tc>
          <w:tcPr>
            <w:tcW w:w="944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793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944" w:type="dxa"/>
          </w:tcPr>
          <w:p w:rsidR="00552AD9" w:rsidRPr="00A160D1" w:rsidRDefault="00A160D1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1074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CCF" w:rsidRPr="009615A9" w:rsidTr="00AF2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</w:t>
            </w:r>
          </w:p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46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747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</w:tcPr>
          <w:p w:rsidR="00552AD9" w:rsidRPr="009615A9" w:rsidRDefault="00953CCF" w:rsidP="009832E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3CCF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793" w:type="dxa"/>
          </w:tcPr>
          <w:p w:rsidR="00552AD9" w:rsidRPr="00A160D1" w:rsidRDefault="00A160D1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944" w:type="dxa"/>
          </w:tcPr>
          <w:p w:rsidR="00552AD9" w:rsidRPr="00A160D1" w:rsidRDefault="00A160D1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57,8%</w:t>
            </w:r>
          </w:p>
        </w:tc>
        <w:tc>
          <w:tcPr>
            <w:tcW w:w="793" w:type="dxa"/>
          </w:tcPr>
          <w:p w:rsidR="00552AD9" w:rsidRPr="00A160D1" w:rsidRDefault="00953CCF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074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552AD9" w:rsidRPr="00A160D1" w:rsidRDefault="00A160D1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944" w:type="dxa"/>
          </w:tcPr>
          <w:p w:rsidR="00552AD9" w:rsidRPr="00A160D1" w:rsidRDefault="00A160D1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</w:tc>
        <w:tc>
          <w:tcPr>
            <w:tcW w:w="793" w:type="dxa"/>
          </w:tcPr>
          <w:p w:rsidR="00552AD9" w:rsidRPr="00A160D1" w:rsidRDefault="00A160D1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1074" w:type="dxa"/>
          </w:tcPr>
          <w:p w:rsidR="00552AD9" w:rsidRPr="00A160D1" w:rsidRDefault="00552AD9" w:rsidP="009832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0D1" w:rsidRDefault="00162225" w:rsidP="00A160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25">
        <w:rPr>
          <w:rFonts w:ascii="Times New Roman" w:hAnsi="Times New Roman" w:cs="Times New Roman"/>
          <w:b/>
          <w:sz w:val="28"/>
          <w:szCs w:val="28"/>
        </w:rPr>
        <w:t>Диаграмма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AE" w:rsidRPr="008646AE">
        <w:rPr>
          <w:rFonts w:ascii="Times New Roman" w:hAnsi="Times New Roman" w:cs="Times New Roman"/>
          <w:b/>
          <w:sz w:val="28"/>
          <w:szCs w:val="28"/>
        </w:rPr>
        <w:t>«Познание»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AA0673" wp14:editId="71C6275E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160D1" w:rsidRDefault="00A160D1" w:rsidP="00A160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2C">
        <w:rPr>
          <w:rFonts w:ascii="Times New Roman" w:hAnsi="Times New Roman" w:cs="Times New Roman"/>
          <w:i/>
          <w:sz w:val="28"/>
          <w:szCs w:val="28"/>
        </w:rPr>
        <w:t xml:space="preserve">Динамика </w:t>
      </w:r>
      <w:r w:rsidRPr="00A160D1">
        <w:rPr>
          <w:rFonts w:ascii="Times New Roman" w:hAnsi="Times New Roman" w:cs="Times New Roman"/>
          <w:b/>
          <w:i/>
          <w:sz w:val="28"/>
          <w:szCs w:val="28"/>
        </w:rPr>
        <w:t xml:space="preserve">среднего балла </w:t>
      </w:r>
      <w:r w:rsidRPr="00A30F2C">
        <w:rPr>
          <w:rFonts w:ascii="Times New Roman" w:hAnsi="Times New Roman" w:cs="Times New Roman"/>
          <w:i/>
          <w:sz w:val="28"/>
          <w:szCs w:val="28"/>
        </w:rPr>
        <w:t xml:space="preserve">результатов мониторинга за период 2011-2014 г. по образовательной области </w:t>
      </w:r>
      <w:r w:rsidR="00A30F2C">
        <w:rPr>
          <w:rFonts w:ascii="Times New Roman" w:hAnsi="Times New Roman" w:cs="Times New Roman"/>
          <w:b/>
          <w:i/>
          <w:sz w:val="28"/>
          <w:szCs w:val="28"/>
        </w:rPr>
        <w:t>«Познание</w:t>
      </w:r>
      <w:r w:rsidRPr="00A160D1">
        <w:rPr>
          <w:rFonts w:ascii="Times New Roman" w:hAnsi="Times New Roman" w:cs="Times New Roman"/>
          <w:b/>
          <w:i/>
          <w:sz w:val="28"/>
          <w:szCs w:val="28"/>
        </w:rPr>
        <w:t xml:space="preserve"> »  </w:t>
      </w:r>
    </w:p>
    <w:p w:rsidR="00D630C4" w:rsidRPr="00A160D1" w:rsidRDefault="00CD242A" w:rsidP="00A30F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979617" wp14:editId="1765B644">
            <wp:extent cx="3962400" cy="23622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9719F" w:rsidRDefault="00D9719F" w:rsidP="00D97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</w:p>
    <w:p w:rsidR="00D9719F" w:rsidRDefault="00D9719F" w:rsidP="00D97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сделать вывод, что уровень усвоения программного материала по образ</w:t>
      </w:r>
      <w:r w:rsidR="00A3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области «Познание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D9719F" w:rsidRPr="00101E7E" w:rsidRDefault="00D9719F" w:rsidP="002D31EF">
      <w:pPr>
        <w:pStyle w:val="a3"/>
        <w:numPr>
          <w:ilvl w:val="0"/>
          <w:numId w:val="1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A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A3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 w:rsidR="00A3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3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ребёнка Настя Б., Даниил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719F" w:rsidRDefault="00D9719F" w:rsidP="002D31EF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A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73,7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30F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26,3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2%, низкий – 0%</w:t>
      </w:r>
    </w:p>
    <w:p w:rsidR="00A30F2C" w:rsidRDefault="00D9719F" w:rsidP="002D31EF">
      <w:pPr>
        <w:pStyle w:val="a3"/>
        <w:numPr>
          <w:ilvl w:val="0"/>
          <w:numId w:val="1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A30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2C">
        <w:rPr>
          <w:rFonts w:ascii="Times New Roman" w:eastAsia="Times New Roman" w:hAnsi="Times New Roman" w:cs="Times New Roman"/>
          <w:sz w:val="28"/>
          <w:szCs w:val="28"/>
          <w:lang w:eastAsia="ru-RU"/>
        </w:rPr>
        <w:t>-22,2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D722ED" w:rsidRPr="00D722ED" w:rsidRDefault="00D722ED" w:rsidP="00D722ED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95" w:rsidRDefault="00D630C4" w:rsidP="00A30F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A30F2C" w:rsidRDefault="00D630C4" w:rsidP="00A30F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630C4">
        <w:rPr>
          <w:rFonts w:ascii="Times New Roman" w:hAnsi="Times New Roman" w:cs="Times New Roman"/>
          <w:sz w:val="28"/>
          <w:szCs w:val="28"/>
        </w:rPr>
        <w:t>Содержание</w:t>
      </w:r>
      <w:r w:rsidR="00A30F2C">
        <w:rPr>
          <w:rFonts w:ascii="Times New Roman" w:hAnsi="Times New Roman" w:cs="Times New Roman"/>
          <w:sz w:val="28"/>
          <w:szCs w:val="28"/>
        </w:rPr>
        <w:t xml:space="preserve"> </w:t>
      </w:r>
      <w:r w:rsidRPr="00D630C4">
        <w:rPr>
          <w:rFonts w:ascii="Times New Roman" w:hAnsi="Times New Roman" w:cs="Times New Roman"/>
          <w:sz w:val="28"/>
          <w:szCs w:val="28"/>
        </w:rPr>
        <w:t xml:space="preserve"> образовательной области</w:t>
      </w:r>
      <w:r w:rsidR="00A30F2C">
        <w:rPr>
          <w:rFonts w:ascii="Times New Roman" w:hAnsi="Times New Roman" w:cs="Times New Roman"/>
          <w:sz w:val="28"/>
          <w:szCs w:val="28"/>
        </w:rPr>
        <w:t xml:space="preserve"> </w:t>
      </w:r>
      <w:r w:rsidRPr="00D630C4">
        <w:rPr>
          <w:rFonts w:ascii="Times New Roman" w:hAnsi="Times New Roman" w:cs="Times New Roman"/>
          <w:sz w:val="28"/>
          <w:szCs w:val="28"/>
        </w:rPr>
        <w:t xml:space="preserve"> «Коммуникация» направлено на достижение целей овладения конструктивными способами и средствами взаимодействия с окружающими людьми</w:t>
      </w:r>
      <w:r w:rsidR="00A30F2C">
        <w:rPr>
          <w:rFonts w:ascii="Times New Roman" w:hAnsi="Times New Roman" w:cs="Times New Roman"/>
          <w:sz w:val="28"/>
          <w:szCs w:val="28"/>
        </w:rPr>
        <w:t xml:space="preserve"> </w:t>
      </w:r>
      <w:r w:rsidRPr="00D630C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630C4">
        <w:rPr>
          <w:rFonts w:ascii="Times New Roman" w:hAnsi="Times New Roman" w:cs="Times New Roman"/>
          <w:sz w:val="28"/>
          <w:szCs w:val="28"/>
        </w:rPr>
        <w:t>развитие свободного общен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BD65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 и детьми;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630C4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</w:t>
      </w:r>
      <w:r w:rsidR="00A30F2C">
        <w:rPr>
          <w:rFonts w:ascii="Times New Roman" w:hAnsi="Times New Roman" w:cs="Times New Roman"/>
          <w:sz w:val="28"/>
          <w:szCs w:val="28"/>
        </w:rPr>
        <w:t xml:space="preserve"> </w:t>
      </w:r>
      <w:r w:rsidRPr="00D630C4"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 w:rsidR="00A30F2C">
        <w:rPr>
          <w:rFonts w:ascii="Times New Roman" w:hAnsi="Times New Roman" w:cs="Times New Roman"/>
          <w:sz w:val="28"/>
          <w:szCs w:val="28"/>
        </w:rPr>
        <w:t xml:space="preserve">,  </w:t>
      </w:r>
      <w:r w:rsidRPr="00D630C4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 форм) в различных формах и видах детской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630C4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D630C4" w:rsidRPr="00A30F2C" w:rsidRDefault="00D630C4" w:rsidP="00A30F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«Коммуникация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30C4" w:rsidRPr="009615A9" w:rsidTr="0074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630C4" w:rsidRPr="009615A9" w:rsidRDefault="00D630C4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D630C4" w:rsidRPr="00AF2116" w:rsidRDefault="00D630C4" w:rsidP="007449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D630C4" w:rsidRPr="00AF2116" w:rsidRDefault="00D630C4" w:rsidP="007449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AF5C33" w:rsidRPr="00744973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D630C4" w:rsidRPr="009615A9" w:rsidRDefault="00D630C4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extDirection w:val="btLr"/>
          </w:tcPr>
          <w:p w:rsidR="00D630C4" w:rsidRPr="00744973" w:rsidRDefault="00B13D4B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44556A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44556A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44556A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744973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630C4" w:rsidRPr="00744973" w:rsidRDefault="00D630C4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70" w:type="dxa"/>
            <w:textDirection w:val="btLr"/>
          </w:tcPr>
          <w:p w:rsidR="00D630C4" w:rsidRPr="00744973" w:rsidRDefault="00B13D4B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44556A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44556A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D630C4" w:rsidRPr="00744973" w:rsidRDefault="0044556A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1" w:type="dxa"/>
            <w:textDirection w:val="btLr"/>
          </w:tcPr>
          <w:p w:rsidR="00D630C4" w:rsidRPr="00744973" w:rsidRDefault="00744973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630C4" w:rsidRPr="00744973" w:rsidRDefault="00D630C4" w:rsidP="0074497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AF5C33" w:rsidRPr="009615A9" w:rsidTr="0074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AF5C33" w:rsidRPr="009615A9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33" w:rsidRPr="009615A9" w:rsidTr="0074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2012-2013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AF5C33" w:rsidRPr="009615A9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AF5C3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  <w:r w:rsidR="0094307A"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AF5C3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33" w:rsidRPr="009615A9" w:rsidTr="0074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44973" w:rsidRPr="009615A9" w:rsidRDefault="0094307A" w:rsidP="00AF5C3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AF5C33" w:rsidRPr="009615A9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94307A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AF5C3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AF5C3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AF5C3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44973" w:rsidRPr="00AF5C33" w:rsidRDefault="00AF5C3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744973" w:rsidRPr="00AF5C33" w:rsidRDefault="00744973" w:rsidP="00AF5C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0C4" w:rsidRDefault="004C1E17" w:rsidP="004C1E17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7F43" w:rsidRPr="00A30F2C" w:rsidRDefault="00162225" w:rsidP="00A30F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25">
        <w:rPr>
          <w:rFonts w:ascii="Times New Roman" w:hAnsi="Times New Roman" w:cs="Times New Roman"/>
          <w:b/>
          <w:sz w:val="28"/>
          <w:szCs w:val="28"/>
        </w:rPr>
        <w:t>Диаграмма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AE" w:rsidRPr="008646AE">
        <w:rPr>
          <w:rFonts w:ascii="Times New Roman" w:hAnsi="Times New Roman" w:cs="Times New Roman"/>
          <w:b/>
          <w:sz w:val="28"/>
          <w:szCs w:val="28"/>
        </w:rPr>
        <w:t>«Коммуникация»</w:t>
      </w:r>
      <w:r w:rsidR="00EC1E48" w:rsidRP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2E87A1" wp14:editId="0815EF74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BC7F43" w:rsidRPr="00BC7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="00BC7F43" w:rsidRPr="00A30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="00BC7F43" w:rsidRPr="00BC7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образовательной области</w:t>
      </w:r>
      <w:r w:rsidR="00864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6AE" w:rsidRPr="00864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«Коммуникация»</w:t>
      </w:r>
      <w:r w:rsidR="00864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7F43" w:rsidRPr="00BC7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BC7F43" w:rsidRDefault="00CD242A" w:rsidP="00A30F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ED84E2" wp14:editId="680FB23C">
            <wp:extent cx="3914775" cy="2209800"/>
            <wp:effectExtent l="0" t="0" r="9525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9719F" w:rsidRDefault="00D9719F" w:rsidP="00D97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</w:p>
    <w:p w:rsidR="00D9719F" w:rsidRDefault="00D9719F" w:rsidP="00D97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сделать вывод, что уровень усвоения программного материала по о</w:t>
      </w:r>
      <w:r w:rsidR="00A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области «Коммуник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ация»  имеет положительную динамику.</w:t>
      </w:r>
    </w:p>
    <w:p w:rsidR="00D9719F" w:rsidRPr="00101E7E" w:rsidRDefault="00D9719F" w:rsidP="002D31EF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AF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A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 w:rsidR="00A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ребёнка Ваня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 w:rsidR="0093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Никита Н</w:t>
      </w:r>
      <w:r w:rsidR="00AF5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719F" w:rsidRDefault="00D9719F" w:rsidP="002D31EF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93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</w:t>
      </w:r>
      <w:r w:rsidR="00AF5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3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21,2%, низкий – 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ребёнок  Никита Н.)</w:t>
      </w:r>
    </w:p>
    <w:p w:rsidR="00D9719F" w:rsidRPr="008535C9" w:rsidRDefault="00D9719F" w:rsidP="002D31EF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93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7BB">
        <w:rPr>
          <w:rFonts w:ascii="Times New Roman" w:eastAsia="Times New Roman" w:hAnsi="Times New Roman" w:cs="Times New Roman"/>
          <w:sz w:val="28"/>
          <w:szCs w:val="28"/>
          <w:lang w:eastAsia="ru-RU"/>
        </w:rPr>
        <w:t>-22,2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BC7F43" w:rsidRDefault="00BC7F43" w:rsidP="009347B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30C4" w:rsidRPr="004C1E17" w:rsidRDefault="004C1E17" w:rsidP="00BD6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17">
        <w:rPr>
          <w:rFonts w:ascii="Times New Roman" w:hAnsi="Times New Roman" w:cs="Times New Roman"/>
          <w:b/>
          <w:sz w:val="28"/>
          <w:szCs w:val="28"/>
        </w:rPr>
        <w:t>Образ</w:t>
      </w:r>
      <w:r>
        <w:rPr>
          <w:rFonts w:ascii="Times New Roman" w:hAnsi="Times New Roman" w:cs="Times New Roman"/>
          <w:b/>
          <w:sz w:val="28"/>
          <w:szCs w:val="28"/>
        </w:rPr>
        <w:t>овательная область  «Чтение художественной литературы»</w:t>
      </w:r>
    </w:p>
    <w:p w:rsidR="009347BB" w:rsidRDefault="00D630C4" w:rsidP="009347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30C4">
        <w:rPr>
          <w:rFonts w:ascii="Times New Roman" w:hAnsi="Times New Roman" w:cs="Times New Roman"/>
          <w:sz w:val="28"/>
          <w:szCs w:val="28"/>
        </w:rPr>
        <w:t>Содержание образовательной области «Чтение художественной литературы» направлено на достижение цели формирования интереса и потребности в чтении (восприятии) книг через</w:t>
      </w:r>
      <w:r w:rsidR="004C1E17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  <w:r w:rsidR="004C1E1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630C4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мира, в том числе первичных </w:t>
      </w:r>
      <w:r w:rsidR="004C1E17">
        <w:rPr>
          <w:rFonts w:ascii="Times New Roman" w:hAnsi="Times New Roman" w:cs="Times New Roman"/>
          <w:sz w:val="28"/>
          <w:szCs w:val="28"/>
        </w:rPr>
        <w:t xml:space="preserve">ценностных представлений; </w:t>
      </w:r>
    </w:p>
    <w:p w:rsidR="004C1E17" w:rsidRDefault="004C1E17" w:rsidP="0093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0C4" w:rsidRPr="00D630C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звитие литературной речи;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630C4" w:rsidRPr="00D630C4">
        <w:rPr>
          <w:rFonts w:ascii="Times New Roman" w:hAnsi="Times New Roman" w:cs="Times New Roman"/>
          <w:sz w:val="28"/>
          <w:szCs w:val="28"/>
        </w:rPr>
        <w:t xml:space="preserve">приобщение к словесному искусству, в том числе развитие художественного восприятия и эстетического вкуса. </w:t>
      </w:r>
    </w:p>
    <w:p w:rsidR="004C1E17" w:rsidRPr="009615A9" w:rsidRDefault="004C1E17" w:rsidP="00934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</w:t>
      </w: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870"/>
        <w:gridCol w:w="808"/>
        <w:gridCol w:w="836"/>
        <w:gridCol w:w="836"/>
        <w:gridCol w:w="836"/>
        <w:gridCol w:w="1044"/>
        <w:gridCol w:w="789"/>
        <w:gridCol w:w="836"/>
        <w:gridCol w:w="836"/>
        <w:gridCol w:w="836"/>
        <w:gridCol w:w="1044"/>
      </w:tblGrid>
      <w:tr w:rsidR="004C1E17" w:rsidRPr="009615A9" w:rsidTr="00552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C1E17" w:rsidRPr="009615A9" w:rsidRDefault="004C1E17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4C1E17" w:rsidRPr="009615A9" w:rsidRDefault="004C1E17" w:rsidP="007F46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0" w:type="dxa"/>
            <w:gridSpan w:val="5"/>
          </w:tcPr>
          <w:p w:rsidR="004C1E17" w:rsidRPr="009615A9" w:rsidRDefault="004C1E17" w:rsidP="007F46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851F8E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C1E17" w:rsidRPr="009615A9" w:rsidRDefault="004C1E17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extDirection w:val="btLr"/>
          </w:tcPr>
          <w:p w:rsidR="004C1E17" w:rsidRPr="00744973" w:rsidRDefault="00B13D4B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19" w:type="dxa"/>
            <w:textDirection w:val="btLr"/>
          </w:tcPr>
          <w:p w:rsidR="004C1E17" w:rsidRPr="00744973" w:rsidRDefault="0044556A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19" w:type="dxa"/>
            <w:textDirection w:val="btLr"/>
          </w:tcPr>
          <w:p w:rsidR="004C1E17" w:rsidRPr="00744973" w:rsidRDefault="0044556A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19" w:type="dxa"/>
            <w:textDirection w:val="btLr"/>
          </w:tcPr>
          <w:p w:rsidR="004C1E17" w:rsidRPr="00744973" w:rsidRDefault="0044556A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74" w:type="dxa"/>
            <w:textDirection w:val="btLr"/>
          </w:tcPr>
          <w:p w:rsidR="004C1E17" w:rsidRPr="00744973" w:rsidRDefault="007F464E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C1E17" w:rsidRPr="00744973" w:rsidRDefault="004C1E17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19" w:type="dxa"/>
            <w:textDirection w:val="btLr"/>
          </w:tcPr>
          <w:p w:rsidR="004C1E17" w:rsidRPr="00744973" w:rsidRDefault="00B13D4B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19" w:type="dxa"/>
            <w:textDirection w:val="btLr"/>
          </w:tcPr>
          <w:p w:rsidR="004C1E17" w:rsidRPr="00744973" w:rsidRDefault="0044556A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19" w:type="dxa"/>
            <w:textDirection w:val="btLr"/>
          </w:tcPr>
          <w:p w:rsidR="004C1E17" w:rsidRPr="00744973" w:rsidRDefault="0044556A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19" w:type="dxa"/>
            <w:textDirection w:val="btLr"/>
          </w:tcPr>
          <w:p w:rsidR="004C1E17" w:rsidRPr="00744973" w:rsidRDefault="0044556A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74" w:type="dxa"/>
            <w:textDirection w:val="btLr"/>
          </w:tcPr>
          <w:p w:rsidR="004C1E17" w:rsidRPr="00744973" w:rsidRDefault="007F464E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C1E17" w:rsidRPr="00744973" w:rsidRDefault="004C1E17" w:rsidP="0074497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851F8E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19" w:type="dxa"/>
          </w:tcPr>
          <w:p w:rsidR="00744973" w:rsidRPr="009615A9" w:rsidRDefault="009347B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9" w:type="dxa"/>
          </w:tcPr>
          <w:p w:rsidR="00744973" w:rsidRPr="009615A9" w:rsidRDefault="009347B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9" w:type="dxa"/>
          </w:tcPr>
          <w:p w:rsidR="00744973" w:rsidRPr="009615A9" w:rsidRDefault="00DB051A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9" w:type="dxa"/>
          </w:tcPr>
          <w:p w:rsidR="00744973" w:rsidRPr="009615A9" w:rsidRDefault="00DB051A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19" w:type="dxa"/>
          </w:tcPr>
          <w:p w:rsidR="00744973" w:rsidRPr="009615A9" w:rsidRDefault="00DB051A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744973" w:rsidRPr="009615A9" w:rsidRDefault="00DB051A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9" w:type="dxa"/>
          </w:tcPr>
          <w:p w:rsidR="00744973" w:rsidRPr="009615A9" w:rsidRDefault="00DB051A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</w:tcPr>
          <w:p w:rsidR="00744973" w:rsidRPr="009615A9" w:rsidRDefault="00DB051A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851F8E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74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74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F8E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</w:t>
            </w: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9" w:type="dxa"/>
          </w:tcPr>
          <w:p w:rsidR="00744973" w:rsidRPr="009615A9" w:rsidRDefault="00851F8E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851F8E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1074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074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F8E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</w:t>
            </w:r>
          </w:p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9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4" w:type="dxa"/>
          </w:tcPr>
          <w:p w:rsidR="00744973" w:rsidRPr="009615A9" w:rsidRDefault="0002399B" w:rsidP="00851F8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851F8E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744973" w:rsidRPr="009615A9" w:rsidRDefault="00744973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819" w:type="dxa"/>
          </w:tcPr>
          <w:p w:rsidR="00744973" w:rsidRPr="00851F8E" w:rsidRDefault="0002399B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1074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44,5%</w:t>
            </w:r>
          </w:p>
        </w:tc>
        <w:tc>
          <w:tcPr>
            <w:tcW w:w="819" w:type="dxa"/>
          </w:tcPr>
          <w:p w:rsidR="00744973" w:rsidRPr="00851F8E" w:rsidRDefault="00851F8E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74" w:type="dxa"/>
          </w:tcPr>
          <w:p w:rsidR="00744973" w:rsidRPr="00851F8E" w:rsidRDefault="00744973" w:rsidP="00851F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6AE" w:rsidRPr="009347BB" w:rsidRDefault="00162225" w:rsidP="009347BB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25">
        <w:rPr>
          <w:rFonts w:ascii="Times New Roman" w:hAnsi="Times New Roman" w:cs="Times New Roman"/>
          <w:b/>
          <w:sz w:val="28"/>
          <w:szCs w:val="28"/>
        </w:rPr>
        <w:t>Диаграмма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AE" w:rsidRPr="008646AE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4C1E17" w:rsidRDefault="00EC1E48" w:rsidP="00D72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82944E" wp14:editId="1A80433D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6AE" w:rsidRPr="008646AE" w:rsidRDefault="00BC7F43" w:rsidP="008646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F43">
        <w:rPr>
          <w:rFonts w:ascii="Times New Roman" w:hAnsi="Times New Roman" w:cs="Times New Roman"/>
          <w:i/>
          <w:sz w:val="28"/>
          <w:szCs w:val="28"/>
        </w:rPr>
        <w:t xml:space="preserve">Динамика </w:t>
      </w:r>
      <w:r w:rsidRPr="00BC7F43">
        <w:rPr>
          <w:rFonts w:ascii="Times New Roman" w:hAnsi="Times New Roman" w:cs="Times New Roman"/>
          <w:b/>
          <w:i/>
          <w:sz w:val="28"/>
          <w:szCs w:val="28"/>
        </w:rPr>
        <w:t>среднего балла</w:t>
      </w:r>
      <w:r w:rsidRPr="00BC7F43">
        <w:rPr>
          <w:rFonts w:ascii="Times New Roman" w:hAnsi="Times New Roman" w:cs="Times New Roman"/>
          <w:i/>
          <w:sz w:val="28"/>
          <w:szCs w:val="28"/>
        </w:rPr>
        <w:t xml:space="preserve">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6AE" w:rsidRPr="008646AE">
        <w:rPr>
          <w:rFonts w:ascii="Times New Roman" w:hAnsi="Times New Roman" w:cs="Times New Roman"/>
          <w:b/>
          <w:i/>
          <w:sz w:val="28"/>
          <w:szCs w:val="28"/>
        </w:rPr>
        <w:t>«Чтение художественной литературы»</w:t>
      </w:r>
    </w:p>
    <w:p w:rsidR="004C1E17" w:rsidRDefault="00BC7F43" w:rsidP="009347BB">
      <w:pPr>
        <w:rPr>
          <w:rFonts w:ascii="Times New Roman" w:hAnsi="Times New Roman" w:cs="Times New Roman"/>
          <w:sz w:val="28"/>
          <w:szCs w:val="28"/>
        </w:rPr>
      </w:pPr>
      <w:r w:rsidRPr="00BC7F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E4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B60034" wp14:editId="1432A029">
            <wp:extent cx="3914775" cy="2209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9719F" w:rsidRDefault="00D9719F" w:rsidP="00D722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  <w:r w:rsidR="00D7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уровень усвоения программного материала по образ</w:t>
      </w:r>
      <w:r w:rsidR="009E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области «Чтение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D9719F" w:rsidRPr="00101E7E" w:rsidRDefault="00D9719F" w:rsidP="002D31EF">
      <w:pPr>
        <w:pStyle w:val="a3"/>
        <w:numPr>
          <w:ilvl w:val="0"/>
          <w:numId w:val="13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9E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9E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E454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ребёнок Настя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9719F" w:rsidRDefault="00D9719F" w:rsidP="002D31EF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9E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68,4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E45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31,5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9E4547" w:rsidRDefault="00D9719F" w:rsidP="002D31EF">
      <w:pPr>
        <w:pStyle w:val="a3"/>
        <w:numPr>
          <w:ilvl w:val="0"/>
          <w:numId w:val="13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9E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47">
        <w:rPr>
          <w:rFonts w:ascii="Times New Roman" w:eastAsia="Times New Roman" w:hAnsi="Times New Roman" w:cs="Times New Roman"/>
          <w:sz w:val="28"/>
          <w:szCs w:val="28"/>
          <w:lang w:eastAsia="ru-RU"/>
        </w:rPr>
        <w:t>-22,2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95101C" w:rsidRPr="0095101C" w:rsidRDefault="0095101C" w:rsidP="00D722ED">
      <w:pPr>
        <w:pStyle w:val="a3"/>
        <w:tabs>
          <w:tab w:val="num" w:pos="720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E17" w:rsidRDefault="004C1E17" w:rsidP="00BD6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4C1E17" w:rsidRDefault="00D630C4" w:rsidP="009E45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30C4">
        <w:rPr>
          <w:rFonts w:ascii="Times New Roman" w:hAnsi="Times New Roman" w:cs="Times New Roman"/>
          <w:sz w:val="28"/>
          <w:szCs w:val="28"/>
        </w:rPr>
        <w:t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</w:t>
      </w:r>
      <w:r w:rsidR="004C1E17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</w:p>
    <w:p w:rsidR="004C1E17" w:rsidRDefault="004C1E17" w:rsidP="00D63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0C4" w:rsidRPr="00D630C4"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детей (рисование, лепка, аппликация, художественный труд); развитие детского творчества; приобщение к изобразительному искусству. </w:t>
      </w:r>
    </w:p>
    <w:p w:rsidR="004C1E17" w:rsidRPr="009615A9" w:rsidRDefault="004C1E17" w:rsidP="009E4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области </w:t>
      </w:r>
      <w:r w:rsidR="009E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«Художественное творчество»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C1E17" w:rsidRPr="009615A9" w:rsidTr="00552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4C1E17" w:rsidRPr="009615A9" w:rsidRDefault="004C1E17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4C1E17" w:rsidRPr="009615A9" w:rsidRDefault="004C1E17" w:rsidP="007F46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4C1E17" w:rsidRPr="009615A9" w:rsidRDefault="004C1E17" w:rsidP="007F46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515BC8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4C1E17" w:rsidRPr="009615A9" w:rsidRDefault="004C1E17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extDirection w:val="btLr"/>
          </w:tcPr>
          <w:p w:rsidR="004C1E17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C1E17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r w:rsidR="0095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</w:p>
          <w:p w:rsidR="004C1E17" w:rsidRPr="007F464E" w:rsidRDefault="0095101C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C1E17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870" w:type="dxa"/>
            <w:textDirection w:val="btLr"/>
          </w:tcPr>
          <w:p w:rsidR="004C1E17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1" w:type="dxa"/>
            <w:textDirection w:val="btLr"/>
          </w:tcPr>
          <w:p w:rsidR="004C1E17" w:rsidRPr="007F464E" w:rsidRDefault="0095101C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C1E17" w:rsidRPr="007F464E" w:rsidRDefault="004C1E17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515BC8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15BC8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52AD9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95101C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515BC8" w:rsidRDefault="00552AD9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8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515BC8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52AD9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121C16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515BC8" w:rsidRDefault="00552AD9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BC8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5101C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515BC8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515BC8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515BC8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515BC8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515BC8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515BC8" w:rsidP="00515BC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15BC8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515B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52AD9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121C16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515BC8" w:rsidRDefault="00515BC8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515BC8" w:rsidRDefault="00552AD9" w:rsidP="00515B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6AE" w:rsidRPr="00515BC8" w:rsidRDefault="00162225" w:rsidP="00515B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25">
        <w:rPr>
          <w:rFonts w:ascii="Times New Roman" w:hAnsi="Times New Roman" w:cs="Times New Roman"/>
          <w:b/>
          <w:sz w:val="28"/>
          <w:szCs w:val="28"/>
        </w:rPr>
        <w:t>Диаграмма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C8">
        <w:rPr>
          <w:rFonts w:ascii="Times New Roman" w:hAnsi="Times New Roman" w:cs="Times New Roman"/>
          <w:b/>
          <w:sz w:val="28"/>
          <w:szCs w:val="28"/>
        </w:rPr>
        <w:t>«Художественное творчество</w:t>
      </w:r>
      <w:r w:rsid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082CF40" wp14:editId="1555A2D1">
            <wp:extent cx="51435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BC7F43" w:rsidRPr="00BC7F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7F43"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="00BC7F43"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="00BC7F43"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</w:t>
      </w:r>
      <w:r w:rsidR="00BC7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г. по образовательной области</w:t>
      </w:r>
      <w:r w:rsidR="00864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6AE" w:rsidRPr="00864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«Художественное творчество»</w:t>
      </w:r>
    </w:p>
    <w:p w:rsidR="00BC7F43" w:rsidRDefault="008646AE" w:rsidP="00121C16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7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4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ED84E2" wp14:editId="680FB23C">
            <wp:extent cx="4019550" cy="24003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9719F" w:rsidRDefault="00D9719F" w:rsidP="0012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  <w:r w:rsidR="0012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уровень усвоения программного материала по образ</w:t>
      </w:r>
      <w:r w:rsidR="00C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области «Художественное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D9719F" w:rsidRPr="00101E7E" w:rsidRDefault="00D9719F" w:rsidP="002D31EF">
      <w:pPr>
        <w:pStyle w:val="a3"/>
        <w:numPr>
          <w:ilvl w:val="0"/>
          <w:numId w:val="14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C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C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 w:rsidR="00C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Ваня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</w:p>
    <w:p w:rsidR="00D9719F" w:rsidRDefault="00D9719F" w:rsidP="002D31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C466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3,7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46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26,3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BC7F43" w:rsidRDefault="00D9719F" w:rsidP="002D31EF">
      <w:pPr>
        <w:pStyle w:val="a3"/>
        <w:numPr>
          <w:ilvl w:val="0"/>
          <w:numId w:val="14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подготовительной группе высокий и нормальный уровень 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-16,7%,  низкий – 0%.</w:t>
      </w:r>
    </w:p>
    <w:p w:rsidR="00C466A3" w:rsidRPr="00C466A3" w:rsidRDefault="00C466A3" w:rsidP="00C466A3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E17" w:rsidRPr="004C1E17" w:rsidRDefault="00BC7F43" w:rsidP="00BC7F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1E17">
        <w:rPr>
          <w:rFonts w:ascii="Times New Roman" w:hAnsi="Times New Roman" w:cs="Times New Roman"/>
          <w:b/>
          <w:sz w:val="28"/>
          <w:szCs w:val="28"/>
        </w:rPr>
        <w:t>Образовательная область «Музыка»</w:t>
      </w:r>
    </w:p>
    <w:p w:rsidR="004C1E17" w:rsidRDefault="00D630C4" w:rsidP="00C466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30C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 </w:t>
      </w:r>
    </w:p>
    <w:p w:rsidR="00D630C4" w:rsidRDefault="004C1E17" w:rsidP="00D63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0C4" w:rsidRPr="00D630C4">
        <w:rPr>
          <w:rFonts w:ascii="Times New Roman" w:hAnsi="Times New Roman" w:cs="Times New Roman"/>
          <w:sz w:val="28"/>
          <w:szCs w:val="28"/>
        </w:rPr>
        <w:t>развитие музыкально-худ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ожественной деятельности;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630C4" w:rsidRPr="00D630C4">
        <w:rPr>
          <w:rFonts w:ascii="Times New Roman" w:hAnsi="Times New Roman" w:cs="Times New Roman"/>
          <w:sz w:val="28"/>
          <w:szCs w:val="28"/>
        </w:rPr>
        <w:t>приобщение к музыкальному искусству.</w:t>
      </w:r>
    </w:p>
    <w:p w:rsidR="004C1E17" w:rsidRPr="009615A9" w:rsidRDefault="004C1E17" w:rsidP="00C46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период 2011-2014 г. по образователь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C1E17" w:rsidRPr="009615A9" w:rsidTr="00552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4C1E17" w:rsidRPr="009615A9" w:rsidRDefault="004C1E17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4C1E17" w:rsidRPr="009615A9" w:rsidRDefault="004C1E17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4C1E17" w:rsidRPr="009615A9" w:rsidRDefault="004C1E17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140EC5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4C1E17" w:rsidRPr="009615A9" w:rsidRDefault="004C1E17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extDirection w:val="btLr"/>
          </w:tcPr>
          <w:p w:rsidR="004C1E17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C1E17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C1E17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870" w:type="dxa"/>
            <w:textDirection w:val="btLr"/>
          </w:tcPr>
          <w:p w:rsidR="004C1E17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4C1E17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1" w:type="dxa"/>
            <w:textDirection w:val="btLr"/>
          </w:tcPr>
          <w:p w:rsidR="004C1E17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C1E17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C1E17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140EC5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140EC5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552AD9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C807E4" w:rsidRDefault="00552AD9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EC5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0EC5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552AD9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40EC5"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C807E4" w:rsidRDefault="00552AD9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EC5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466A3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140EC5" w:rsidP="00C807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140EC5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9832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140EC5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552AD9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C807E4" w:rsidRDefault="00C807E4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C807E4" w:rsidRDefault="00552AD9" w:rsidP="00C807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E17" w:rsidRDefault="004C1E17" w:rsidP="004C1E17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1E17" w:rsidRPr="00A70DED" w:rsidRDefault="004C1E17" w:rsidP="004C1E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973" w:rsidRDefault="00744973" w:rsidP="004C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6AE" w:rsidRPr="008646AE" w:rsidRDefault="00162225" w:rsidP="00864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25">
        <w:rPr>
          <w:rFonts w:ascii="Times New Roman" w:hAnsi="Times New Roman" w:cs="Times New Roman"/>
          <w:b/>
          <w:sz w:val="28"/>
          <w:szCs w:val="28"/>
        </w:rPr>
        <w:t>Диаграмма результатов мониторинга за период 2011-2014 г. по образовательной области</w:t>
      </w:r>
      <w:r w:rsidR="0086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AE" w:rsidRPr="008646AE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744973" w:rsidRDefault="008646AE" w:rsidP="00C80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C1E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0503E1" wp14:editId="6D72B10B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44973" w:rsidRPr="00C807E4" w:rsidRDefault="00BC7F43" w:rsidP="00C807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г. по образовательной области</w:t>
      </w:r>
      <w:r w:rsidR="00864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«Музыка»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44973" w:rsidRDefault="00CD242A" w:rsidP="00C80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ED84E2" wp14:editId="680FB23C">
            <wp:extent cx="4157331" cy="2530548"/>
            <wp:effectExtent l="0" t="0" r="15240" b="222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9719F" w:rsidRDefault="00D9719F" w:rsidP="00C807E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</w:t>
      </w:r>
      <w:r w:rsidR="00C8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уровень усвоения программного материала по образ</w:t>
      </w:r>
      <w:r w:rsidR="00C80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области «Музыка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D9719F" w:rsidRPr="00101E7E" w:rsidRDefault="00D9719F" w:rsidP="002D31EF">
      <w:pPr>
        <w:pStyle w:val="a3"/>
        <w:numPr>
          <w:ilvl w:val="0"/>
          <w:numId w:val="15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 w:rsidR="00C8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Никита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9719F" w:rsidRDefault="00D9719F" w:rsidP="002D31EF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C8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8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–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744973" w:rsidRDefault="00D9719F" w:rsidP="002D31EF">
      <w:pPr>
        <w:pStyle w:val="a3"/>
        <w:numPr>
          <w:ilvl w:val="0"/>
          <w:numId w:val="15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подготовительной группе высокий и нормальный уровень  у </w:t>
      </w:r>
      <w:r w:rsidR="0080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94,4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7D">
        <w:rPr>
          <w:rFonts w:ascii="Times New Roman" w:eastAsia="Times New Roman" w:hAnsi="Times New Roman" w:cs="Times New Roman"/>
          <w:sz w:val="28"/>
          <w:szCs w:val="28"/>
          <w:lang w:eastAsia="ru-RU"/>
        </w:rPr>
        <w:t>-5,6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80217D" w:rsidRPr="0080217D" w:rsidRDefault="0080217D" w:rsidP="0080217D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E17" w:rsidRDefault="004C1E17" w:rsidP="004C1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4E02">
        <w:rPr>
          <w:rFonts w:ascii="Times New Roman" w:hAnsi="Times New Roman" w:cs="Times New Roman"/>
          <w:sz w:val="28"/>
          <w:szCs w:val="28"/>
        </w:rPr>
        <w:t>. Интегративные качества.</w:t>
      </w:r>
    </w:p>
    <w:p w:rsidR="009832EE" w:rsidRPr="009832EE" w:rsidRDefault="009832EE" w:rsidP="00D9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9832EE" w:rsidRDefault="009832EE" w:rsidP="00802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2EE">
        <w:rPr>
          <w:rFonts w:ascii="Times New Roman" w:hAnsi="Times New Roman" w:cs="Times New Roman"/>
          <w:sz w:val="28"/>
          <w:szCs w:val="28"/>
        </w:rPr>
        <w:t>Ф</w:t>
      </w:r>
      <w:r w:rsidR="00D14E02" w:rsidRPr="009832EE">
        <w:rPr>
          <w:rFonts w:ascii="Times New Roman" w:hAnsi="Times New Roman" w:cs="Times New Roman"/>
          <w:sz w:val="28"/>
          <w:szCs w:val="28"/>
        </w:rPr>
        <w:t xml:space="preserve">изически </w:t>
      </w:r>
      <w:proofErr w:type="gramStart"/>
      <w:r w:rsidR="00D14E02" w:rsidRPr="009832EE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="00D14E02" w:rsidRPr="009832EE">
        <w:rPr>
          <w:rFonts w:ascii="Times New Roman" w:hAnsi="Times New Roman" w:cs="Times New Roman"/>
          <w:sz w:val="28"/>
          <w:szCs w:val="28"/>
        </w:rPr>
        <w:t>, овладевший основными культурно</w:t>
      </w:r>
      <w:r w:rsidR="00BD65AC">
        <w:rPr>
          <w:rFonts w:ascii="Times New Roman" w:hAnsi="Times New Roman" w:cs="Times New Roman"/>
          <w:sz w:val="28"/>
          <w:szCs w:val="28"/>
        </w:rPr>
        <w:t xml:space="preserve"> </w:t>
      </w:r>
      <w:r w:rsidR="00D14E02" w:rsidRPr="009832EE">
        <w:rPr>
          <w:rFonts w:ascii="Times New Roman" w:hAnsi="Times New Roman" w:cs="Times New Roman"/>
          <w:sz w:val="28"/>
          <w:szCs w:val="28"/>
        </w:rPr>
        <w:t xml:space="preserve">- 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</w:t>
      </w:r>
      <w:r w:rsidR="00D97E6D">
        <w:rPr>
          <w:rFonts w:ascii="Times New Roman" w:hAnsi="Times New Roman" w:cs="Times New Roman"/>
          <w:sz w:val="28"/>
          <w:szCs w:val="28"/>
        </w:rPr>
        <w:t>правила здорового образа жизни.</w:t>
      </w:r>
    </w:p>
    <w:p w:rsidR="00EB3E94" w:rsidRPr="009615A9" w:rsidRDefault="00EB3E94" w:rsidP="008021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2011-2014 г. по интегративному качеству 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870"/>
        <w:gridCol w:w="842"/>
        <w:gridCol w:w="911"/>
        <w:gridCol w:w="911"/>
        <w:gridCol w:w="911"/>
        <w:gridCol w:w="813"/>
        <w:gridCol w:w="718"/>
        <w:gridCol w:w="911"/>
        <w:gridCol w:w="911"/>
        <w:gridCol w:w="911"/>
        <w:gridCol w:w="862"/>
      </w:tblGrid>
      <w:tr w:rsidR="00EB3E94" w:rsidRPr="009615A9" w:rsidTr="00363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gridSpan w:val="5"/>
          </w:tcPr>
          <w:p w:rsidR="00EB3E94" w:rsidRPr="009615A9" w:rsidRDefault="00EB3E94" w:rsidP="0036388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13" w:type="dxa"/>
            <w:gridSpan w:val="5"/>
          </w:tcPr>
          <w:p w:rsidR="00EB3E94" w:rsidRPr="009615A9" w:rsidRDefault="00EB3E94" w:rsidP="0036388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744973" w:rsidRPr="009615A9" w:rsidTr="007F4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extDirection w:val="btLr"/>
          </w:tcPr>
          <w:p w:rsidR="00EB3E94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91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1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91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13" w:type="dxa"/>
            <w:textDirection w:val="btLr"/>
          </w:tcPr>
          <w:p w:rsidR="00EB3E94" w:rsidRPr="007F464E" w:rsidRDefault="00416F81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r w:rsidR="007F464E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</w:p>
          <w:p w:rsidR="00EB3E94" w:rsidRPr="007F464E" w:rsidRDefault="00416F81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718" w:type="dxa"/>
            <w:textDirection w:val="btLr"/>
          </w:tcPr>
          <w:p w:rsidR="00EB3E94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91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1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91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62" w:type="dxa"/>
            <w:textDirection w:val="btLr"/>
          </w:tcPr>
          <w:p w:rsidR="00EB3E94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редний </w:t>
            </w:r>
          </w:p>
          <w:p w:rsidR="00EB3E94" w:rsidRPr="007F464E" w:rsidRDefault="00416F81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744973" w:rsidRPr="009615A9" w:rsidTr="0074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44973" w:rsidRPr="0099095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99095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99095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99095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44973" w:rsidRPr="003D3666" w:rsidRDefault="00744973" w:rsidP="00744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44973" w:rsidRPr="00363889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363889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363889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363889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4973" w:rsidRPr="009615A9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744973" w:rsidRPr="009615A9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973" w:rsidRPr="009615A9" w:rsidTr="0074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44973" w:rsidRPr="006F003E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6F003E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6F003E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6F003E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44973" w:rsidRPr="003D3666" w:rsidRDefault="00744973" w:rsidP="00744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44973" w:rsidRPr="009615A9" w:rsidRDefault="00744973" w:rsidP="00744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3D3666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3D3666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3D3666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4973" w:rsidRPr="0099095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744973" w:rsidRPr="009615A9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744973" w:rsidRPr="00744973" w:rsidRDefault="00D722ED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973" w:rsidRPr="009615A9" w:rsidTr="0074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744973" w:rsidRPr="009615A9" w:rsidRDefault="00744973" w:rsidP="00744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44973" w:rsidRPr="00933CD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9615A9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933CD2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933CD2" w:rsidRDefault="00744973" w:rsidP="00D722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44973" w:rsidRPr="003D3666" w:rsidRDefault="00744973" w:rsidP="00744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44973" w:rsidRPr="009615A9" w:rsidRDefault="00744973" w:rsidP="007449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100FCA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100FCA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44973" w:rsidRPr="00100FCA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4973" w:rsidRPr="00F2013E" w:rsidRDefault="00744973" w:rsidP="007449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744973" w:rsidRPr="009615A9" w:rsidTr="0074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44973" w:rsidRPr="009615A9" w:rsidRDefault="00744973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  <w:r w:rsidRPr="0093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Pr="00933CD2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3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744973" w:rsidRDefault="00D722ED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50,4%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744973" w:rsidRDefault="00744973" w:rsidP="00744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39,2%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744973" w:rsidRPr="00744973" w:rsidRDefault="00744973" w:rsidP="00744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F956DD" w:rsidRDefault="00F956DD" w:rsidP="00F956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DD" w:rsidRPr="009615A9" w:rsidRDefault="00F956DD" w:rsidP="00F956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мониторинга за пер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2011-2014 г. по интегративному качеству 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4973" w:rsidRDefault="00744973" w:rsidP="00363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48" w:rsidRDefault="00A20048" w:rsidP="00363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956DD" w:rsidRPr="00953932" w:rsidRDefault="00F956DD" w:rsidP="00F956D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Динамка 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интегративному качеству 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953932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F956DD" w:rsidRDefault="00F956DD" w:rsidP="008021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86225" cy="22764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722ED" w:rsidRDefault="00D722ED" w:rsidP="00D722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уровень развития интегративного качества «Физическое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D722ED" w:rsidRPr="00101E7E" w:rsidRDefault="00D722ED" w:rsidP="002D31E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20%,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Максим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22ED" w:rsidRDefault="00D722ED" w:rsidP="002D31E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0%</w:t>
      </w:r>
    </w:p>
    <w:p w:rsidR="00D722ED" w:rsidRPr="00D722ED" w:rsidRDefault="00D722ED" w:rsidP="002D31E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89,6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Они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положительный результат 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усвоения программного материала по данному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AC3593" w:rsidRDefault="00AC3593" w:rsidP="00363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EE" w:rsidRPr="009832EE" w:rsidRDefault="009832EE" w:rsidP="00363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97E6D">
        <w:rPr>
          <w:rFonts w:ascii="Times New Roman" w:hAnsi="Times New Roman" w:cs="Times New Roman"/>
          <w:b/>
          <w:sz w:val="28"/>
          <w:szCs w:val="28"/>
        </w:rPr>
        <w:t>юбознательность, активность</w:t>
      </w:r>
    </w:p>
    <w:p w:rsidR="00D26859" w:rsidRPr="00AC3593" w:rsidRDefault="009832EE" w:rsidP="00AC3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14E02" w:rsidRPr="00D14E02">
        <w:rPr>
          <w:rFonts w:ascii="Times New Roman" w:hAnsi="Times New Roman" w:cs="Times New Roman"/>
          <w:sz w:val="28"/>
          <w:szCs w:val="28"/>
        </w:rPr>
        <w:t>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</w:t>
      </w:r>
      <w:r w:rsidR="00D97E6D">
        <w:rPr>
          <w:rFonts w:ascii="Times New Roman" w:hAnsi="Times New Roman" w:cs="Times New Roman"/>
          <w:sz w:val="28"/>
          <w:szCs w:val="28"/>
        </w:rPr>
        <w:t>б</w:t>
      </w:r>
      <w:r w:rsidR="00BD65AC">
        <w:rPr>
          <w:rFonts w:ascii="Times New Roman" w:hAnsi="Times New Roman" w:cs="Times New Roman"/>
          <w:sz w:val="28"/>
          <w:szCs w:val="28"/>
        </w:rPr>
        <w:t>ит экспериментировать. Способен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="00BD65AC" w:rsidRPr="00BD65AC">
        <w:rPr>
          <w:rFonts w:ascii="Times New Roman" w:hAnsi="Times New Roman" w:cs="Times New Roman"/>
          <w:sz w:val="28"/>
          <w:szCs w:val="28"/>
        </w:rPr>
        <w:t xml:space="preserve"> </w:t>
      </w:r>
      <w:r w:rsidR="00BD65AC" w:rsidRPr="00D14E02">
        <w:rPr>
          <w:rFonts w:ascii="Times New Roman" w:hAnsi="Times New Roman" w:cs="Times New Roman"/>
          <w:sz w:val="28"/>
          <w:szCs w:val="28"/>
        </w:rPr>
        <w:t>самостоятельно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</w:t>
      </w:r>
      <w:r w:rsidR="00D97E6D">
        <w:rPr>
          <w:rFonts w:ascii="Times New Roman" w:hAnsi="Times New Roman" w:cs="Times New Roman"/>
          <w:sz w:val="28"/>
          <w:szCs w:val="28"/>
        </w:rPr>
        <w:t>тие в образовательном процессе.</w:t>
      </w:r>
      <w:r w:rsidR="00EB3E94" w:rsidRPr="00EB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E94" w:rsidRPr="006769FE" w:rsidRDefault="00EB3E94" w:rsidP="00AC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</w:t>
      </w:r>
      <w:r w:rsidR="0067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ринга за период 2011-2014 г. по </w:t>
      </w:r>
      <w:r w:rsidR="00D2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="006769FE">
        <w:rPr>
          <w:rFonts w:ascii="Times New Roman" w:hAnsi="Times New Roman" w:cs="Times New Roman"/>
          <w:b/>
          <w:sz w:val="28"/>
          <w:szCs w:val="28"/>
        </w:rPr>
        <w:t>Любознательность, активность</w:t>
      </w:r>
      <w:r w:rsidR="00D26859"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2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2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1134"/>
        <w:gridCol w:w="850"/>
        <w:gridCol w:w="709"/>
        <w:gridCol w:w="992"/>
        <w:gridCol w:w="851"/>
        <w:gridCol w:w="992"/>
        <w:gridCol w:w="850"/>
        <w:gridCol w:w="709"/>
      </w:tblGrid>
      <w:tr w:rsidR="00EB3E94" w:rsidRPr="009615A9" w:rsidTr="007F4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EB3E94" w:rsidRPr="009615A9" w:rsidRDefault="00EB3E94" w:rsidP="0036388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94" w:type="dxa"/>
            <w:gridSpan w:val="5"/>
          </w:tcPr>
          <w:p w:rsidR="00EB3E94" w:rsidRPr="009615A9" w:rsidRDefault="00EB3E94" w:rsidP="0036388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44556A" w:rsidRPr="0044556A" w:rsidTr="007F4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EB3E94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5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134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50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709" w:type="dxa"/>
            <w:textDirection w:val="btLr"/>
          </w:tcPr>
          <w:p w:rsidR="00EB3E94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средний </w:t>
            </w:r>
          </w:p>
          <w:p w:rsidR="00EB3E94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="00EB3E94"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  <w:tc>
          <w:tcPr>
            <w:tcW w:w="992" w:type="dxa"/>
            <w:textDirection w:val="btLr"/>
          </w:tcPr>
          <w:p w:rsidR="00EB3E94" w:rsidRPr="007F464E" w:rsidRDefault="00B13D4B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51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92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50" w:type="dxa"/>
            <w:textDirection w:val="btLr"/>
          </w:tcPr>
          <w:p w:rsidR="00EB3E94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709" w:type="dxa"/>
            <w:textDirection w:val="btLr"/>
          </w:tcPr>
          <w:p w:rsidR="00EB3E94" w:rsidRPr="007F464E" w:rsidRDefault="00EB3E94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</w:t>
            </w:r>
            <w:r w:rsid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ний</w:t>
            </w:r>
          </w:p>
          <w:p w:rsidR="00EB3E94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="00EB3E94"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</w:tr>
      <w:tr w:rsidR="00F956DD" w:rsidRPr="009615A9" w:rsidTr="00F95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6DD" w:rsidRPr="00667814" w:rsidRDefault="00F956DD" w:rsidP="006678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6DD" w:rsidRPr="00667814" w:rsidRDefault="00F956DD" w:rsidP="006678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6DD" w:rsidRPr="00667814" w:rsidRDefault="00F956DD" w:rsidP="006678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56DD" w:rsidRPr="00667814" w:rsidRDefault="00F956DD" w:rsidP="006678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6DD" w:rsidRPr="009615A9" w:rsidRDefault="00F956DD" w:rsidP="006678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6DD" w:rsidRPr="004923DE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6DD" w:rsidRPr="004923DE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6DD" w:rsidRPr="004923DE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56DD" w:rsidRPr="004923DE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6DD" w:rsidRPr="009615A9" w:rsidRDefault="00F956DD" w:rsidP="004923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956DD" w:rsidRPr="009615A9" w:rsidTr="00F9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6DD" w:rsidRDefault="00F956DD" w:rsidP="006678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6DD" w:rsidRDefault="00F956DD" w:rsidP="006678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6DD" w:rsidRDefault="00F956DD" w:rsidP="006678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6DD" w:rsidRDefault="00F956DD" w:rsidP="006678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6DD" w:rsidRDefault="00F956DD" w:rsidP="006678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6DD" w:rsidRPr="009615A9" w:rsidTr="00F95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6DD" w:rsidRPr="00A53B03" w:rsidRDefault="00F956DD" w:rsidP="006678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6DD" w:rsidRPr="009615A9" w:rsidRDefault="00F956DD" w:rsidP="004923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6DD" w:rsidRPr="00A53B03" w:rsidRDefault="00F956DD" w:rsidP="004923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56DD" w:rsidRPr="00254A80" w:rsidRDefault="00F956DD" w:rsidP="004923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6DD" w:rsidRPr="009615A9" w:rsidRDefault="009063D5" w:rsidP="004923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6DD" w:rsidRPr="00126CCE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6DD" w:rsidRPr="006E0572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6DD" w:rsidRPr="006E0572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56DD" w:rsidRPr="006E0572" w:rsidRDefault="00F956DD" w:rsidP="0044556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6DD" w:rsidRPr="009615A9" w:rsidRDefault="00F956DD" w:rsidP="004923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F956DD" w:rsidRPr="009615A9" w:rsidTr="00F9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6DD" w:rsidRPr="009063D5" w:rsidRDefault="009063D5" w:rsidP="009063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6DD" w:rsidRPr="009063D5" w:rsidRDefault="009063D5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6DD" w:rsidRPr="009615A9" w:rsidTr="00F956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6DD" w:rsidRPr="00254A80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6DD" w:rsidRPr="00254A80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6DD" w:rsidRPr="00254A80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56DD" w:rsidRPr="00254A80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6DD" w:rsidRPr="009615A9" w:rsidRDefault="009063D5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6DD" w:rsidRPr="009615A9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56DD" w:rsidRPr="006E0572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6DD" w:rsidRPr="006E0572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56DD" w:rsidRPr="006E0572" w:rsidRDefault="00F956DD" w:rsidP="00F956D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6DD" w:rsidRPr="009615A9" w:rsidRDefault="00F956DD" w:rsidP="00A53B0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956DD" w:rsidRPr="009615A9" w:rsidTr="00F9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F956DD" w:rsidRPr="009615A9" w:rsidRDefault="00F956DD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6DD" w:rsidRPr="009063D5" w:rsidRDefault="009063D5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6DD" w:rsidRPr="009063D5" w:rsidRDefault="009063D5" w:rsidP="009063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6DD" w:rsidRDefault="00F956DD" w:rsidP="004923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Pr="006E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6DD" w:rsidRDefault="00F956DD" w:rsidP="0044556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6DD" w:rsidRDefault="00F956DD" w:rsidP="00A53B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E02" w:rsidRDefault="00D14E02" w:rsidP="009832EE">
      <w:pPr>
        <w:rPr>
          <w:rFonts w:ascii="Times New Roman" w:hAnsi="Times New Roman" w:cs="Times New Roman"/>
          <w:sz w:val="28"/>
          <w:szCs w:val="28"/>
        </w:rPr>
      </w:pPr>
    </w:p>
    <w:p w:rsidR="009063D5" w:rsidRDefault="009063D5" w:rsidP="009063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D5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монито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ринга за период 2011-2014 г. по интегративному качеству «</w:t>
      </w:r>
      <w:r>
        <w:rPr>
          <w:rFonts w:ascii="Times New Roman" w:hAnsi="Times New Roman" w:cs="Times New Roman"/>
          <w:b/>
          <w:sz w:val="28"/>
          <w:szCs w:val="28"/>
        </w:rPr>
        <w:t>Любознательность, активность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63D5" w:rsidRPr="006769FE" w:rsidRDefault="009063D5" w:rsidP="00906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5541F" w:rsidRDefault="0075541F" w:rsidP="007554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41F">
        <w:rPr>
          <w:rFonts w:ascii="Times New Roman" w:hAnsi="Times New Roman" w:cs="Times New Roman"/>
          <w:i/>
          <w:sz w:val="28"/>
          <w:szCs w:val="28"/>
        </w:rPr>
        <w:t xml:space="preserve">Динамика </w:t>
      </w:r>
      <w:r w:rsidRPr="00755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54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5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мониторинга за период 2011-2014 г. по интегративному качеству </w:t>
      </w:r>
      <w:r w:rsidRPr="007554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5541F">
        <w:rPr>
          <w:rFonts w:ascii="Times New Roman" w:hAnsi="Times New Roman" w:cs="Times New Roman"/>
          <w:b/>
          <w:i/>
          <w:sz w:val="28"/>
          <w:szCs w:val="28"/>
        </w:rPr>
        <w:t>Любознательность, активность</w:t>
      </w:r>
      <w:r w:rsidRPr="00755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C3593" w:rsidRDefault="0075541F" w:rsidP="00AC35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B5A50" wp14:editId="3ED48C0D">
            <wp:extent cx="3867150" cy="23241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AC3593" w:rsidRPr="00AC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593" w:rsidRDefault="00AC3593" w:rsidP="00AC35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уровень развития интегративного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C35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AC3593" w:rsidRPr="00101E7E" w:rsidRDefault="00AC3593" w:rsidP="002D31E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ребёнка Ваня 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Н.)</w:t>
      </w:r>
    </w:p>
    <w:p w:rsidR="00AC3593" w:rsidRDefault="00AC3593" w:rsidP="002D31E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81,4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10,5%, низкий – 5,25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 Никита Н.)</w:t>
      </w:r>
    </w:p>
    <w:p w:rsidR="00AC3593" w:rsidRDefault="00AC3593" w:rsidP="002D31E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подготовительной группе высокий и нормальный уровень 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94,4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AC3593" w:rsidRPr="00AC3593" w:rsidRDefault="00AC3593" w:rsidP="00AC3593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51" w:rsidRDefault="00D97E6D" w:rsidP="008D6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Эмоциональность, отзывчивость.</w:t>
      </w:r>
    </w:p>
    <w:p w:rsidR="008D6751" w:rsidRDefault="009832EE" w:rsidP="00AC359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14E02" w:rsidRPr="00D14E02">
        <w:rPr>
          <w:rFonts w:ascii="Times New Roman" w:hAnsi="Times New Roman" w:cs="Times New Roman"/>
          <w:sz w:val="28"/>
          <w:szCs w:val="28"/>
        </w:rPr>
        <w:t>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</w:t>
      </w:r>
      <w:r w:rsidR="00EB3E94">
        <w:rPr>
          <w:rFonts w:ascii="Times New Roman" w:hAnsi="Times New Roman" w:cs="Times New Roman"/>
          <w:sz w:val="28"/>
          <w:szCs w:val="28"/>
        </w:rPr>
        <w:t>нные произведения, мир природы.</w:t>
      </w:r>
      <w:r w:rsidR="00EB3E94" w:rsidRPr="00EB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E94" w:rsidRPr="00AC3593" w:rsidRDefault="00EB3E94" w:rsidP="00AC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мониторинга за период 2011-2014 г. по </w:t>
      </w:r>
      <w:r w:rsidR="008D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="008D6751">
        <w:rPr>
          <w:rFonts w:ascii="Times New Roman" w:hAnsi="Times New Roman" w:cs="Times New Roman"/>
          <w:b/>
          <w:sz w:val="28"/>
          <w:szCs w:val="28"/>
        </w:rPr>
        <w:t>Эмоциональность, отзывчивость</w:t>
      </w:r>
      <w:r w:rsidR="008D6751"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70"/>
        <w:gridCol w:w="850"/>
        <w:gridCol w:w="850"/>
        <w:gridCol w:w="1043"/>
        <w:gridCol w:w="850"/>
        <w:gridCol w:w="790"/>
        <w:gridCol w:w="785"/>
        <w:gridCol w:w="850"/>
        <w:gridCol w:w="1043"/>
        <w:gridCol w:w="850"/>
        <w:gridCol w:w="790"/>
      </w:tblGrid>
      <w:tr w:rsidR="00EB3E94" w:rsidRPr="009615A9" w:rsidTr="00AC3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3" w:type="dxa"/>
            <w:gridSpan w:val="5"/>
          </w:tcPr>
          <w:p w:rsidR="00EB3E94" w:rsidRPr="009615A9" w:rsidRDefault="00EB3E94" w:rsidP="008D67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18" w:type="dxa"/>
            <w:gridSpan w:val="5"/>
          </w:tcPr>
          <w:p w:rsidR="00EB3E94" w:rsidRPr="009615A9" w:rsidRDefault="00EB3E94" w:rsidP="008D67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7F464E" w:rsidRPr="009615A9" w:rsidTr="00AC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44556A" w:rsidRPr="009615A9" w:rsidRDefault="0044556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50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43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50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0" w:type="dxa"/>
            <w:textDirection w:val="btLr"/>
          </w:tcPr>
          <w:p w:rsidR="0044556A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4556A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4556A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785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50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43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50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0" w:type="dxa"/>
            <w:textDirection w:val="btLr"/>
          </w:tcPr>
          <w:p w:rsidR="0044556A" w:rsidRPr="007F464E" w:rsidRDefault="0044556A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</w:t>
            </w:r>
            <w:r w:rsid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</w:t>
            </w:r>
          </w:p>
          <w:p w:rsidR="0044556A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4556A" w:rsidRPr="007F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44556A" w:rsidRPr="009615A9" w:rsidTr="00AC3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2345D4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2345D4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4556A" w:rsidRPr="002345D4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44556A" w:rsidRPr="009615A9" w:rsidTr="00AC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56A" w:rsidRPr="009615A9" w:rsidTr="00AC3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96267B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4556A" w:rsidRPr="009615A9" w:rsidTr="00AC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31,5%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  <w:r w:rsidR="006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56A" w:rsidRPr="009615A9" w:rsidTr="00AC3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26CCE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26CCE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4556A" w:rsidRPr="009615A9" w:rsidRDefault="0044556A" w:rsidP="004B2F8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4556A" w:rsidRPr="009615A9" w:rsidTr="00AC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44556A" w:rsidRPr="009615A9" w:rsidRDefault="0044556A" w:rsidP="00445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Pr="001D05DD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3E6339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  <w:r w:rsidR="0044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44556A" w:rsidRDefault="003E6339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  <w:r w:rsidR="0044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6A" w:rsidRDefault="003E6339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  <w:r w:rsidR="0044556A" w:rsidRPr="001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44556A" w:rsidRDefault="0044556A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593" w:rsidRDefault="00AC3593" w:rsidP="00AC3593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593" w:rsidRPr="00AC3593" w:rsidRDefault="00AC3593" w:rsidP="00AC3593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результатов мониторинга за период 2011-2014 г. по интегративному качеству «Эмоциональность, отзывчивость».</w:t>
      </w:r>
    </w:p>
    <w:p w:rsidR="00EB3E94" w:rsidRDefault="00EB3E94" w:rsidP="0044556A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02" w:rsidRDefault="00500129" w:rsidP="0098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4F3550" wp14:editId="67BD061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37D65" w:rsidRDefault="00B37D65" w:rsidP="00B37D6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B37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срединного балла</w:t>
      </w:r>
      <w:r w:rsidRPr="00B37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интегративному качеству </w:t>
      </w:r>
      <w:r w:rsidRPr="00445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44556A">
        <w:rPr>
          <w:rFonts w:ascii="Times New Roman" w:hAnsi="Times New Roman" w:cs="Times New Roman"/>
          <w:b/>
          <w:i/>
          <w:sz w:val="28"/>
          <w:szCs w:val="28"/>
        </w:rPr>
        <w:t>Эмоциональность, отзывчивость</w:t>
      </w:r>
      <w:r w:rsidRPr="004455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AC3593" w:rsidRDefault="008A6ACA" w:rsidP="00AC35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5A21C3D" wp14:editId="672236F6">
            <wp:extent cx="4086225" cy="23907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C3593" w:rsidRDefault="00AC3593" w:rsidP="00AC359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вывод, что уровень развития интегративного качества «</w:t>
      </w:r>
      <w:r w:rsidR="003E6339" w:rsidRP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Эмоциональность, отзывчивость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AC3593" w:rsidRPr="00101E7E" w:rsidRDefault="00AC3593" w:rsidP="002D31E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E6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Н.)</w:t>
      </w:r>
    </w:p>
    <w:p w:rsidR="00AC3593" w:rsidRDefault="00AC3593" w:rsidP="002D31E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3E6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68,5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 w:rsid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низкий – </w:t>
      </w:r>
      <w:r w:rsid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E6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593" w:rsidRDefault="00AC3593" w:rsidP="002D31E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3E6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83,3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9FE">
        <w:rPr>
          <w:rFonts w:ascii="Times New Roman" w:eastAsia="Times New Roman" w:hAnsi="Times New Roman" w:cs="Times New Roman"/>
          <w:sz w:val="28"/>
          <w:szCs w:val="28"/>
          <w:lang w:eastAsia="ru-RU"/>
        </w:rPr>
        <w:t>-16,7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D97E6D" w:rsidRPr="00D97E6D" w:rsidRDefault="00D97E6D" w:rsidP="00525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E6D">
        <w:rPr>
          <w:rFonts w:ascii="Times New Roman" w:hAnsi="Times New Roman" w:cs="Times New Roman"/>
          <w:b/>
          <w:sz w:val="28"/>
          <w:szCs w:val="28"/>
        </w:rPr>
        <w:lastRenderedPageBreak/>
        <w:t>Овладевший</w:t>
      </w:r>
      <w:proofErr w:type="gramEnd"/>
      <w:r w:rsidR="005259FE">
        <w:rPr>
          <w:rFonts w:ascii="Times New Roman" w:hAnsi="Times New Roman" w:cs="Times New Roman"/>
          <w:b/>
          <w:sz w:val="28"/>
          <w:szCs w:val="28"/>
        </w:rPr>
        <w:t>,</w:t>
      </w:r>
      <w:r w:rsidRPr="00D97E6D">
        <w:rPr>
          <w:rFonts w:ascii="Times New Roman" w:hAnsi="Times New Roman" w:cs="Times New Roman"/>
          <w:b/>
          <w:sz w:val="28"/>
          <w:szCs w:val="28"/>
        </w:rPr>
        <w:t xml:space="preserve"> средствами общения и способами взаимодействия </w:t>
      </w:r>
      <w:r w:rsidR="00002AE4" w:rsidRPr="00D97E6D">
        <w:rPr>
          <w:rFonts w:ascii="Times New Roman" w:hAnsi="Times New Roman" w:cs="Times New Roman"/>
          <w:b/>
          <w:sz w:val="28"/>
          <w:szCs w:val="28"/>
        </w:rPr>
        <w:t>с</w:t>
      </w:r>
      <w:r w:rsidRPr="00D97E6D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сверстниками.</w:t>
      </w:r>
    </w:p>
    <w:p w:rsidR="001D05DD" w:rsidRDefault="009832EE" w:rsidP="005259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14E02" w:rsidRPr="00D14E02">
        <w:rPr>
          <w:rFonts w:ascii="Times New Roman" w:hAnsi="Times New Roman" w:cs="Times New Roman"/>
          <w:sz w:val="28"/>
          <w:szCs w:val="28"/>
        </w:rPr>
        <w:t>владевший</w:t>
      </w:r>
      <w:proofErr w:type="gramEnd"/>
      <w:r w:rsidR="00540444">
        <w:rPr>
          <w:rFonts w:ascii="Times New Roman" w:hAnsi="Times New Roman" w:cs="Times New Roman"/>
          <w:sz w:val="28"/>
          <w:szCs w:val="28"/>
        </w:rPr>
        <w:t>,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средствами общения и способами взаимодействия </w:t>
      </w:r>
      <w:r w:rsidR="00BD65AC" w:rsidRPr="00D14E02">
        <w:rPr>
          <w:rFonts w:ascii="Times New Roman" w:hAnsi="Times New Roman" w:cs="Times New Roman"/>
          <w:sz w:val="28"/>
          <w:szCs w:val="28"/>
        </w:rPr>
        <w:t>с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r w:rsidR="00BD65AC" w:rsidRPr="00D14E02">
        <w:rPr>
          <w:rFonts w:ascii="Times New Roman" w:hAnsi="Times New Roman" w:cs="Times New Roman"/>
          <w:sz w:val="28"/>
          <w:szCs w:val="28"/>
        </w:rPr>
        <w:t>с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взрослым или сверстни</w:t>
      </w:r>
      <w:r w:rsidR="00D97E6D">
        <w:rPr>
          <w:rFonts w:ascii="Times New Roman" w:hAnsi="Times New Roman" w:cs="Times New Roman"/>
          <w:sz w:val="28"/>
          <w:szCs w:val="28"/>
        </w:rPr>
        <w:t>ком, в зависимости от ситуации</w:t>
      </w:r>
      <w:r w:rsidR="00EB3E94" w:rsidRPr="00EB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E94" w:rsidRPr="009615A9" w:rsidRDefault="00EB3E94" w:rsidP="00EB2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</w:t>
      </w:r>
      <w:r w:rsidR="001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2011-2014 г. по интегративному качеству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748A0" w:rsidRPr="00D97E6D">
        <w:rPr>
          <w:rFonts w:ascii="Times New Roman" w:hAnsi="Times New Roman" w:cs="Times New Roman"/>
          <w:b/>
          <w:sz w:val="28"/>
          <w:szCs w:val="28"/>
        </w:rPr>
        <w:t xml:space="preserve">Овладевший средствами общения и способами взаимодействия </w:t>
      </w:r>
      <w:r w:rsidR="00002AE4" w:rsidRPr="00D97E6D">
        <w:rPr>
          <w:rFonts w:ascii="Times New Roman" w:hAnsi="Times New Roman" w:cs="Times New Roman"/>
          <w:b/>
          <w:sz w:val="28"/>
          <w:szCs w:val="28"/>
        </w:rPr>
        <w:t>с</w:t>
      </w:r>
      <w:r w:rsidR="007748A0" w:rsidRPr="00D97E6D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4"/>
        <w:tblW w:w="9580" w:type="dxa"/>
        <w:tblLook w:val="04A0" w:firstRow="1" w:lastRow="0" w:firstColumn="1" w:lastColumn="0" w:noHBand="0" w:noVBand="1"/>
      </w:tblPr>
      <w:tblGrid>
        <w:gridCol w:w="870"/>
        <w:gridCol w:w="660"/>
        <w:gridCol w:w="852"/>
        <w:gridCol w:w="940"/>
        <w:gridCol w:w="942"/>
        <w:gridCol w:w="838"/>
        <w:gridCol w:w="820"/>
        <w:gridCol w:w="940"/>
        <w:gridCol w:w="940"/>
        <w:gridCol w:w="940"/>
        <w:gridCol w:w="838"/>
      </w:tblGrid>
      <w:tr w:rsidR="007F464E" w:rsidRPr="009615A9" w:rsidTr="007F4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1" w:type="dxa"/>
            <w:gridSpan w:val="5"/>
          </w:tcPr>
          <w:p w:rsidR="007F464E" w:rsidRPr="009615A9" w:rsidRDefault="007F464E" w:rsidP="007748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69" w:type="dxa"/>
            <w:gridSpan w:val="5"/>
          </w:tcPr>
          <w:p w:rsidR="007F464E" w:rsidRPr="009615A9" w:rsidRDefault="007F464E" w:rsidP="007748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A34BE6" w:rsidRPr="009615A9" w:rsidTr="007F4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956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03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956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8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  <w:tc>
          <w:tcPr>
            <w:tcW w:w="822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903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903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903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8" w:type="dxa"/>
            <w:textDirection w:val="btLr"/>
          </w:tcPr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ний</w:t>
            </w:r>
          </w:p>
          <w:p w:rsidR="007F464E" w:rsidRPr="007F464E" w:rsidRDefault="007F464E" w:rsidP="007F464E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7F46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</w:tr>
      <w:tr w:rsidR="00A34BE6" w:rsidRPr="009615A9" w:rsidTr="007F4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F464E" w:rsidRPr="00053797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464E" w:rsidRPr="00053797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053797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464E" w:rsidRPr="009615A9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F464E" w:rsidRPr="00934631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F464E" w:rsidRPr="00053797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053797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053797" w:rsidRDefault="007F464E" w:rsidP="007748A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053797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F464E" w:rsidRPr="00934631" w:rsidRDefault="00934631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</w:p>
        </w:tc>
      </w:tr>
      <w:tr w:rsidR="00A34BE6" w:rsidRPr="009615A9" w:rsidTr="007F4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F464E" w:rsidRPr="00934631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7748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F464E" w:rsidRPr="00934631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4BE6" w:rsidRPr="009615A9" w:rsidTr="007F4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F464E" w:rsidRPr="00BC240D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464E" w:rsidRPr="00BC240D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464E" w:rsidRPr="00053797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F464E" w:rsidRPr="00934631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F464E" w:rsidRPr="00053797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F464E" w:rsidRPr="00934631" w:rsidRDefault="007F464E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2,9</w:t>
            </w:r>
          </w:p>
        </w:tc>
      </w:tr>
      <w:tr w:rsidR="00A34BE6" w:rsidRPr="009615A9" w:rsidTr="007F4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BC240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F464E" w:rsidRPr="00934631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F464E" w:rsidRDefault="007F464E" w:rsidP="0005379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  <w:r w:rsidRPr="000537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F464E" w:rsidRPr="00934631" w:rsidRDefault="007F464E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4BE6" w:rsidRPr="009615A9" w:rsidTr="007F4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F464E" w:rsidRPr="00053797" w:rsidRDefault="00A34BE6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464E" w:rsidRPr="00BC240D" w:rsidRDefault="00A34BE6" w:rsidP="00152E0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A34BE6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7F464E" w:rsidRPr="00053797" w:rsidRDefault="00A34BE6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F464E" w:rsidRPr="00934631" w:rsidRDefault="00A34BE6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F464E" w:rsidRPr="009615A9" w:rsidRDefault="007F464E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5C562E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5C562E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F464E" w:rsidRPr="00BC240D" w:rsidRDefault="00A34BE6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F464E" w:rsidRPr="00934631" w:rsidRDefault="000801F7" w:rsidP="0005379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</w:t>
            </w:r>
          </w:p>
        </w:tc>
      </w:tr>
      <w:tr w:rsidR="00A34BE6" w:rsidRPr="009615A9" w:rsidTr="007F4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7F464E" w:rsidRPr="009615A9" w:rsidRDefault="007F464E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F464E" w:rsidRDefault="007F464E" w:rsidP="0005379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464E" w:rsidRDefault="00A34BE6" w:rsidP="00152E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A34BE6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F464E" w:rsidRPr="00A34BE6" w:rsidRDefault="00A34BE6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F464E" w:rsidRDefault="007F464E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F464E" w:rsidRDefault="007F464E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5259FE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  <w:r w:rsidR="00A3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A34BE6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44,4%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F464E" w:rsidRDefault="00A34BE6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7F464E" w:rsidRDefault="007F464E" w:rsidP="0005379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0444" w:rsidRDefault="00540444" w:rsidP="004B2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F81" w:rsidRPr="009615A9" w:rsidRDefault="004B2F81" w:rsidP="004B2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мониторинга за пер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2011-2014 г. по интегративному качеству «</w:t>
      </w:r>
      <w:r w:rsidRPr="00D97E6D">
        <w:rPr>
          <w:rFonts w:ascii="Times New Roman" w:hAnsi="Times New Roman" w:cs="Times New Roman"/>
          <w:b/>
          <w:sz w:val="28"/>
          <w:szCs w:val="28"/>
        </w:rPr>
        <w:t xml:space="preserve">Овладевший средствами общения и способами взаимодействия </w:t>
      </w:r>
      <w:r w:rsidR="00002AE4" w:rsidRPr="00D97E6D">
        <w:rPr>
          <w:rFonts w:ascii="Times New Roman" w:hAnsi="Times New Roman" w:cs="Times New Roman"/>
          <w:b/>
          <w:sz w:val="28"/>
          <w:szCs w:val="28"/>
        </w:rPr>
        <w:t>с</w:t>
      </w:r>
      <w:r w:rsidRPr="00D97E6D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556A" w:rsidRDefault="0044556A" w:rsidP="009832EE">
      <w:pPr>
        <w:rPr>
          <w:rFonts w:ascii="Times New Roman" w:hAnsi="Times New Roman" w:cs="Times New Roman"/>
          <w:sz w:val="28"/>
          <w:szCs w:val="28"/>
        </w:rPr>
      </w:pPr>
    </w:p>
    <w:p w:rsidR="009832EE" w:rsidRDefault="00EB24B9" w:rsidP="0098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FD9ADB" wp14:editId="552A8977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40444" w:rsidRDefault="00540444" w:rsidP="004B2F8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2F81" w:rsidRPr="00953932" w:rsidRDefault="00934631" w:rsidP="004B2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</w:t>
      </w:r>
      <w:r w:rsidR="00953932"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 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2F81"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результатов мониторинга за период 2011-2014 г. по интегративному качеству </w:t>
      </w:r>
      <w:r w:rsidR="004B2F81"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B2F81" w:rsidRPr="00953932">
        <w:rPr>
          <w:rFonts w:ascii="Times New Roman" w:hAnsi="Times New Roman" w:cs="Times New Roman"/>
          <w:b/>
          <w:i/>
          <w:sz w:val="28"/>
          <w:szCs w:val="28"/>
        </w:rPr>
        <w:t xml:space="preserve">Овладевший средствами общения и способами взаимодействия </w:t>
      </w:r>
      <w:r w:rsidR="00002AE4" w:rsidRPr="0095393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B2F81" w:rsidRPr="00953932">
        <w:rPr>
          <w:rFonts w:ascii="Times New Roman" w:hAnsi="Times New Roman" w:cs="Times New Roman"/>
          <w:b/>
          <w:i/>
          <w:sz w:val="28"/>
          <w:szCs w:val="28"/>
        </w:rPr>
        <w:t xml:space="preserve"> взрослыми и сверстниками</w:t>
      </w:r>
      <w:r w:rsidR="004B2F81"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EB3E94" w:rsidRDefault="00934631" w:rsidP="0098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228600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259FE" w:rsidRDefault="005259FE" w:rsidP="005259F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вывод, что уровень развития интегративного качества «</w:t>
      </w:r>
      <w:r w:rsidRPr="00525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 средствами общения и способами взаимодействия с взрослыми 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5259FE" w:rsidRPr="00101E7E" w:rsidRDefault="005259FE" w:rsidP="002D31EF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5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259FE" w:rsidRDefault="005259FE" w:rsidP="002D31EF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68,3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низкий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(Федя З.)</w:t>
      </w:r>
    </w:p>
    <w:p w:rsidR="00002AE4" w:rsidRDefault="005259FE" w:rsidP="002D31EF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2C4BE4" w:rsidRPr="002C4BE4" w:rsidRDefault="002C4BE4" w:rsidP="002C4BE4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6D" w:rsidRPr="00D97E6D" w:rsidRDefault="00D97E6D" w:rsidP="002C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E6D">
        <w:rPr>
          <w:rFonts w:ascii="Times New Roman" w:hAnsi="Times New Roman" w:cs="Times New Roman"/>
          <w:b/>
          <w:sz w:val="28"/>
          <w:szCs w:val="28"/>
        </w:rPr>
        <w:t>Способный</w:t>
      </w:r>
      <w:proofErr w:type="gramEnd"/>
      <w:r w:rsidR="00002AE4">
        <w:rPr>
          <w:rFonts w:ascii="Times New Roman" w:hAnsi="Times New Roman" w:cs="Times New Roman"/>
          <w:b/>
          <w:sz w:val="28"/>
          <w:szCs w:val="28"/>
        </w:rPr>
        <w:t>,</w:t>
      </w:r>
      <w:r w:rsidRPr="00D97E6D">
        <w:rPr>
          <w:rFonts w:ascii="Times New Roman" w:hAnsi="Times New Roman" w:cs="Times New Roman"/>
          <w:b/>
          <w:sz w:val="28"/>
          <w:szCs w:val="28"/>
        </w:rPr>
        <w:t xml:space="preserve"> управлять своим поведением и планировать свои действия</w:t>
      </w:r>
    </w:p>
    <w:p w:rsidR="00EB3E94" w:rsidRDefault="009832EE" w:rsidP="00445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E02" w:rsidRPr="00D14E02">
        <w:rPr>
          <w:rFonts w:ascii="Times New Roman" w:hAnsi="Times New Roman" w:cs="Times New Roman"/>
          <w:sz w:val="28"/>
          <w:szCs w:val="28"/>
        </w:rPr>
        <w:t>пособный</w:t>
      </w:r>
      <w:r w:rsidR="00002AE4">
        <w:rPr>
          <w:rFonts w:ascii="Times New Roman" w:hAnsi="Times New Roman" w:cs="Times New Roman"/>
          <w:sz w:val="28"/>
          <w:szCs w:val="28"/>
        </w:rPr>
        <w:t>,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</w:t>
      </w:r>
      <w:r w:rsidR="00D97E6D">
        <w:rPr>
          <w:rFonts w:ascii="Times New Roman" w:hAnsi="Times New Roman" w:cs="Times New Roman"/>
          <w:sz w:val="28"/>
          <w:szCs w:val="28"/>
        </w:rPr>
        <w:t>не, поликлинике, театре и др.)</w:t>
      </w:r>
    </w:p>
    <w:p w:rsidR="00EB3E94" w:rsidRPr="002C4BE4" w:rsidRDefault="00EB3E94" w:rsidP="002C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мониторинга за период 2011-2014 г. по </w:t>
      </w:r>
      <w:r w:rsidR="00BC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="00BC240D" w:rsidRPr="00D97E6D">
        <w:rPr>
          <w:rFonts w:ascii="Times New Roman" w:hAnsi="Times New Roman" w:cs="Times New Roman"/>
          <w:b/>
          <w:sz w:val="28"/>
          <w:szCs w:val="28"/>
        </w:rPr>
        <w:t>Способный управлять своим поведен</w:t>
      </w:r>
      <w:r w:rsidR="00BC240D">
        <w:rPr>
          <w:rFonts w:ascii="Times New Roman" w:hAnsi="Times New Roman" w:cs="Times New Roman"/>
          <w:b/>
          <w:sz w:val="28"/>
          <w:szCs w:val="28"/>
        </w:rPr>
        <w:t>ием и планировать свои действия</w:t>
      </w:r>
      <w:r w:rsidR="00BC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870"/>
        <w:gridCol w:w="848"/>
        <w:gridCol w:w="849"/>
        <w:gridCol w:w="1012"/>
        <w:gridCol w:w="836"/>
        <w:gridCol w:w="838"/>
        <w:gridCol w:w="781"/>
        <w:gridCol w:w="842"/>
        <w:gridCol w:w="1012"/>
        <w:gridCol w:w="845"/>
        <w:gridCol w:w="838"/>
      </w:tblGrid>
      <w:tr w:rsidR="00EB3E94" w:rsidRPr="009615A9" w:rsidTr="004B2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gridSpan w:val="5"/>
          </w:tcPr>
          <w:p w:rsidR="00EB3E94" w:rsidRPr="009615A9" w:rsidRDefault="00EB3E94" w:rsidP="00F22D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46" w:type="dxa"/>
            <w:gridSpan w:val="5"/>
          </w:tcPr>
          <w:p w:rsidR="00EB3E94" w:rsidRPr="009615A9" w:rsidRDefault="00EB3E94" w:rsidP="00F22D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4B2F81" w:rsidRPr="009615A9" w:rsidTr="004B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extDirection w:val="btLr"/>
          </w:tcPr>
          <w:p w:rsidR="00EB3E94" w:rsidRPr="004579FA" w:rsidRDefault="00B13D4B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49" w:type="dxa"/>
            <w:textDirection w:val="btLr"/>
          </w:tcPr>
          <w:p w:rsidR="00EB3E94" w:rsidRPr="004579FA" w:rsidRDefault="0044556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025" w:type="dxa"/>
            <w:textDirection w:val="btLr"/>
          </w:tcPr>
          <w:p w:rsidR="00EB3E94" w:rsidRPr="004579FA" w:rsidRDefault="0044556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794" w:type="dxa"/>
            <w:textDirection w:val="btLr"/>
          </w:tcPr>
          <w:p w:rsidR="00EB3E94" w:rsidRPr="004579FA" w:rsidRDefault="0044556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8" w:type="dxa"/>
            <w:textDirection w:val="btLr"/>
          </w:tcPr>
          <w:p w:rsidR="00EB3E94" w:rsidRPr="004579FA" w:rsidRDefault="004579F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EB3E94" w:rsidRPr="004579FA" w:rsidRDefault="009D798F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="00EB3E94"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  <w:tc>
          <w:tcPr>
            <w:tcW w:w="785" w:type="dxa"/>
            <w:textDirection w:val="btLr"/>
          </w:tcPr>
          <w:p w:rsidR="00EB3E94" w:rsidRPr="004579FA" w:rsidRDefault="00B13D4B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49" w:type="dxa"/>
            <w:textDirection w:val="btLr"/>
          </w:tcPr>
          <w:p w:rsidR="00EB3E94" w:rsidRPr="004579FA" w:rsidRDefault="0044556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025" w:type="dxa"/>
            <w:textDirection w:val="btLr"/>
          </w:tcPr>
          <w:p w:rsidR="00EB3E94" w:rsidRPr="004579FA" w:rsidRDefault="0044556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49" w:type="dxa"/>
            <w:textDirection w:val="btLr"/>
          </w:tcPr>
          <w:p w:rsidR="00EB3E94" w:rsidRPr="004579FA" w:rsidRDefault="0044556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38" w:type="dxa"/>
            <w:textDirection w:val="btLr"/>
          </w:tcPr>
          <w:p w:rsidR="00EB3E94" w:rsidRPr="004579FA" w:rsidRDefault="004579F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EB3E94" w:rsidRPr="004579FA" w:rsidRDefault="004579FA" w:rsidP="004579F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="00EB3E94"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</w:tr>
      <w:tr w:rsidR="004B2F81" w:rsidRPr="009615A9" w:rsidTr="004B2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B2F81" w:rsidRPr="0047251A" w:rsidRDefault="004B2F81" w:rsidP="00F22DF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F22DF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B2F81" w:rsidRPr="0047251A" w:rsidRDefault="004B2F81" w:rsidP="00F22DF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B2F81" w:rsidRPr="009615A9" w:rsidRDefault="004B2F81" w:rsidP="00F22DF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B2F81" w:rsidRPr="00953932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4B2F81" w:rsidRPr="0047251A" w:rsidRDefault="004B2F81" w:rsidP="00F22DF0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B2F81" w:rsidRPr="0047251A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B2F81" w:rsidRPr="00953932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</w:p>
        </w:tc>
      </w:tr>
      <w:tr w:rsidR="004B2F81" w:rsidRPr="009615A9" w:rsidTr="004B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B2F81" w:rsidRDefault="004B2F81" w:rsidP="00F22D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4B2F81" w:rsidP="00F22D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B2F81" w:rsidRDefault="004B2F81" w:rsidP="00F22D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B2F81" w:rsidRDefault="002C4BE4" w:rsidP="00F22D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B2F81" w:rsidRPr="00953932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4B2F81" w:rsidRDefault="004B2F81" w:rsidP="00F22D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B2F81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B2F81" w:rsidRPr="00953932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4631" w:rsidRPr="009615A9" w:rsidTr="004B2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B2F81" w:rsidRPr="0047251A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B2F81" w:rsidRPr="0047251A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B2F81" w:rsidRPr="009615A9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B2F81" w:rsidRPr="00953932" w:rsidRDefault="004B2F81" w:rsidP="009474A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4B2F81" w:rsidRPr="009615A9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B2F81" w:rsidRPr="0047251A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315FC9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B2F81" w:rsidRPr="00953932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</w:t>
            </w:r>
          </w:p>
        </w:tc>
      </w:tr>
      <w:tr w:rsidR="004B2F81" w:rsidRPr="009615A9" w:rsidTr="004B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B2F81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3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B2F81" w:rsidRDefault="0093463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B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B2F81" w:rsidRDefault="002C4BE4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B2F81" w:rsidRPr="00953932" w:rsidRDefault="004B2F81" w:rsidP="009474A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4B2F81" w:rsidRDefault="002C4BE4" w:rsidP="009D79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4B2F81" w:rsidP="009D79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B2F81" w:rsidRDefault="004B2F81" w:rsidP="009D79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4B2F81" w:rsidP="0047251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B2F81" w:rsidRPr="00953932" w:rsidRDefault="004B2F81" w:rsidP="009D79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4631" w:rsidRPr="009615A9" w:rsidTr="004B2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</w:t>
            </w:r>
          </w:p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B2F81" w:rsidRPr="0047251A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47251A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B2F81" w:rsidRPr="0047251A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B2F81" w:rsidRPr="009615A9" w:rsidRDefault="004B2F81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B2F81" w:rsidRPr="00953932" w:rsidRDefault="00953932" w:rsidP="009D798F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4B2F81" w:rsidRPr="009615A9" w:rsidRDefault="004B2F81" w:rsidP="0047251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315FC9" w:rsidRDefault="000801F7" w:rsidP="0047251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B2F81" w:rsidRPr="00315FC9" w:rsidRDefault="004B2F81" w:rsidP="0047251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B2F81" w:rsidRPr="00315FC9" w:rsidRDefault="000801F7" w:rsidP="0047251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B2F81" w:rsidRPr="00953932" w:rsidRDefault="000801F7" w:rsidP="0047251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B2F81" w:rsidRPr="009615A9" w:rsidTr="004B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4B2F81" w:rsidRPr="009615A9" w:rsidRDefault="004B2F81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B2F81" w:rsidRPr="004B2F81" w:rsidRDefault="004B2F81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Pr="004B2F81" w:rsidRDefault="004B2F81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B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B2F81" w:rsidRPr="004B2F81" w:rsidRDefault="004B2F81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4B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B2F81" w:rsidRPr="004B2F81" w:rsidRDefault="004B2F81" w:rsidP="004B2F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B2F81" w:rsidRDefault="004B2F81" w:rsidP="009D798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4B2F81" w:rsidRDefault="002C4BE4" w:rsidP="0047251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0801F7" w:rsidP="0047251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B2F81" w:rsidRDefault="004B2F81" w:rsidP="0047251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4B2F81" w:rsidRDefault="000801F7" w:rsidP="00315F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B2F81" w:rsidRDefault="004B2F81" w:rsidP="0047251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631" w:rsidRPr="002C4BE4" w:rsidRDefault="00934631" w:rsidP="002C4B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r w:rsidRPr="0093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мониторинга за период 2011-2014 г.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Pr="00D97E6D">
        <w:rPr>
          <w:rFonts w:ascii="Times New Roman" w:hAnsi="Times New Roman" w:cs="Times New Roman"/>
          <w:b/>
          <w:sz w:val="28"/>
          <w:szCs w:val="28"/>
        </w:rPr>
        <w:t>Способный управлять своим поведен</w:t>
      </w:r>
      <w:r>
        <w:rPr>
          <w:rFonts w:ascii="Times New Roman" w:hAnsi="Times New Roman" w:cs="Times New Roman"/>
          <w:b/>
          <w:sz w:val="28"/>
          <w:szCs w:val="28"/>
        </w:rPr>
        <w:t>ием и планировать свои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B3E94" w:rsidRDefault="0075541F" w:rsidP="00EB3E94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53932" w:rsidRDefault="00953932" w:rsidP="002C4B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953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результатов мониторинга за период 2011-2014 г. по интегративному качеству 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953932">
        <w:rPr>
          <w:rFonts w:ascii="Times New Roman" w:hAnsi="Times New Roman" w:cs="Times New Roman"/>
          <w:b/>
          <w:i/>
          <w:sz w:val="28"/>
          <w:szCs w:val="28"/>
        </w:rPr>
        <w:t>Способный управлять своим поведением и планировать свои действия</w:t>
      </w:r>
      <w:r w:rsidRPr="00953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2C4BE4" w:rsidRDefault="00953932" w:rsidP="002C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A29C1" wp14:editId="5A909D04">
            <wp:extent cx="3857625" cy="207645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C4BE4" w:rsidRDefault="002C4BE4" w:rsidP="002C4BE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вывод, что уровень развития интегративного качества «</w:t>
      </w:r>
      <w:r w:rsidRPr="002C4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управлять своим поведением и планировать свои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2C4BE4" w:rsidRPr="00101E7E" w:rsidRDefault="002C4BE4" w:rsidP="002D31EF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Федя З., Ваня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Б.)</w:t>
      </w:r>
    </w:p>
    <w:p w:rsidR="002C4BE4" w:rsidRDefault="002C4BE4" w:rsidP="002D31EF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низкий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002AE4" w:rsidRDefault="002C4BE4" w:rsidP="002D31EF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9E1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23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</w:t>
      </w:r>
      <w:r w:rsidR="009E1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C23" w:rsidRPr="009E1C23" w:rsidRDefault="009E1C23" w:rsidP="009E1C23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6D" w:rsidRPr="00D97E6D" w:rsidRDefault="00D97E6D" w:rsidP="00D9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E6D">
        <w:rPr>
          <w:rFonts w:ascii="Times New Roman" w:hAnsi="Times New Roman" w:cs="Times New Roman"/>
          <w:b/>
          <w:sz w:val="28"/>
          <w:szCs w:val="28"/>
        </w:rPr>
        <w:t>Способный</w:t>
      </w:r>
      <w:proofErr w:type="gramEnd"/>
      <w:r w:rsidR="009E1C23">
        <w:rPr>
          <w:rFonts w:ascii="Times New Roman" w:hAnsi="Times New Roman" w:cs="Times New Roman"/>
          <w:b/>
          <w:sz w:val="28"/>
          <w:szCs w:val="28"/>
        </w:rPr>
        <w:t>,</w:t>
      </w:r>
      <w:r w:rsidRPr="00D97E6D">
        <w:rPr>
          <w:rFonts w:ascii="Times New Roman" w:hAnsi="Times New Roman" w:cs="Times New Roman"/>
          <w:b/>
          <w:sz w:val="28"/>
          <w:szCs w:val="28"/>
        </w:rPr>
        <w:t xml:space="preserve"> решать интеллектуальные и личностные задачи</w:t>
      </w:r>
    </w:p>
    <w:p w:rsidR="00002AE4" w:rsidRPr="009E1C23" w:rsidRDefault="009832EE" w:rsidP="009E1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D14E02" w:rsidRPr="00D14E02">
        <w:rPr>
          <w:rFonts w:ascii="Times New Roman" w:hAnsi="Times New Roman" w:cs="Times New Roman"/>
          <w:sz w:val="28"/>
          <w:szCs w:val="28"/>
        </w:rPr>
        <w:t>пособный</w:t>
      </w:r>
      <w:proofErr w:type="gramEnd"/>
      <w:r w:rsidR="009E1C23">
        <w:rPr>
          <w:rFonts w:ascii="Times New Roman" w:hAnsi="Times New Roman" w:cs="Times New Roman"/>
          <w:sz w:val="28"/>
          <w:szCs w:val="28"/>
        </w:rPr>
        <w:t>,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</w:t>
      </w:r>
      <w:r w:rsidR="00D97E6D">
        <w:rPr>
          <w:rFonts w:ascii="Times New Roman" w:hAnsi="Times New Roman" w:cs="Times New Roman"/>
          <w:sz w:val="28"/>
          <w:szCs w:val="28"/>
        </w:rPr>
        <w:t>нке, постройке, рассказе и др.</w:t>
      </w:r>
    </w:p>
    <w:p w:rsidR="00EB3E94" w:rsidRPr="009E1C23" w:rsidRDefault="00EB3E94" w:rsidP="009E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мониторинга за период 2011-2014 г. по 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="00F22DF0" w:rsidRPr="00D97E6D">
        <w:rPr>
          <w:rFonts w:ascii="Times New Roman" w:hAnsi="Times New Roman" w:cs="Times New Roman"/>
          <w:b/>
          <w:sz w:val="28"/>
          <w:szCs w:val="28"/>
        </w:rPr>
        <w:t>Способный решать интеллектуальные и личностные задачи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871"/>
        <w:gridCol w:w="861"/>
        <w:gridCol w:w="956"/>
        <w:gridCol w:w="860"/>
        <w:gridCol w:w="860"/>
        <w:gridCol w:w="861"/>
        <w:gridCol w:w="860"/>
        <w:gridCol w:w="860"/>
        <w:gridCol w:w="860"/>
        <w:gridCol w:w="860"/>
        <w:gridCol w:w="862"/>
      </w:tblGrid>
      <w:tr w:rsidR="00EB3E94" w:rsidRPr="009615A9" w:rsidTr="0069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gridSpan w:val="5"/>
          </w:tcPr>
          <w:p w:rsidR="00EB3E94" w:rsidRPr="009615A9" w:rsidRDefault="00EB3E94" w:rsidP="00F22D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02" w:type="dxa"/>
            <w:gridSpan w:val="5"/>
          </w:tcPr>
          <w:p w:rsidR="00EB3E94" w:rsidRPr="009615A9" w:rsidRDefault="00EB3E94" w:rsidP="00F22D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EB3E94" w:rsidRPr="009615A9" w:rsidTr="0069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extDirection w:val="btLr"/>
          </w:tcPr>
          <w:p w:rsidR="00EB3E94" w:rsidRPr="004579FA" w:rsidRDefault="00B13D4B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956" w:type="dxa"/>
            <w:textDirection w:val="btLr"/>
          </w:tcPr>
          <w:p w:rsidR="00EB3E94" w:rsidRPr="004579FA" w:rsidRDefault="0044556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860" w:type="dxa"/>
            <w:textDirection w:val="btLr"/>
          </w:tcPr>
          <w:p w:rsidR="00EB3E94" w:rsidRPr="004579FA" w:rsidRDefault="0044556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60" w:type="dxa"/>
            <w:textDirection w:val="btLr"/>
          </w:tcPr>
          <w:p w:rsidR="00EB3E94" w:rsidRPr="004579FA" w:rsidRDefault="0044556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61" w:type="dxa"/>
            <w:textDirection w:val="btLr"/>
          </w:tcPr>
          <w:p w:rsidR="00EB3E94" w:rsidRPr="004579FA" w:rsidRDefault="004579F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EB3E94" w:rsidRPr="004579FA" w:rsidRDefault="004579F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="00EB3E94"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алл</w:t>
            </w:r>
          </w:p>
        </w:tc>
        <w:tc>
          <w:tcPr>
            <w:tcW w:w="860" w:type="dxa"/>
            <w:textDirection w:val="btLr"/>
          </w:tcPr>
          <w:p w:rsidR="00EB3E94" w:rsidRPr="004579FA" w:rsidRDefault="00B13D4B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860" w:type="dxa"/>
            <w:textDirection w:val="btLr"/>
          </w:tcPr>
          <w:p w:rsidR="00EB3E94" w:rsidRPr="004579FA" w:rsidRDefault="0044556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860" w:type="dxa"/>
            <w:textDirection w:val="btLr"/>
          </w:tcPr>
          <w:p w:rsidR="00EB3E94" w:rsidRPr="004579FA" w:rsidRDefault="0044556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нормальный уровень</w:t>
            </w:r>
          </w:p>
        </w:tc>
        <w:tc>
          <w:tcPr>
            <w:tcW w:w="860" w:type="dxa"/>
            <w:textDirection w:val="btLr"/>
          </w:tcPr>
          <w:p w:rsidR="00EB3E94" w:rsidRPr="004579FA" w:rsidRDefault="0044556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862" w:type="dxa"/>
            <w:textDirection w:val="btLr"/>
          </w:tcPr>
          <w:p w:rsidR="00EB3E94" w:rsidRPr="004579FA" w:rsidRDefault="004579F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EB3E94" w:rsidRPr="004579FA" w:rsidRDefault="004579FA" w:rsidP="004579FA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</w:t>
            </w:r>
          </w:p>
        </w:tc>
      </w:tr>
      <w:tr w:rsidR="004579FA" w:rsidRPr="004579FA" w:rsidTr="0069652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579FA" w:rsidRPr="004579FA" w:rsidTr="0069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9FA" w:rsidRPr="004579FA" w:rsidTr="006965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79FA" w:rsidRPr="004579FA" w:rsidRDefault="004579FA" w:rsidP="004579F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4579FA" w:rsidRPr="004579FA" w:rsidTr="0069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9E1C23" w:rsidP="00462D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  <w:r w:rsidR="004579FA"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9E1C23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  <w:r w:rsidR="004579FA"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E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9FA" w:rsidRPr="004579FA" w:rsidTr="0069652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79FA" w:rsidRPr="004579FA" w:rsidRDefault="000801F7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0801F7" w:rsidP="00315F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79FA" w:rsidRPr="004579FA" w:rsidRDefault="000801F7" w:rsidP="00CF34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4579FA" w:rsidP="00462D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4579FA" w:rsidRPr="004579FA" w:rsidTr="0069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4579FA" w:rsidRPr="004579FA" w:rsidRDefault="004579FA" w:rsidP="00F2013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579FA" w:rsidRPr="004579FA" w:rsidRDefault="000801F7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5,25%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4579FA" w:rsidRPr="004579FA" w:rsidRDefault="008940AC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8940AC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0801F7" w:rsidP="00315F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4579FA" w:rsidRPr="004579FA" w:rsidRDefault="004579FA" w:rsidP="00CF34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4579FA" w:rsidP="00462D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56,2%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579FA" w:rsidRPr="004579FA" w:rsidRDefault="000801F7" w:rsidP="00462D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579FA" w:rsidRPr="004579FA" w:rsidRDefault="004579FA" w:rsidP="00462D8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645" w:rsidRPr="00F22DF0" w:rsidRDefault="00696521" w:rsidP="009E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</w:t>
      </w:r>
      <w:r w:rsidRPr="0093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мониторинга за период 2011-2014 г.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</w:t>
      </w:r>
      <w:r w:rsidR="0007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74645" w:rsidRPr="00D97E6D">
        <w:rPr>
          <w:rFonts w:ascii="Times New Roman" w:hAnsi="Times New Roman" w:cs="Times New Roman"/>
          <w:b/>
          <w:sz w:val="28"/>
          <w:szCs w:val="28"/>
        </w:rPr>
        <w:t>Способный решать интеллектуальные и личностные задачи</w:t>
      </w:r>
      <w:r w:rsidR="0007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02AE4" w:rsidRPr="009E1C23" w:rsidRDefault="008940AC" w:rsidP="009E1C23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531B7" wp14:editId="7FE0EE0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940AC" w:rsidRDefault="008940AC" w:rsidP="008940A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интегративному качеству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940AC">
        <w:rPr>
          <w:rFonts w:ascii="Times New Roman" w:hAnsi="Times New Roman" w:cs="Times New Roman"/>
          <w:b/>
          <w:i/>
          <w:sz w:val="28"/>
          <w:szCs w:val="28"/>
        </w:rPr>
        <w:t>Способный решать интеллектуальные и личностные задачи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8940AC" w:rsidRDefault="008940AC" w:rsidP="009E1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2574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E1C23" w:rsidRDefault="009E1C23" w:rsidP="009E1C2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вывод, что уровень развития интегративного качества «</w:t>
      </w:r>
      <w:r w:rsidRPr="002C4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управлять своим поведением и планировать свои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9E1C23" w:rsidRPr="00101E7E" w:rsidRDefault="009E1C23" w:rsidP="002D31EF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15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Федя З.,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С.,  Катя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E1C23" w:rsidRDefault="009E1C23" w:rsidP="002D31EF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57,9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низкий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(Федя З.)</w:t>
      </w:r>
    </w:p>
    <w:p w:rsidR="00002AE4" w:rsidRDefault="009E1C23" w:rsidP="002D31EF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84,2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9E1C23" w:rsidRPr="009E1C23" w:rsidRDefault="009E1C23" w:rsidP="00154C12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6D" w:rsidRPr="00D97E6D" w:rsidRDefault="00D97E6D" w:rsidP="00D9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7E6D">
        <w:rPr>
          <w:rFonts w:ascii="Times New Roman" w:hAnsi="Times New Roman" w:cs="Times New Roman"/>
          <w:b/>
          <w:sz w:val="28"/>
          <w:szCs w:val="28"/>
        </w:rPr>
        <w:t>ервичные представления о себе, семье, обществе, государстве, мире и природе</w:t>
      </w:r>
      <w:r w:rsidR="00154C12">
        <w:rPr>
          <w:rFonts w:ascii="Times New Roman" w:hAnsi="Times New Roman" w:cs="Times New Roman"/>
          <w:b/>
          <w:sz w:val="28"/>
          <w:szCs w:val="28"/>
        </w:rPr>
        <w:t>.</w:t>
      </w:r>
    </w:p>
    <w:p w:rsidR="00002AE4" w:rsidRDefault="009832EE" w:rsidP="00154C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D14E02" w:rsidRPr="00D14E02">
        <w:rPr>
          <w:rFonts w:ascii="Times New Roman" w:hAnsi="Times New Roman" w:cs="Times New Roman"/>
          <w:sz w:val="28"/>
          <w:szCs w:val="28"/>
        </w:rPr>
        <w:t>меющий</w:t>
      </w:r>
      <w:proofErr w:type="gramEnd"/>
      <w:r w:rsidR="00B67CDA">
        <w:rPr>
          <w:rFonts w:ascii="Times New Roman" w:hAnsi="Times New Roman" w:cs="Times New Roman"/>
          <w:sz w:val="28"/>
          <w:szCs w:val="28"/>
        </w:rPr>
        <w:t>,</w:t>
      </w:r>
      <w:r w:rsidR="00D14E02" w:rsidRPr="00D14E02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</w:t>
      </w:r>
      <w:r w:rsidR="00D97E6D">
        <w:rPr>
          <w:rFonts w:ascii="Times New Roman" w:hAnsi="Times New Roman" w:cs="Times New Roman"/>
          <w:sz w:val="28"/>
          <w:szCs w:val="28"/>
        </w:rPr>
        <w:t>ости к нему; о мире.</w:t>
      </w:r>
      <w:r w:rsidR="00EB3E94" w:rsidRPr="00EB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E94" w:rsidRPr="00154C12" w:rsidRDefault="00EB3E94" w:rsidP="0015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мониторинга за пер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2011-2014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интегративному качеству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2DF0">
        <w:rPr>
          <w:rFonts w:ascii="Times New Roman" w:hAnsi="Times New Roman" w:cs="Times New Roman"/>
          <w:b/>
          <w:sz w:val="28"/>
          <w:szCs w:val="28"/>
        </w:rPr>
        <w:t>П</w:t>
      </w:r>
      <w:r w:rsidR="00F22DF0" w:rsidRPr="00D97E6D">
        <w:rPr>
          <w:rFonts w:ascii="Times New Roman" w:hAnsi="Times New Roman" w:cs="Times New Roman"/>
          <w:b/>
          <w:sz w:val="28"/>
          <w:szCs w:val="28"/>
        </w:rPr>
        <w:t>ервичные представления о себе, семье, обществе, государств</w:t>
      </w:r>
      <w:r w:rsidR="00F22DF0">
        <w:rPr>
          <w:rFonts w:ascii="Times New Roman" w:hAnsi="Times New Roman" w:cs="Times New Roman"/>
          <w:b/>
          <w:sz w:val="28"/>
          <w:szCs w:val="28"/>
        </w:rPr>
        <w:t>е, мире и природе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931"/>
        <w:gridCol w:w="836"/>
        <w:gridCol w:w="836"/>
        <w:gridCol w:w="1048"/>
        <w:gridCol w:w="806"/>
        <w:gridCol w:w="816"/>
        <w:gridCol w:w="762"/>
        <w:gridCol w:w="836"/>
        <w:gridCol w:w="1048"/>
        <w:gridCol w:w="836"/>
        <w:gridCol w:w="816"/>
      </w:tblGrid>
      <w:tr w:rsidR="00EB3E94" w:rsidRPr="009615A9" w:rsidTr="00074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1" w:type="dxa"/>
            <w:gridSpan w:val="5"/>
          </w:tcPr>
          <w:p w:rsidR="00EB3E94" w:rsidRPr="009615A9" w:rsidRDefault="00EB3E9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29" w:type="dxa"/>
            <w:gridSpan w:val="5"/>
          </w:tcPr>
          <w:p w:rsidR="00EB3E94" w:rsidRPr="009615A9" w:rsidRDefault="00EB3E9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696521" w:rsidRPr="009615A9" w:rsidTr="000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extDirection w:val="btLr"/>
          </w:tcPr>
          <w:p w:rsidR="00EB3E94" w:rsidRPr="00552AD9" w:rsidRDefault="00B13D4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36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67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14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18" w:type="dxa"/>
            <w:textDirection w:val="btLr"/>
          </w:tcPr>
          <w:p w:rsidR="00EB3E9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EB3E9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772" w:type="dxa"/>
            <w:textDirection w:val="btLr"/>
          </w:tcPr>
          <w:p w:rsidR="00EB3E94" w:rsidRPr="00552AD9" w:rsidRDefault="00B13D4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36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67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36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18" w:type="dxa"/>
            <w:textDirection w:val="btLr"/>
          </w:tcPr>
          <w:p w:rsidR="00EB3E9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EB3E9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696521" w:rsidRPr="009615A9" w:rsidTr="00074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552AD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  <w:p w:rsidR="005711D7" w:rsidRPr="005711D7" w:rsidRDefault="005711D7" w:rsidP="00F2013E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EA01C4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52AD9" w:rsidRPr="009615A9" w:rsidRDefault="00EA01C4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EA01C4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96521" w:rsidRPr="009615A9" w:rsidTr="000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552AD9" w:rsidRPr="006C46D1" w:rsidRDefault="0069652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52AD9" w:rsidRPr="006C46D1" w:rsidRDefault="00552AD9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C46D1" w:rsidRDefault="006C46D1" w:rsidP="006C46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52AD9" w:rsidRPr="009615A9" w:rsidRDefault="00552AD9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521" w:rsidRPr="009615A9" w:rsidTr="00074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69652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52AD9" w:rsidRPr="009615A9" w:rsidRDefault="0069652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52AD9" w:rsidRPr="009615A9" w:rsidRDefault="00696521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8A38B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52AD9" w:rsidRPr="009615A9" w:rsidRDefault="006C46D1" w:rsidP="008A38B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696521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696521" w:rsidRPr="009615A9" w:rsidRDefault="00696521" w:rsidP="0069652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696521" w:rsidRPr="009615A9" w:rsidTr="000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C46D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  <w:r w:rsidR="006C46D1"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52AD9" w:rsidRPr="00696521" w:rsidRDefault="00552AD9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C46D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  <w:r w:rsidR="0007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52AD9" w:rsidRPr="009615A9" w:rsidRDefault="00552AD9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521" w:rsidRPr="009615A9" w:rsidTr="00074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</w:t>
            </w:r>
          </w:p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52AD9" w:rsidRPr="009615A9" w:rsidRDefault="006C46D1" w:rsidP="006C46D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EA01C4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52AD9" w:rsidRPr="009615A9" w:rsidRDefault="006C46D1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52AD9" w:rsidRPr="009615A9" w:rsidRDefault="006C46D1" w:rsidP="00EA01C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52AD9" w:rsidRPr="009615A9" w:rsidRDefault="006C46D1" w:rsidP="006C46D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6521" w:rsidRPr="009615A9" w:rsidTr="000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52AD9" w:rsidRPr="00696521" w:rsidRDefault="00552AD9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52AD9" w:rsidRPr="00696521" w:rsidRDefault="00696521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52AD9" w:rsidRPr="00696521" w:rsidRDefault="00552AD9" w:rsidP="006965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645" w:rsidRDefault="00074645" w:rsidP="00154C12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r w:rsidRPr="0093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мониторинга за период 2011-2014 г.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7E6D">
        <w:rPr>
          <w:rFonts w:ascii="Times New Roman" w:hAnsi="Times New Roman" w:cs="Times New Roman"/>
          <w:b/>
          <w:sz w:val="28"/>
          <w:szCs w:val="28"/>
        </w:rPr>
        <w:t>ервичные представления о себе, семье, обществе, государств</w:t>
      </w:r>
      <w:r>
        <w:rPr>
          <w:rFonts w:ascii="Times New Roman" w:hAnsi="Times New Roman" w:cs="Times New Roman"/>
          <w:b/>
          <w:sz w:val="28"/>
          <w:szCs w:val="28"/>
        </w:rPr>
        <w:t>е, мире и природе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4645" w:rsidRDefault="00074645" w:rsidP="00EB3E94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73B97" w:rsidRPr="00154C12" w:rsidRDefault="00973B97" w:rsidP="00154C12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интегративному качеству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«Первичные представления о себе, семье, обществе, государстве, мире и природе».</w:t>
      </w:r>
    </w:p>
    <w:p w:rsidR="00973B97" w:rsidRDefault="00973B97" w:rsidP="00154C1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305175" cy="2105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54C12" w:rsidRDefault="00154C12" w:rsidP="00154C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период с 2011-2014г.,  можно сделать вывод, что уровень развития интегративного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 себе, семье, обществе, государстве, мире и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154C12" w:rsidRPr="00101E7E" w:rsidRDefault="00154C12" w:rsidP="002D31EF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(3 ребёнка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54C12" w:rsidRDefault="00154C12" w:rsidP="002D31EF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73,7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низкий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EB3E94" w:rsidRDefault="00154C12" w:rsidP="002D31EF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154C12" w:rsidRPr="00154C12" w:rsidRDefault="00154C12" w:rsidP="00154C12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51B" w:rsidRPr="0021151B" w:rsidRDefault="0021151B" w:rsidP="00211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51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владение </w:t>
      </w:r>
      <w:r w:rsidRPr="0021151B">
        <w:rPr>
          <w:rFonts w:ascii="Times New Roman" w:hAnsi="Times New Roman" w:cs="Times New Roman"/>
          <w:b/>
          <w:sz w:val="28"/>
          <w:szCs w:val="28"/>
        </w:rPr>
        <w:t xml:space="preserve"> универсальными предпосылками учебной деятельности</w:t>
      </w:r>
    </w:p>
    <w:p w:rsidR="00862C2B" w:rsidRDefault="009832EE" w:rsidP="00154C1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4E02" w:rsidRPr="00D14E02">
        <w:rPr>
          <w:rFonts w:ascii="Times New Roman" w:hAnsi="Times New Roman" w:cs="Times New Roman"/>
          <w:sz w:val="28"/>
          <w:szCs w:val="28"/>
        </w:rPr>
        <w:t>владевший универсальными предпосылками учебной деятельности - умениями работать по правилу и по образцу, слушать взросл</w:t>
      </w:r>
      <w:r w:rsidR="0021151B">
        <w:rPr>
          <w:rFonts w:ascii="Times New Roman" w:hAnsi="Times New Roman" w:cs="Times New Roman"/>
          <w:sz w:val="28"/>
          <w:szCs w:val="28"/>
        </w:rPr>
        <w:t>ого и выполнять его инструкции.</w:t>
      </w:r>
      <w:r w:rsidR="00EB3E94" w:rsidRPr="00EB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3E94" w:rsidRPr="00154C12" w:rsidRDefault="00EB3E94" w:rsidP="0015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мониторинга за период 2011-2014 г. по 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интегративному качеству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2DF0" w:rsidRPr="0021151B">
        <w:rPr>
          <w:rFonts w:ascii="Times New Roman" w:hAnsi="Times New Roman" w:cs="Times New Roman"/>
          <w:b/>
          <w:sz w:val="28"/>
          <w:szCs w:val="28"/>
        </w:rPr>
        <w:t>О</w:t>
      </w:r>
      <w:r w:rsidR="00F22DF0">
        <w:rPr>
          <w:rFonts w:ascii="Times New Roman" w:hAnsi="Times New Roman" w:cs="Times New Roman"/>
          <w:b/>
          <w:sz w:val="28"/>
          <w:szCs w:val="28"/>
        </w:rPr>
        <w:t xml:space="preserve">владение </w:t>
      </w:r>
      <w:r w:rsidR="00F22DF0" w:rsidRPr="0021151B">
        <w:rPr>
          <w:rFonts w:ascii="Times New Roman" w:hAnsi="Times New Roman" w:cs="Times New Roman"/>
          <w:b/>
          <w:sz w:val="28"/>
          <w:szCs w:val="28"/>
        </w:rPr>
        <w:t xml:space="preserve"> универсальными пре</w:t>
      </w:r>
      <w:r w:rsidR="00F22DF0">
        <w:rPr>
          <w:rFonts w:ascii="Times New Roman" w:hAnsi="Times New Roman" w:cs="Times New Roman"/>
          <w:b/>
          <w:sz w:val="28"/>
          <w:szCs w:val="28"/>
        </w:rPr>
        <w:t>дпосылками учебной деятельности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B3E94" w:rsidRPr="009615A9" w:rsidTr="00552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EB3E94" w:rsidRPr="009615A9" w:rsidRDefault="00EB3E9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1" w:type="dxa"/>
            <w:gridSpan w:val="5"/>
          </w:tcPr>
          <w:p w:rsidR="00EB3E94" w:rsidRPr="009615A9" w:rsidRDefault="00EB3E9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552AD9" w:rsidRPr="00552AD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extDirection w:val="btLr"/>
          </w:tcPr>
          <w:p w:rsidR="00EB3E94" w:rsidRPr="00552AD9" w:rsidRDefault="00B13D4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0" w:type="dxa"/>
            <w:textDirection w:val="btLr"/>
          </w:tcPr>
          <w:p w:rsidR="00862C2B" w:rsidRDefault="00862C2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552AD9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редний</w:t>
            </w:r>
          </w:p>
          <w:p w:rsidR="00EB3E94" w:rsidRPr="00552AD9" w:rsidRDefault="00862C2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r w:rsidR="00EB3E94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870" w:type="dxa"/>
            <w:textDirection w:val="btLr"/>
          </w:tcPr>
          <w:p w:rsidR="00EB3E94" w:rsidRPr="00552AD9" w:rsidRDefault="00B13D4B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70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70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70" w:type="dxa"/>
            <w:textDirection w:val="btLr"/>
          </w:tcPr>
          <w:p w:rsidR="00EB3E94" w:rsidRPr="00552AD9" w:rsidRDefault="0044556A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71" w:type="dxa"/>
            <w:textDirection w:val="btLr"/>
          </w:tcPr>
          <w:p w:rsidR="00EB3E9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EB3E94" w:rsidRPr="00552AD9" w:rsidRDefault="00552AD9" w:rsidP="00552AD9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552AD9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F5062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862C2B" w:rsidP="00862C2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552AD9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97251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97251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97251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552AD9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552AD9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F5062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9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97251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F5062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9615A9" w:rsidRDefault="00CF5062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9615A9" w:rsidRDefault="00552AD9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AD9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862C2B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7591E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7591E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97591E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52AD9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552AD9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97591E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  <w:r w:rsidR="00CF5062"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97591E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  <w:r w:rsidR="00CF5062"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97591E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  <w:r w:rsidR="00CF5062"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2C2168" w:rsidRDefault="00552AD9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D9" w:rsidRPr="009615A9" w:rsidTr="00552A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7591E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97591E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52AD9" w:rsidRPr="009615A9" w:rsidRDefault="00C97251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52AD9" w:rsidRPr="009615A9" w:rsidRDefault="0097591E" w:rsidP="00C972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52AD9" w:rsidRPr="009615A9" w:rsidTr="00552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CF5062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552AD9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2C2168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97591E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  <w:r w:rsidR="00CF5062"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97591E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  <w:r w:rsidR="002C2168"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552AD9" w:rsidRPr="002C2168" w:rsidRDefault="002C2168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552AD9" w:rsidRPr="002C2168" w:rsidRDefault="00552AD9" w:rsidP="002C2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168" w:rsidRDefault="00EB3E94" w:rsidP="00EB3E94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2168" w:rsidRPr="00F22DF0" w:rsidRDefault="002C2168" w:rsidP="002C2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</w:t>
      </w:r>
      <w:r w:rsidRPr="0093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мониторинга за период 2011-2014 г.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Pr="0021151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владение </w:t>
      </w:r>
      <w:r w:rsidRPr="0021151B">
        <w:rPr>
          <w:rFonts w:ascii="Times New Roman" w:hAnsi="Times New Roman" w:cs="Times New Roman"/>
          <w:b/>
          <w:sz w:val="28"/>
          <w:szCs w:val="28"/>
        </w:rPr>
        <w:t xml:space="preserve"> универсальными пре</w:t>
      </w:r>
      <w:r>
        <w:rPr>
          <w:rFonts w:ascii="Times New Roman" w:hAnsi="Times New Roman" w:cs="Times New Roman"/>
          <w:b/>
          <w:sz w:val="28"/>
          <w:szCs w:val="28"/>
        </w:rPr>
        <w:t>дпосылками учебной деятельности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76BC" w:rsidRPr="00154C12" w:rsidRDefault="002C2168" w:rsidP="00154C12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AB53A" wp14:editId="27974145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076BC" w:rsidRDefault="008076BC" w:rsidP="00154C12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интегративному качеству</w:t>
      </w:r>
      <w:r w:rsidRPr="00807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6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«Овладение  универсальными предпосылками учебной деятельности».</w:t>
      </w:r>
    </w:p>
    <w:p w:rsidR="00154C12" w:rsidRPr="0097591E" w:rsidRDefault="008076BC" w:rsidP="00EB3E94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33800" cy="23050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54C12" w:rsidRDefault="00154C12" w:rsidP="00154C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вывод, что уровень развития интегративного качества «</w:t>
      </w:r>
      <w:r w:rsidRPr="001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 универсальными предпосылками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154C12" w:rsidRPr="00101E7E" w:rsidRDefault="00154C12" w:rsidP="002D31EF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97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97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0%,  низкий – 10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Федя З., </w:t>
      </w:r>
      <w:r w:rsidR="0097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54C12" w:rsidRDefault="00154C12" w:rsidP="002D31EF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старшей группе  высокий и нормальный  уровень усвоения программы у </w:t>
      </w:r>
      <w:r w:rsidR="0097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68,4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</w:t>
      </w:r>
      <w:r w:rsidR="0097591E">
        <w:rPr>
          <w:rFonts w:ascii="Times New Roman" w:eastAsia="Times New Roman" w:hAnsi="Times New Roman" w:cs="Times New Roman"/>
          <w:sz w:val="28"/>
          <w:szCs w:val="28"/>
          <w:lang w:eastAsia="ru-RU"/>
        </w:rPr>
        <w:t>31,6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низкий – 0% </w:t>
      </w:r>
    </w:p>
    <w:p w:rsidR="00154C12" w:rsidRDefault="00154C12" w:rsidP="002D31EF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 w:rsidR="0097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83,4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1E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 низкий – 0%.</w:t>
      </w:r>
    </w:p>
    <w:p w:rsidR="00EB3E94" w:rsidRPr="00D14E02" w:rsidRDefault="00EB3E94" w:rsidP="009832EE">
      <w:pPr>
        <w:rPr>
          <w:rFonts w:ascii="Times New Roman" w:hAnsi="Times New Roman" w:cs="Times New Roman"/>
          <w:sz w:val="28"/>
          <w:szCs w:val="28"/>
        </w:rPr>
      </w:pPr>
    </w:p>
    <w:p w:rsidR="0021151B" w:rsidRPr="0021151B" w:rsidRDefault="0021151B" w:rsidP="00211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151B">
        <w:rPr>
          <w:rFonts w:ascii="Times New Roman" w:hAnsi="Times New Roman" w:cs="Times New Roman"/>
          <w:b/>
          <w:sz w:val="28"/>
          <w:szCs w:val="28"/>
        </w:rPr>
        <w:t>Овладевший</w:t>
      </w:r>
      <w:proofErr w:type="gramEnd"/>
      <w:r w:rsidR="00B67CDA">
        <w:rPr>
          <w:rFonts w:ascii="Times New Roman" w:hAnsi="Times New Roman" w:cs="Times New Roman"/>
          <w:b/>
          <w:sz w:val="28"/>
          <w:szCs w:val="28"/>
        </w:rPr>
        <w:t>,</w:t>
      </w:r>
      <w:r w:rsidRPr="0021151B">
        <w:rPr>
          <w:rFonts w:ascii="Times New Roman" w:hAnsi="Times New Roman" w:cs="Times New Roman"/>
          <w:b/>
          <w:sz w:val="28"/>
          <w:szCs w:val="28"/>
        </w:rPr>
        <w:t xml:space="preserve"> необходимыми умениями и навыками</w:t>
      </w:r>
      <w:r w:rsidR="0097591E">
        <w:rPr>
          <w:rFonts w:ascii="Times New Roman" w:hAnsi="Times New Roman" w:cs="Times New Roman"/>
          <w:b/>
          <w:sz w:val="28"/>
          <w:szCs w:val="28"/>
        </w:rPr>
        <w:t>.</w:t>
      </w:r>
    </w:p>
    <w:p w:rsidR="008076BC" w:rsidRPr="0097591E" w:rsidRDefault="009832EE" w:rsidP="00975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4E02" w:rsidRPr="00D14E02">
        <w:rPr>
          <w:rFonts w:ascii="Times New Roman" w:hAnsi="Times New Roman" w:cs="Times New Roman"/>
          <w:sz w:val="28"/>
          <w:szCs w:val="28"/>
        </w:rPr>
        <w:t>владевший</w:t>
      </w:r>
      <w:proofErr w:type="gramStart"/>
      <w:r w:rsidR="009759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4E02" w:rsidRPr="00D14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E02" w:rsidRPr="00D14E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14E02" w:rsidRPr="00D14E02">
        <w:rPr>
          <w:rFonts w:ascii="Times New Roman" w:hAnsi="Times New Roman" w:cs="Times New Roman"/>
          <w:sz w:val="28"/>
          <w:szCs w:val="28"/>
        </w:rPr>
        <w:t>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EB3E94" w:rsidRPr="0097591E" w:rsidRDefault="00EB3E94" w:rsidP="00975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мониторинга за период 2011-2014 г. по </w:t>
      </w:r>
      <w:r w:rsidR="00F2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интегративному качеству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2DF0" w:rsidRPr="0021151B">
        <w:rPr>
          <w:rFonts w:ascii="Times New Roman" w:hAnsi="Times New Roman" w:cs="Times New Roman"/>
          <w:b/>
          <w:sz w:val="28"/>
          <w:szCs w:val="28"/>
        </w:rPr>
        <w:t>Овладевший н</w:t>
      </w:r>
      <w:r w:rsidR="00F22DF0">
        <w:rPr>
          <w:rFonts w:ascii="Times New Roman" w:hAnsi="Times New Roman" w:cs="Times New Roman"/>
          <w:b/>
          <w:sz w:val="28"/>
          <w:szCs w:val="28"/>
        </w:rPr>
        <w:t>еобходимыми умениями и навыками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870"/>
        <w:gridCol w:w="808"/>
        <w:gridCol w:w="836"/>
        <w:gridCol w:w="836"/>
        <w:gridCol w:w="836"/>
        <w:gridCol w:w="1044"/>
        <w:gridCol w:w="789"/>
        <w:gridCol w:w="836"/>
        <w:gridCol w:w="836"/>
        <w:gridCol w:w="836"/>
        <w:gridCol w:w="1044"/>
      </w:tblGrid>
      <w:tr w:rsidR="00EB3E94" w:rsidRPr="009615A9" w:rsidTr="00AF2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gridSpan w:val="5"/>
          </w:tcPr>
          <w:p w:rsidR="00EB3E94" w:rsidRPr="009615A9" w:rsidRDefault="00EB3E9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350" w:type="dxa"/>
            <w:gridSpan w:val="5"/>
          </w:tcPr>
          <w:p w:rsidR="00EB3E94" w:rsidRPr="009615A9" w:rsidRDefault="00EB3E94" w:rsidP="00552A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AF2116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B3E94" w:rsidRPr="009615A9" w:rsidRDefault="00EB3E94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extDirection w:val="btLr"/>
          </w:tcPr>
          <w:p w:rsidR="00EB3E94" w:rsidRPr="00552AD9" w:rsidRDefault="00B13D4B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19" w:type="dxa"/>
            <w:textDirection w:val="btLr"/>
          </w:tcPr>
          <w:p w:rsidR="00EB3E94" w:rsidRPr="00552AD9" w:rsidRDefault="0044556A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19" w:type="dxa"/>
            <w:textDirection w:val="btLr"/>
          </w:tcPr>
          <w:p w:rsidR="00EB3E94" w:rsidRPr="00552AD9" w:rsidRDefault="0044556A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19" w:type="dxa"/>
            <w:textDirection w:val="btLr"/>
          </w:tcPr>
          <w:p w:rsidR="00EB3E94" w:rsidRPr="00552AD9" w:rsidRDefault="0044556A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74" w:type="dxa"/>
            <w:textDirection w:val="btLr"/>
          </w:tcPr>
          <w:p w:rsidR="00EB3E94" w:rsidRPr="00552AD9" w:rsidRDefault="00552AD9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EB3E94" w:rsidRPr="00552AD9" w:rsidRDefault="00552AD9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819" w:type="dxa"/>
            <w:textDirection w:val="btLr"/>
          </w:tcPr>
          <w:p w:rsidR="00EB3E94" w:rsidRPr="00552AD9" w:rsidRDefault="00B13D4B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19" w:type="dxa"/>
            <w:textDirection w:val="btLr"/>
          </w:tcPr>
          <w:p w:rsidR="00EB3E94" w:rsidRPr="00552AD9" w:rsidRDefault="0044556A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19" w:type="dxa"/>
            <w:textDirection w:val="btLr"/>
          </w:tcPr>
          <w:p w:rsidR="00EB3E94" w:rsidRPr="00552AD9" w:rsidRDefault="0044556A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нормальный уровень</w:t>
            </w:r>
          </w:p>
        </w:tc>
        <w:tc>
          <w:tcPr>
            <w:tcW w:w="819" w:type="dxa"/>
            <w:textDirection w:val="btLr"/>
          </w:tcPr>
          <w:p w:rsidR="00EB3E94" w:rsidRPr="00552AD9" w:rsidRDefault="0044556A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74" w:type="dxa"/>
            <w:textDirection w:val="btLr"/>
          </w:tcPr>
          <w:p w:rsidR="00EB3E94" w:rsidRPr="00552AD9" w:rsidRDefault="00552AD9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EB3E94" w:rsidRPr="00552AD9" w:rsidRDefault="00552AD9" w:rsidP="008076B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EB3E94" w:rsidRPr="0055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</w:p>
        </w:tc>
      </w:tr>
      <w:tr w:rsidR="00552AD9" w:rsidRPr="009615A9" w:rsidTr="00AF2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</w:t>
            </w:r>
          </w:p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</w:tcPr>
          <w:p w:rsidR="00552AD9" w:rsidRPr="009615A9" w:rsidRDefault="005711D7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9" w:type="dxa"/>
          </w:tcPr>
          <w:p w:rsidR="00552AD9" w:rsidRPr="009615A9" w:rsidRDefault="008076BC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AF2116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19" w:type="dxa"/>
          </w:tcPr>
          <w:p w:rsidR="00552AD9" w:rsidRPr="005711D7" w:rsidRDefault="005711D7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74" w:type="dxa"/>
          </w:tcPr>
          <w:p w:rsidR="00552AD9" w:rsidRPr="005711D7" w:rsidRDefault="00552AD9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74" w:type="dxa"/>
          </w:tcPr>
          <w:p w:rsidR="00552AD9" w:rsidRPr="005711D7" w:rsidRDefault="00552AD9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D9" w:rsidRPr="009615A9" w:rsidTr="00AF2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9" w:type="dxa"/>
          </w:tcPr>
          <w:p w:rsidR="00552AD9" w:rsidRPr="009615A9" w:rsidRDefault="005711D7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19" w:type="dxa"/>
          </w:tcPr>
          <w:p w:rsidR="00552AD9" w:rsidRPr="009615A9" w:rsidRDefault="005711D7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AF2116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819" w:type="dxa"/>
          </w:tcPr>
          <w:p w:rsidR="00552AD9" w:rsidRPr="005711D7" w:rsidRDefault="005711D7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74" w:type="dxa"/>
          </w:tcPr>
          <w:p w:rsidR="00552AD9" w:rsidRPr="005711D7" w:rsidRDefault="00552AD9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52AD9" w:rsidRPr="005711D7" w:rsidRDefault="005711D7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1074" w:type="dxa"/>
          </w:tcPr>
          <w:p w:rsidR="00552AD9" w:rsidRPr="005711D7" w:rsidRDefault="00552AD9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D9" w:rsidRPr="009615A9" w:rsidTr="00AF2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</w:t>
            </w:r>
          </w:p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19" w:type="dxa"/>
          </w:tcPr>
          <w:p w:rsidR="00552AD9" w:rsidRPr="009615A9" w:rsidRDefault="005711D7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19" w:type="dxa"/>
          </w:tcPr>
          <w:p w:rsidR="00552AD9" w:rsidRPr="009615A9" w:rsidRDefault="005711D7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9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4" w:type="dxa"/>
          </w:tcPr>
          <w:p w:rsidR="00552AD9" w:rsidRPr="009615A9" w:rsidRDefault="00D261C0" w:rsidP="005711D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AF2116" w:rsidRPr="009615A9" w:rsidTr="00AF2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52AD9" w:rsidRPr="009615A9" w:rsidRDefault="00552AD9" w:rsidP="00F201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552AD9" w:rsidRPr="005711D7" w:rsidRDefault="005711D7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19" w:type="dxa"/>
          </w:tcPr>
          <w:p w:rsidR="00552AD9" w:rsidRPr="005711D7" w:rsidRDefault="00D261C0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819" w:type="dxa"/>
          </w:tcPr>
          <w:p w:rsidR="00552AD9" w:rsidRPr="005711D7" w:rsidRDefault="00C3520E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  <w:tc>
          <w:tcPr>
            <w:tcW w:w="1074" w:type="dxa"/>
          </w:tcPr>
          <w:p w:rsidR="00552AD9" w:rsidRPr="005711D7" w:rsidRDefault="00552AD9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52AD9" w:rsidRPr="005711D7" w:rsidRDefault="005711D7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9" w:type="dxa"/>
          </w:tcPr>
          <w:p w:rsidR="00552AD9" w:rsidRPr="005711D7" w:rsidRDefault="00C3520E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  <w:tc>
          <w:tcPr>
            <w:tcW w:w="819" w:type="dxa"/>
          </w:tcPr>
          <w:p w:rsidR="00552AD9" w:rsidRPr="005711D7" w:rsidRDefault="00C3520E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19" w:type="dxa"/>
          </w:tcPr>
          <w:p w:rsidR="00552AD9" w:rsidRPr="005711D7" w:rsidRDefault="00C3520E" w:rsidP="005711D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1074" w:type="dxa"/>
          </w:tcPr>
          <w:p w:rsidR="00552AD9" w:rsidRPr="009615A9" w:rsidRDefault="00552AD9" w:rsidP="00F201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3E94" w:rsidRDefault="00EB3E94" w:rsidP="00EB3E94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76BC" w:rsidRPr="00F22DF0" w:rsidRDefault="008076BC" w:rsidP="00807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</w:t>
      </w:r>
      <w:r w:rsidRPr="0093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аграмма 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мониторинга за период 2011-2014 г.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интегративному качеству «</w:t>
      </w:r>
      <w:r w:rsidRPr="0021151B">
        <w:rPr>
          <w:rFonts w:ascii="Times New Roman" w:hAnsi="Times New Roman" w:cs="Times New Roman"/>
          <w:b/>
          <w:sz w:val="28"/>
          <w:szCs w:val="28"/>
        </w:rPr>
        <w:t>Овладевший н</w:t>
      </w:r>
      <w:r>
        <w:rPr>
          <w:rFonts w:ascii="Times New Roman" w:hAnsi="Times New Roman" w:cs="Times New Roman"/>
          <w:b/>
          <w:sz w:val="28"/>
          <w:szCs w:val="28"/>
        </w:rPr>
        <w:t>еобходимыми умениями и навыками</w:t>
      </w:r>
      <w:r w:rsidRPr="0096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3E94" w:rsidRDefault="00C3520E" w:rsidP="0098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3520E" w:rsidRDefault="00C3520E" w:rsidP="002D31E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</w:t>
      </w:r>
      <w:r w:rsidRPr="00894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среднего балла</w:t>
      </w:r>
      <w:r w:rsidRPr="00894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мониторинга за период 2011-2014 г. по интегративному качеству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5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«Овладевший необходимыми умениями и навыками».</w:t>
      </w:r>
    </w:p>
    <w:p w:rsidR="004951D5" w:rsidRPr="00C3520E" w:rsidRDefault="004951D5" w:rsidP="002D31E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2C90279" wp14:editId="5470B712">
            <wp:extent cx="3533775" cy="19907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54C12" w:rsidRDefault="00154C12" w:rsidP="00154C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результатов мониторинга за период с 2011-2014г.,  можно сделать вывод, что уровень развития интегративного качества «</w:t>
      </w:r>
      <w:r w:rsidR="002D31EF" w:rsidRPr="002D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 необходимыми умениями и 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имеет положительную динамику.</w:t>
      </w:r>
    </w:p>
    <w:p w:rsidR="00154C12" w:rsidRPr="00101E7E" w:rsidRDefault="00154C12" w:rsidP="002D31EF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нормальный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2D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="002D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–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D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– 5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D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54C12" w:rsidRDefault="00154C12" w:rsidP="002D31EF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старшей группе  высокий и нормальный  уровень усвоения программы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73,7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– 26,3%, низкий – 0% </w:t>
      </w:r>
    </w:p>
    <w:p w:rsidR="00154C12" w:rsidRDefault="00154C12" w:rsidP="002D31EF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высокий и нормальный уровень 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69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средний уровень</w:t>
      </w:r>
      <w:r w:rsidRPr="001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- 22,2%,  низкий – 0%.</w:t>
      </w:r>
    </w:p>
    <w:p w:rsidR="00154C12" w:rsidRPr="00154C12" w:rsidRDefault="00154C12" w:rsidP="00154C12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0E" w:rsidRDefault="00C3520E" w:rsidP="009832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5F74" w:rsidRPr="002D31EF" w:rsidRDefault="002D31EF" w:rsidP="002D3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25F74" w:rsidRPr="00025F74" w:rsidRDefault="00025F74" w:rsidP="00025F74">
      <w:pPr>
        <w:rPr>
          <w:rFonts w:ascii="Times New Roman" w:hAnsi="Times New Roman" w:cs="Times New Roman"/>
          <w:sz w:val="28"/>
          <w:szCs w:val="28"/>
        </w:rPr>
      </w:pPr>
      <w:r w:rsidRPr="00025F74">
        <w:rPr>
          <w:rFonts w:ascii="Times New Roman" w:hAnsi="Times New Roman" w:cs="Times New Roman"/>
          <w:sz w:val="28"/>
          <w:szCs w:val="28"/>
        </w:rPr>
        <w:t>Данные  результаты  являются достаточно хорошим показателем общей готовности детей к обучению в школе.</w:t>
      </w:r>
    </w:p>
    <w:p w:rsidR="00025F74" w:rsidRPr="00025F74" w:rsidRDefault="00025F74" w:rsidP="00025F74">
      <w:pPr>
        <w:rPr>
          <w:rFonts w:ascii="Times New Roman" w:hAnsi="Times New Roman" w:cs="Times New Roman"/>
          <w:sz w:val="28"/>
          <w:szCs w:val="28"/>
        </w:rPr>
      </w:pPr>
      <w:r w:rsidRPr="00025F74">
        <w:rPr>
          <w:rFonts w:ascii="Times New Roman" w:hAnsi="Times New Roman" w:cs="Times New Roman"/>
          <w:sz w:val="28"/>
          <w:szCs w:val="28"/>
        </w:rPr>
        <w:t xml:space="preserve">    Результаты получены 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:rsidR="00025F74" w:rsidRPr="00025F74" w:rsidRDefault="00025F74" w:rsidP="00025F74">
      <w:pPr>
        <w:rPr>
          <w:rFonts w:ascii="Times New Roman" w:hAnsi="Times New Roman" w:cs="Times New Roman"/>
          <w:sz w:val="28"/>
          <w:szCs w:val="28"/>
        </w:rPr>
      </w:pPr>
      <w:r w:rsidRPr="00025F74">
        <w:rPr>
          <w:rFonts w:ascii="Times New Roman" w:hAnsi="Times New Roman" w:cs="Times New Roman"/>
          <w:sz w:val="28"/>
          <w:szCs w:val="28"/>
        </w:rPr>
        <w:t>     Очевиден положительный результат проделанной работы: низкий уровень усвоения программы детьми сведён к миниму</w:t>
      </w:r>
      <w:r w:rsidR="002D31EF">
        <w:rPr>
          <w:rFonts w:ascii="Times New Roman" w:hAnsi="Times New Roman" w:cs="Times New Roman"/>
          <w:sz w:val="28"/>
          <w:szCs w:val="28"/>
        </w:rPr>
        <w:t xml:space="preserve">му, </w:t>
      </w:r>
      <w:r w:rsidRPr="00025F74">
        <w:rPr>
          <w:rFonts w:ascii="Times New Roman" w:hAnsi="Times New Roman" w:cs="Times New Roman"/>
          <w:sz w:val="28"/>
          <w:szCs w:val="28"/>
        </w:rPr>
        <w:t>знания детей прочные, они способны применять их в повседневной деятельности.</w:t>
      </w:r>
    </w:p>
    <w:p w:rsidR="00025F74" w:rsidRPr="004C1E17" w:rsidRDefault="00025F74" w:rsidP="009832EE">
      <w:pPr>
        <w:rPr>
          <w:rFonts w:ascii="Times New Roman" w:hAnsi="Times New Roman" w:cs="Times New Roman"/>
          <w:sz w:val="28"/>
          <w:szCs w:val="28"/>
        </w:rPr>
      </w:pPr>
    </w:p>
    <w:sectPr w:rsidR="00025F74" w:rsidRPr="004C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3BF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A50E9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970A4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92685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02EC5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E6A24"/>
    <w:multiLevelType w:val="multilevel"/>
    <w:tmpl w:val="3C5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A62E0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B544F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33242"/>
    <w:multiLevelType w:val="hybridMultilevel"/>
    <w:tmpl w:val="E1866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56B95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031912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F037D9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53B12"/>
    <w:multiLevelType w:val="multilevel"/>
    <w:tmpl w:val="F0440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19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F152464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5C36B0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0767"/>
    <w:multiLevelType w:val="multilevel"/>
    <w:tmpl w:val="605E909A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4047D3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FE7550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E04BA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36579E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3C2FD2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D563A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FC13EC"/>
    <w:multiLevelType w:val="hybridMultilevel"/>
    <w:tmpl w:val="97645AD2"/>
    <w:lvl w:ilvl="0" w:tplc="3814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DD2AA2"/>
    <w:multiLevelType w:val="hybridMultilevel"/>
    <w:tmpl w:val="9998E6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3"/>
  </w:num>
  <w:num w:numId="5">
    <w:abstractNumId w:val="5"/>
  </w:num>
  <w:num w:numId="6">
    <w:abstractNumId w:val="13"/>
  </w:num>
  <w:num w:numId="7">
    <w:abstractNumId w:val="21"/>
  </w:num>
  <w:num w:numId="8">
    <w:abstractNumId w:val="1"/>
  </w:num>
  <w:num w:numId="9">
    <w:abstractNumId w:val="11"/>
  </w:num>
  <w:num w:numId="10">
    <w:abstractNumId w:val="3"/>
  </w:num>
  <w:num w:numId="11">
    <w:abstractNumId w:val="22"/>
  </w:num>
  <w:num w:numId="12">
    <w:abstractNumId w:val="0"/>
  </w:num>
  <w:num w:numId="13">
    <w:abstractNumId w:val="20"/>
  </w:num>
  <w:num w:numId="14">
    <w:abstractNumId w:val="18"/>
  </w:num>
  <w:num w:numId="15">
    <w:abstractNumId w:val="9"/>
  </w:num>
  <w:num w:numId="16">
    <w:abstractNumId w:val="10"/>
  </w:num>
  <w:num w:numId="17">
    <w:abstractNumId w:val="7"/>
  </w:num>
  <w:num w:numId="18">
    <w:abstractNumId w:val="2"/>
  </w:num>
  <w:num w:numId="19">
    <w:abstractNumId w:val="16"/>
  </w:num>
  <w:num w:numId="20">
    <w:abstractNumId w:val="4"/>
  </w:num>
  <w:num w:numId="21">
    <w:abstractNumId w:val="14"/>
  </w:num>
  <w:num w:numId="22">
    <w:abstractNumId w:val="17"/>
  </w:num>
  <w:num w:numId="23">
    <w:abstractNumId w:val="6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9C"/>
    <w:rsid w:val="00002AE4"/>
    <w:rsid w:val="00006B25"/>
    <w:rsid w:val="0002268F"/>
    <w:rsid w:val="0002399B"/>
    <w:rsid w:val="00025F74"/>
    <w:rsid w:val="00053797"/>
    <w:rsid w:val="00074645"/>
    <w:rsid w:val="000801F7"/>
    <w:rsid w:val="00091BE3"/>
    <w:rsid w:val="000F0C3B"/>
    <w:rsid w:val="000F74E0"/>
    <w:rsid w:val="00100FCA"/>
    <w:rsid w:val="00101E7E"/>
    <w:rsid w:val="00121C16"/>
    <w:rsid w:val="00126CCE"/>
    <w:rsid w:val="00140CA6"/>
    <w:rsid w:val="00140EC5"/>
    <w:rsid w:val="00152E0E"/>
    <w:rsid w:val="00154C12"/>
    <w:rsid w:val="001561E7"/>
    <w:rsid w:val="00162225"/>
    <w:rsid w:val="0019466A"/>
    <w:rsid w:val="001A258E"/>
    <w:rsid w:val="001D05DD"/>
    <w:rsid w:val="001D6FC1"/>
    <w:rsid w:val="001F44EA"/>
    <w:rsid w:val="001F7700"/>
    <w:rsid w:val="0021151B"/>
    <w:rsid w:val="002345D4"/>
    <w:rsid w:val="00254A80"/>
    <w:rsid w:val="00263059"/>
    <w:rsid w:val="002C2168"/>
    <w:rsid w:val="002C4BE4"/>
    <w:rsid w:val="002D31EF"/>
    <w:rsid w:val="00315FC9"/>
    <w:rsid w:val="00335C93"/>
    <w:rsid w:val="003609CC"/>
    <w:rsid w:val="00363889"/>
    <w:rsid w:val="003732F9"/>
    <w:rsid w:val="0037640B"/>
    <w:rsid w:val="00395BB9"/>
    <w:rsid w:val="003D3666"/>
    <w:rsid w:val="003E6339"/>
    <w:rsid w:val="003F7B05"/>
    <w:rsid w:val="00416F81"/>
    <w:rsid w:val="00431B73"/>
    <w:rsid w:val="0044556A"/>
    <w:rsid w:val="004579FA"/>
    <w:rsid w:val="00462D84"/>
    <w:rsid w:val="0047251A"/>
    <w:rsid w:val="0047548B"/>
    <w:rsid w:val="004923DE"/>
    <w:rsid w:val="004951D5"/>
    <w:rsid w:val="004A0A69"/>
    <w:rsid w:val="004A7D8A"/>
    <w:rsid w:val="004B2F81"/>
    <w:rsid w:val="004C1E17"/>
    <w:rsid w:val="004D3D42"/>
    <w:rsid w:val="004F2082"/>
    <w:rsid w:val="00500129"/>
    <w:rsid w:val="00502D84"/>
    <w:rsid w:val="00515BC8"/>
    <w:rsid w:val="005259FE"/>
    <w:rsid w:val="00525B38"/>
    <w:rsid w:val="00540444"/>
    <w:rsid w:val="00552AD9"/>
    <w:rsid w:val="005711D7"/>
    <w:rsid w:val="005826E4"/>
    <w:rsid w:val="005834B4"/>
    <w:rsid w:val="005C562E"/>
    <w:rsid w:val="005C7B76"/>
    <w:rsid w:val="005D7297"/>
    <w:rsid w:val="005F501D"/>
    <w:rsid w:val="00667814"/>
    <w:rsid w:val="006769FE"/>
    <w:rsid w:val="00692367"/>
    <w:rsid w:val="00696099"/>
    <w:rsid w:val="00696521"/>
    <w:rsid w:val="006976D0"/>
    <w:rsid w:val="006C46D1"/>
    <w:rsid w:val="006D3C7F"/>
    <w:rsid w:val="006E0572"/>
    <w:rsid w:val="006F003E"/>
    <w:rsid w:val="00704E09"/>
    <w:rsid w:val="00705B38"/>
    <w:rsid w:val="00741F30"/>
    <w:rsid w:val="00744973"/>
    <w:rsid w:val="00747BB4"/>
    <w:rsid w:val="00753B95"/>
    <w:rsid w:val="0075541F"/>
    <w:rsid w:val="007748A0"/>
    <w:rsid w:val="0079576D"/>
    <w:rsid w:val="007A22BE"/>
    <w:rsid w:val="007B1F61"/>
    <w:rsid w:val="007C1BE2"/>
    <w:rsid w:val="007D4FA5"/>
    <w:rsid w:val="007F464E"/>
    <w:rsid w:val="0080217D"/>
    <w:rsid w:val="008076BC"/>
    <w:rsid w:val="00824A56"/>
    <w:rsid w:val="00833F5B"/>
    <w:rsid w:val="00851F8E"/>
    <w:rsid w:val="008535C9"/>
    <w:rsid w:val="00862C2B"/>
    <w:rsid w:val="008646AE"/>
    <w:rsid w:val="008940AC"/>
    <w:rsid w:val="008A38B1"/>
    <w:rsid w:val="008A6ACA"/>
    <w:rsid w:val="008D6751"/>
    <w:rsid w:val="008F5C7C"/>
    <w:rsid w:val="009063D5"/>
    <w:rsid w:val="0091479C"/>
    <w:rsid w:val="00933CD2"/>
    <w:rsid w:val="00934631"/>
    <w:rsid w:val="009347BB"/>
    <w:rsid w:val="00937A22"/>
    <w:rsid w:val="0094307A"/>
    <w:rsid w:val="009474AB"/>
    <w:rsid w:val="0095101C"/>
    <w:rsid w:val="00953932"/>
    <w:rsid w:val="00953CCF"/>
    <w:rsid w:val="009615A9"/>
    <w:rsid w:val="0096267B"/>
    <w:rsid w:val="00973B97"/>
    <w:rsid w:val="0097591E"/>
    <w:rsid w:val="009832EE"/>
    <w:rsid w:val="00990952"/>
    <w:rsid w:val="009A54F0"/>
    <w:rsid w:val="009D798F"/>
    <w:rsid w:val="009E1C23"/>
    <w:rsid w:val="009E4547"/>
    <w:rsid w:val="00A160D1"/>
    <w:rsid w:val="00A20048"/>
    <w:rsid w:val="00A30F2C"/>
    <w:rsid w:val="00A34BE6"/>
    <w:rsid w:val="00A53B03"/>
    <w:rsid w:val="00A70DED"/>
    <w:rsid w:val="00AC3593"/>
    <w:rsid w:val="00AF2116"/>
    <w:rsid w:val="00AF5C33"/>
    <w:rsid w:val="00B0702D"/>
    <w:rsid w:val="00B13D4B"/>
    <w:rsid w:val="00B37D65"/>
    <w:rsid w:val="00B423BB"/>
    <w:rsid w:val="00B67CDA"/>
    <w:rsid w:val="00B735FE"/>
    <w:rsid w:val="00BC240D"/>
    <w:rsid w:val="00BC7F43"/>
    <w:rsid w:val="00BD3A4F"/>
    <w:rsid w:val="00BD65AC"/>
    <w:rsid w:val="00BE4AC7"/>
    <w:rsid w:val="00BE7F0B"/>
    <w:rsid w:val="00C3520E"/>
    <w:rsid w:val="00C466A3"/>
    <w:rsid w:val="00C807E4"/>
    <w:rsid w:val="00C92171"/>
    <w:rsid w:val="00C97251"/>
    <w:rsid w:val="00CC7FAF"/>
    <w:rsid w:val="00CD242A"/>
    <w:rsid w:val="00CE62FB"/>
    <w:rsid w:val="00CF3465"/>
    <w:rsid w:val="00CF5062"/>
    <w:rsid w:val="00D14C40"/>
    <w:rsid w:val="00D14E02"/>
    <w:rsid w:val="00D204EF"/>
    <w:rsid w:val="00D261C0"/>
    <w:rsid w:val="00D26859"/>
    <w:rsid w:val="00D630C4"/>
    <w:rsid w:val="00D631A6"/>
    <w:rsid w:val="00D632A2"/>
    <w:rsid w:val="00D71753"/>
    <w:rsid w:val="00D722ED"/>
    <w:rsid w:val="00D950FB"/>
    <w:rsid w:val="00D9719F"/>
    <w:rsid w:val="00D97E6D"/>
    <w:rsid w:val="00DB051A"/>
    <w:rsid w:val="00DC50E3"/>
    <w:rsid w:val="00DD4256"/>
    <w:rsid w:val="00E2758A"/>
    <w:rsid w:val="00E277EA"/>
    <w:rsid w:val="00E43937"/>
    <w:rsid w:val="00EA01C4"/>
    <w:rsid w:val="00EB24B9"/>
    <w:rsid w:val="00EB3E94"/>
    <w:rsid w:val="00EC1E48"/>
    <w:rsid w:val="00EC61E8"/>
    <w:rsid w:val="00EC67CD"/>
    <w:rsid w:val="00EC7705"/>
    <w:rsid w:val="00EE597E"/>
    <w:rsid w:val="00F10E72"/>
    <w:rsid w:val="00F2013E"/>
    <w:rsid w:val="00F22DF0"/>
    <w:rsid w:val="00F26188"/>
    <w:rsid w:val="00F81A8A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3638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3638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8D67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7748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5">
    <w:name w:val="Medium Shading 1 Accent 5"/>
    <w:basedOn w:val="a1"/>
    <w:uiPriority w:val="63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Light Grid Accent 5"/>
    <w:basedOn w:val="a1"/>
    <w:uiPriority w:val="62"/>
    <w:rsid w:val="0074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4754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4754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0">
    <w:name w:val="Light Shading Accent 3"/>
    <w:basedOn w:val="a1"/>
    <w:uiPriority w:val="60"/>
    <w:rsid w:val="004754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1">
    <w:name w:val="Light Shading Accent 4"/>
    <w:basedOn w:val="a1"/>
    <w:uiPriority w:val="60"/>
    <w:rsid w:val="0047548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Light Grid"/>
    <w:basedOn w:val="a1"/>
    <w:uiPriority w:val="62"/>
    <w:rsid w:val="00552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0">
    <w:name w:val="Light Shading Accent 2"/>
    <w:basedOn w:val="a1"/>
    <w:uiPriority w:val="60"/>
    <w:rsid w:val="00552A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29">
    <w:name w:val="c29"/>
    <w:basedOn w:val="a"/>
    <w:rsid w:val="00E439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3937"/>
  </w:style>
  <w:style w:type="paragraph" w:customStyle="1" w:styleId="c8">
    <w:name w:val="c8"/>
    <w:basedOn w:val="a"/>
    <w:rsid w:val="00E439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3638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3638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8D67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7748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5">
    <w:name w:val="Medium Shading 1 Accent 5"/>
    <w:basedOn w:val="a1"/>
    <w:uiPriority w:val="63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F22D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Light Grid Accent 5"/>
    <w:basedOn w:val="a1"/>
    <w:uiPriority w:val="62"/>
    <w:rsid w:val="0074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4754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4754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0">
    <w:name w:val="Light Shading Accent 3"/>
    <w:basedOn w:val="a1"/>
    <w:uiPriority w:val="60"/>
    <w:rsid w:val="004754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1">
    <w:name w:val="Light Shading Accent 4"/>
    <w:basedOn w:val="a1"/>
    <w:uiPriority w:val="60"/>
    <w:rsid w:val="0047548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Light Grid"/>
    <w:basedOn w:val="a1"/>
    <w:uiPriority w:val="62"/>
    <w:rsid w:val="00552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0">
    <w:name w:val="Light Shading Accent 2"/>
    <w:basedOn w:val="a1"/>
    <w:uiPriority w:val="60"/>
    <w:rsid w:val="00552A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29">
    <w:name w:val="c29"/>
    <w:basedOn w:val="a"/>
    <w:rsid w:val="00E439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3937"/>
  </w:style>
  <w:style w:type="paragraph" w:customStyle="1" w:styleId="c8">
    <w:name w:val="c8"/>
    <w:basedOn w:val="a"/>
    <w:rsid w:val="00E439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17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34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629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8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5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30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50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92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6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1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0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180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0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4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21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7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8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7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95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23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7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8223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1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29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24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30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89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16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82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03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2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2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2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03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9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9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20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259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58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2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7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9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394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0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0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07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01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3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288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228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2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16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74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65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5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05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23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16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1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30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062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9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65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56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00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1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4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64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16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6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7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</c:v>
                </c:pt>
                <c:pt idx="1">
                  <c:v>0.05</c:v>
                </c:pt>
                <c:pt idx="2" formatCode="0.00%">
                  <c:v>5.2999999999999999E-2</c:v>
                </c:pt>
                <c:pt idx="3">
                  <c:v>0</c:v>
                </c:pt>
                <c:pt idx="4" formatCode="0.00%">
                  <c:v>5.2999999999999999E-2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</c:v>
                </c:pt>
                <c:pt idx="1">
                  <c:v>0.2</c:v>
                </c:pt>
                <c:pt idx="2" formatCode="0.00%">
                  <c:v>0.26300000000000001</c:v>
                </c:pt>
                <c:pt idx="3">
                  <c:v>0.21</c:v>
                </c:pt>
                <c:pt idx="4" formatCode="0.00%">
                  <c:v>0.26300000000000001</c:v>
                </c:pt>
                <c:pt idx="5" formatCode="0.00%">
                  <c:v>0.16700000000000001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0.55000000000000004</c:v>
                </c:pt>
                <c:pt idx="2" formatCode="0.00%">
                  <c:v>0.57899999999999996</c:v>
                </c:pt>
                <c:pt idx="3" formatCode="0.00%">
                  <c:v>0.47399999999999998</c:v>
                </c:pt>
                <c:pt idx="4" formatCode="0.00%">
                  <c:v>0.52600000000000002</c:v>
                </c:pt>
                <c:pt idx="5" formatCode="0.00%">
                  <c:v>0.44400000000000001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0.1</c:v>
                </c:pt>
                <c:pt idx="1">
                  <c:v>0.2</c:v>
                </c:pt>
                <c:pt idx="2" formatCode="0.00%">
                  <c:v>0.10199999999999999</c:v>
                </c:pt>
                <c:pt idx="3" formatCode="0.00%">
                  <c:v>0.316</c:v>
                </c:pt>
                <c:pt idx="4" formatCode="0.00%">
                  <c:v>0.158</c:v>
                </c:pt>
                <c:pt idx="5" formatCode="0.00%">
                  <c:v>0.38900000000000001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395840"/>
        <c:axId val="181397376"/>
      </c:barChart>
      <c:catAx>
        <c:axId val="18139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1397376"/>
        <c:crosses val="autoZero"/>
        <c:auto val="1"/>
        <c:lblAlgn val="ctr"/>
        <c:lblOffset val="100"/>
        <c:noMultiLvlLbl val="0"/>
      </c:catAx>
      <c:valAx>
        <c:axId val="181397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1395840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2.2999999999999998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2.6</c:v>
                </c:pt>
                <c:pt idx="1">
                  <c:v>2.7</c:v>
                </c:pt>
                <c:pt idx="2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175360"/>
        <c:axId val="194176896"/>
        <c:axId val="0"/>
      </c:bar3DChart>
      <c:catAx>
        <c:axId val="19417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4176896"/>
        <c:crosses val="autoZero"/>
        <c:auto val="1"/>
        <c:lblAlgn val="ctr"/>
        <c:lblOffset val="100"/>
        <c:noMultiLvlLbl val="0"/>
      </c:catAx>
      <c:valAx>
        <c:axId val="19417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17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0.25</c:v>
                </c:pt>
                <c:pt idx="1">
                  <c:v>0.1</c:v>
                </c:pt>
                <c:pt idx="2" formatCode="0.00%">
                  <c:v>0.106</c:v>
                </c:pt>
                <c:pt idx="3">
                  <c:v>0</c:v>
                </c:pt>
                <c:pt idx="4" formatCode="0.00%">
                  <c:v>5.2999999999999999E-2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0.35</c:v>
                </c:pt>
                <c:pt idx="1">
                  <c:v>0.3</c:v>
                </c:pt>
                <c:pt idx="2">
                  <c:v>0.63800000000000001</c:v>
                </c:pt>
                <c:pt idx="3">
                  <c:v>0.26300000000000001</c:v>
                </c:pt>
                <c:pt idx="4" formatCode="0.00%">
                  <c:v>0.316</c:v>
                </c:pt>
                <c:pt idx="5" formatCode="0.0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</c:v>
                </c:pt>
                <c:pt idx="1">
                  <c:v>0.55000000000000004</c:v>
                </c:pt>
                <c:pt idx="2" formatCode="0.00%">
                  <c:v>0.52600000000000002</c:v>
                </c:pt>
                <c:pt idx="3">
                  <c:v>0.63100000000000001</c:v>
                </c:pt>
                <c:pt idx="4">
                  <c:v>0.57799999999999996</c:v>
                </c:pt>
                <c:pt idx="5" formatCode="0.00%">
                  <c:v>0.55600000000000005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 formatCode="0.00%">
                  <c:v>0</c:v>
                </c:pt>
                <c:pt idx="3">
                  <c:v>0.106</c:v>
                </c:pt>
                <c:pt idx="4">
                  <c:v>5.2999999999999999E-2</c:v>
                </c:pt>
                <c:pt idx="5" formatCode="0.00%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196224"/>
        <c:axId val="194197760"/>
        <c:axId val="0"/>
      </c:bar3DChart>
      <c:catAx>
        <c:axId val="19419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197760"/>
        <c:crosses val="autoZero"/>
        <c:auto val="1"/>
        <c:lblAlgn val="ctr"/>
        <c:lblOffset val="100"/>
        <c:noMultiLvlLbl val="0"/>
      </c:catAx>
      <c:valAx>
        <c:axId val="19419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19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2.4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2.6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243584"/>
        <c:axId val="194384640"/>
        <c:axId val="0"/>
      </c:bar3DChart>
      <c:catAx>
        <c:axId val="19424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384640"/>
        <c:crosses val="autoZero"/>
        <c:auto val="1"/>
        <c:lblAlgn val="ctr"/>
        <c:lblOffset val="100"/>
        <c:noMultiLvlLbl val="0"/>
      </c:catAx>
      <c:valAx>
        <c:axId val="19438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24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 formatCode="0.00%">
                  <c:v>0.106</c:v>
                </c:pt>
                <c:pt idx="3">
                  <c:v>5.2999999999999999E-2</c:v>
                </c:pt>
                <c:pt idx="4" formatCode="0.00%">
                  <c:v>5.2999999999999999E-2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</c:v>
                </c:pt>
                <c:pt idx="1">
                  <c:v>0.3</c:v>
                </c:pt>
                <c:pt idx="2">
                  <c:v>0.36699999999999999</c:v>
                </c:pt>
                <c:pt idx="3">
                  <c:v>0.21199999999999999</c:v>
                </c:pt>
                <c:pt idx="4" formatCode="0.00%">
                  <c:v>0.26300000000000001</c:v>
                </c:pt>
                <c:pt idx="5" formatCode="0.0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0.5</c:v>
                </c:pt>
                <c:pt idx="1">
                  <c:v>0.55000000000000004</c:v>
                </c:pt>
                <c:pt idx="2" formatCode="0.00%">
                  <c:v>0.47399999999999998</c:v>
                </c:pt>
                <c:pt idx="3">
                  <c:v>0.57699999999999996</c:v>
                </c:pt>
                <c:pt idx="4">
                  <c:v>0.52600000000000002</c:v>
                </c:pt>
                <c:pt idx="5" formatCode="0.0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 formatCode="0.00%">
                  <c:v>5.2999999999999999E-2</c:v>
                </c:pt>
                <c:pt idx="3">
                  <c:v>0.158</c:v>
                </c:pt>
                <c:pt idx="4">
                  <c:v>0.158</c:v>
                </c:pt>
                <c:pt idx="5" formatCode="0.00%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423808"/>
        <c:axId val="194437888"/>
        <c:axId val="0"/>
      </c:bar3DChart>
      <c:catAx>
        <c:axId val="19442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94437888"/>
        <c:crosses val="autoZero"/>
        <c:auto val="1"/>
        <c:lblAlgn val="ctr"/>
        <c:lblOffset val="100"/>
        <c:noMultiLvlLbl val="0"/>
      </c:catAx>
      <c:valAx>
        <c:axId val="194437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42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2.5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2.6</c:v>
                </c:pt>
                <c:pt idx="1">
                  <c:v>2.8</c:v>
                </c:pt>
                <c:pt idx="2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672128"/>
        <c:axId val="194673664"/>
        <c:axId val="0"/>
      </c:bar3DChart>
      <c:catAx>
        <c:axId val="19467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4673664"/>
        <c:crosses val="autoZero"/>
        <c:auto val="1"/>
        <c:lblAlgn val="ctr"/>
        <c:lblOffset val="100"/>
        <c:noMultiLvlLbl val="0"/>
      </c:catAx>
      <c:valAx>
        <c:axId val="19467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7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</c:v>
                </c:pt>
                <c:pt idx="1">
                  <c:v>0.05</c:v>
                </c:pt>
                <c:pt idx="2" formatCode="0.00%">
                  <c:v>5.2999999999999999E-2</c:v>
                </c:pt>
                <c:pt idx="3">
                  <c:v>0</c:v>
                </c:pt>
                <c:pt idx="4" formatCode="0.00%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0.35</c:v>
                </c:pt>
                <c:pt idx="1">
                  <c:v>0.3</c:v>
                </c:pt>
                <c:pt idx="2">
                  <c:v>0.36799999999999999</c:v>
                </c:pt>
                <c:pt idx="3">
                  <c:v>0.315</c:v>
                </c:pt>
                <c:pt idx="4" formatCode="0.00%">
                  <c:v>0.315</c:v>
                </c:pt>
                <c:pt idx="5" formatCode="0.0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0.5</c:v>
                </c:pt>
                <c:pt idx="2" formatCode="0.00%">
                  <c:v>0.47299999999999998</c:v>
                </c:pt>
                <c:pt idx="3">
                  <c:v>0.47299999999999998</c:v>
                </c:pt>
                <c:pt idx="4">
                  <c:v>0.57899999999999996</c:v>
                </c:pt>
                <c:pt idx="5" formatCode="0.00%">
                  <c:v>0.44500000000000001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0.05</c:v>
                </c:pt>
                <c:pt idx="1">
                  <c:v>0.15</c:v>
                </c:pt>
                <c:pt idx="2" formatCode="0.00%">
                  <c:v>0.106</c:v>
                </c:pt>
                <c:pt idx="3">
                  <c:v>0.21199999999999999</c:v>
                </c:pt>
                <c:pt idx="4">
                  <c:v>0.106</c:v>
                </c:pt>
                <c:pt idx="5" formatCode="0.00%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704896"/>
        <c:axId val="194706432"/>
        <c:axId val="0"/>
      </c:bar3DChart>
      <c:catAx>
        <c:axId val="19470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706432"/>
        <c:crosses val="autoZero"/>
        <c:auto val="1"/>
        <c:lblAlgn val="ctr"/>
        <c:lblOffset val="100"/>
        <c:noMultiLvlLbl val="0"/>
      </c:catAx>
      <c:valAx>
        <c:axId val="194706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70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2.4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2.8</c:v>
                </c:pt>
                <c:pt idx="1">
                  <c:v>2.9</c:v>
                </c:pt>
                <c:pt idx="2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063744"/>
        <c:axId val="194135168"/>
        <c:axId val="0"/>
      </c:bar3DChart>
      <c:catAx>
        <c:axId val="19406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135168"/>
        <c:crosses val="autoZero"/>
        <c:auto val="1"/>
        <c:lblAlgn val="ctr"/>
        <c:lblOffset val="100"/>
        <c:noMultiLvlLbl val="0"/>
      </c:catAx>
      <c:valAx>
        <c:axId val="19413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06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</c:v>
                </c:pt>
                <c:pt idx="1">
                  <c:v>0.05</c:v>
                </c:pt>
                <c:pt idx="2" formatCode="0.00%">
                  <c:v>0.106</c:v>
                </c:pt>
                <c:pt idx="3">
                  <c:v>0</c:v>
                </c:pt>
                <c:pt idx="4" formatCode="0.00%">
                  <c:v>5.2999999999999999E-2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</c:v>
                </c:pt>
                <c:pt idx="1">
                  <c:v>0.3</c:v>
                </c:pt>
                <c:pt idx="2">
                  <c:v>0.36799999999999999</c:v>
                </c:pt>
                <c:pt idx="3">
                  <c:v>0.26300000000000001</c:v>
                </c:pt>
                <c:pt idx="4" formatCode="0.00%">
                  <c:v>0.26300000000000001</c:v>
                </c:pt>
                <c:pt idx="5" formatCode="0.00%">
                  <c:v>0.16700000000000001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0.55000000000000004</c:v>
                </c:pt>
                <c:pt idx="2" formatCode="0.00%">
                  <c:v>0.52300000000000002</c:v>
                </c:pt>
                <c:pt idx="3">
                  <c:v>0.57899999999999996</c:v>
                </c:pt>
                <c:pt idx="4">
                  <c:v>0.57799999999999996</c:v>
                </c:pt>
                <c:pt idx="5" formatCode="0.0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0.1</c:v>
                </c:pt>
                <c:pt idx="2" formatCode="0.00%">
                  <c:v>5.2999999999999999E-2</c:v>
                </c:pt>
                <c:pt idx="3">
                  <c:v>0.158</c:v>
                </c:pt>
                <c:pt idx="4">
                  <c:v>0.106</c:v>
                </c:pt>
                <c:pt idx="5" formatCode="0.00%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936192"/>
        <c:axId val="194946176"/>
        <c:axId val="0"/>
      </c:bar3DChart>
      <c:catAx>
        <c:axId val="19493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4946176"/>
        <c:crosses val="autoZero"/>
        <c:auto val="1"/>
        <c:lblAlgn val="ctr"/>
        <c:lblOffset val="100"/>
        <c:noMultiLvlLbl val="0"/>
      </c:catAx>
      <c:valAx>
        <c:axId val="19494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93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2.7</c:v>
                </c:pt>
                <c:pt idx="1">
                  <c:v>2.9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955136"/>
        <c:axId val="194956672"/>
        <c:axId val="0"/>
      </c:bar3DChart>
      <c:catAx>
        <c:axId val="19495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956672"/>
        <c:crosses val="autoZero"/>
        <c:auto val="1"/>
        <c:lblAlgn val="ctr"/>
        <c:lblOffset val="100"/>
        <c:noMultiLvlLbl val="0"/>
      </c:catAx>
      <c:valAx>
        <c:axId val="19495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955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</c:v>
                </c:pt>
                <c:pt idx="1">
                  <c:v>0.05</c:v>
                </c:pt>
                <c:pt idx="2" formatCode="0.00%">
                  <c:v>5.1999999999999998E-2</c:v>
                </c:pt>
                <c:pt idx="3">
                  <c:v>0</c:v>
                </c:pt>
                <c:pt idx="4" formatCode="0.00%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0.25</c:v>
                </c:pt>
                <c:pt idx="1">
                  <c:v>0.2</c:v>
                </c:pt>
                <c:pt idx="2">
                  <c:v>0.318</c:v>
                </c:pt>
                <c:pt idx="3">
                  <c:v>0.21</c:v>
                </c:pt>
                <c:pt idx="4" formatCode="0.00%">
                  <c:v>0.21199999999999999</c:v>
                </c:pt>
                <c:pt idx="5" formatCode="0.00%">
                  <c:v>5.6000000000000001E-2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0.6</c:v>
                </c:pt>
                <c:pt idx="1">
                  <c:v>0.6</c:v>
                </c:pt>
                <c:pt idx="2" formatCode="0.00%">
                  <c:v>0.52600000000000002</c:v>
                </c:pt>
                <c:pt idx="3">
                  <c:v>0.57999999999999996</c:v>
                </c:pt>
                <c:pt idx="4">
                  <c:v>0.63200000000000001</c:v>
                </c:pt>
                <c:pt idx="5" formatCode="0.00%">
                  <c:v>0.55500000000000005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0.05</c:v>
                </c:pt>
                <c:pt idx="1">
                  <c:v>0.15</c:v>
                </c:pt>
                <c:pt idx="2" formatCode="0.00%">
                  <c:v>0.10199999999999999</c:v>
                </c:pt>
                <c:pt idx="3">
                  <c:v>0.21</c:v>
                </c:pt>
                <c:pt idx="4">
                  <c:v>0.156</c:v>
                </c:pt>
                <c:pt idx="5" formatCode="0.00%">
                  <c:v>0.38900000000000001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200896"/>
        <c:axId val="195202432"/>
        <c:axId val="0"/>
      </c:bar3DChart>
      <c:catAx>
        <c:axId val="19520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5202432"/>
        <c:crosses val="autoZero"/>
        <c:auto val="1"/>
        <c:lblAlgn val="ctr"/>
        <c:lblOffset val="100"/>
        <c:noMultiLvlLbl val="0"/>
      </c:catAx>
      <c:valAx>
        <c:axId val="195202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5200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2.7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3.1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686080"/>
        <c:axId val="186720640"/>
        <c:axId val="0"/>
      </c:bar3DChart>
      <c:catAx>
        <c:axId val="18668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86720640"/>
        <c:crosses val="autoZero"/>
        <c:auto val="1"/>
        <c:lblAlgn val="ctr"/>
        <c:lblOffset val="100"/>
        <c:noMultiLvlLbl val="0"/>
      </c:catAx>
      <c:valAx>
        <c:axId val="18672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68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2.6</c:v>
                </c:pt>
                <c:pt idx="1">
                  <c:v>2.7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3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232128"/>
        <c:axId val="195233664"/>
        <c:axId val="0"/>
      </c:bar3DChart>
      <c:catAx>
        <c:axId val="19523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5233664"/>
        <c:crosses val="autoZero"/>
        <c:auto val="1"/>
        <c:lblAlgn val="ctr"/>
        <c:lblOffset val="100"/>
        <c:noMultiLvlLbl val="0"/>
      </c:catAx>
      <c:valAx>
        <c:axId val="19523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23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0.05</c:v>
                </c:pt>
                <c:pt idx="2" formatCode="0.00%">
                  <c:v>0.156</c:v>
                </c:pt>
                <c:pt idx="3">
                  <c:v>0</c:v>
                </c:pt>
                <c:pt idx="4" formatCode="0.00%">
                  <c:v>0.104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0.25</c:v>
                </c:pt>
                <c:pt idx="1">
                  <c:v>0.2</c:v>
                </c:pt>
                <c:pt idx="2">
                  <c:v>0.22</c:v>
                </c:pt>
                <c:pt idx="3">
                  <c:v>0.22</c:v>
                </c:pt>
                <c:pt idx="4" formatCode="0.00%">
                  <c:v>0.156</c:v>
                </c:pt>
                <c:pt idx="5" formatCode="0.00%">
                  <c:v>0.104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</c:v>
                </c:pt>
                <c:pt idx="1">
                  <c:v>0.5</c:v>
                </c:pt>
                <c:pt idx="2" formatCode="0.00%">
                  <c:v>0.46800000000000003</c:v>
                </c:pt>
                <c:pt idx="3">
                  <c:v>0.52</c:v>
                </c:pt>
                <c:pt idx="4">
                  <c:v>0.52</c:v>
                </c:pt>
                <c:pt idx="5" formatCode="0.00%">
                  <c:v>0.504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0.15</c:v>
                </c:pt>
                <c:pt idx="1">
                  <c:v>0.25</c:v>
                </c:pt>
                <c:pt idx="2" formatCode="0.00%">
                  <c:v>0.156</c:v>
                </c:pt>
                <c:pt idx="3">
                  <c:v>0.26</c:v>
                </c:pt>
                <c:pt idx="4">
                  <c:v>0.22</c:v>
                </c:pt>
                <c:pt idx="5" formatCode="0.00%">
                  <c:v>0.39200000000000002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383680"/>
        <c:axId val="195385216"/>
        <c:axId val="0"/>
      </c:bar3DChart>
      <c:catAx>
        <c:axId val="19538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5385216"/>
        <c:crosses val="autoZero"/>
        <c:auto val="1"/>
        <c:lblAlgn val="ctr"/>
        <c:lblOffset val="100"/>
        <c:noMultiLvlLbl val="0"/>
      </c:catAx>
      <c:valAx>
        <c:axId val="195385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538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3.1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398272"/>
        <c:axId val="195404160"/>
        <c:axId val="0"/>
      </c:bar3DChart>
      <c:catAx>
        <c:axId val="19539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5404160"/>
        <c:crosses val="autoZero"/>
        <c:auto val="1"/>
        <c:lblAlgn val="ctr"/>
        <c:lblOffset val="100"/>
        <c:noMultiLvlLbl val="0"/>
      </c:catAx>
      <c:valAx>
        <c:axId val="19540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39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года 2011-2012</c:v>
                </c:pt>
                <c:pt idx="1">
                  <c:v>конец года 2011-2012</c:v>
                </c:pt>
                <c:pt idx="2">
                  <c:v>начало года 2012-2013</c:v>
                </c:pt>
                <c:pt idx="3">
                  <c:v>конец года 2012-2013</c:v>
                </c:pt>
                <c:pt idx="4">
                  <c:v>начало года 2013-2014</c:v>
                </c:pt>
                <c:pt idx="5">
                  <c:v>конец года 2013-2014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0.25</c:v>
                </c:pt>
                <c:pt idx="1">
                  <c:v>0.1</c:v>
                </c:pt>
                <c:pt idx="2">
                  <c:v>0.105</c:v>
                </c:pt>
                <c:pt idx="3">
                  <c:v>5.2499999999999998E-2</c:v>
                </c:pt>
                <c:pt idx="4">
                  <c:v>0.105</c:v>
                </c:pt>
                <c:pt idx="5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года 2011-2012</c:v>
                </c:pt>
                <c:pt idx="1">
                  <c:v>конец года 2011-2012</c:v>
                </c:pt>
                <c:pt idx="2">
                  <c:v>начало года 2012-2013</c:v>
                </c:pt>
                <c:pt idx="3">
                  <c:v>конец года 2012-2013</c:v>
                </c:pt>
                <c:pt idx="4">
                  <c:v>начало года 2013-2014</c:v>
                </c:pt>
                <c:pt idx="5">
                  <c:v>конец года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</c:v>
                </c:pt>
                <c:pt idx="1">
                  <c:v>0.15</c:v>
                </c:pt>
                <c:pt idx="2">
                  <c:v>0.21</c:v>
                </c:pt>
                <c:pt idx="3" formatCode="0.00%">
                  <c:v>0.105</c:v>
                </c:pt>
                <c:pt idx="4" formatCode="0.00%">
                  <c:v>0.158</c:v>
                </c:pt>
                <c:pt idx="5" formatCode="0.00%">
                  <c:v>5.6000000000000001E-2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года 2011-2012</c:v>
                </c:pt>
                <c:pt idx="1">
                  <c:v>конец года 2011-2012</c:v>
                </c:pt>
                <c:pt idx="2">
                  <c:v>начало года 2012-2013</c:v>
                </c:pt>
                <c:pt idx="3">
                  <c:v>конец года 2012-2013</c:v>
                </c:pt>
                <c:pt idx="4">
                  <c:v>начало года 2013-2014</c:v>
                </c:pt>
                <c:pt idx="5">
                  <c:v>конец года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0.35</c:v>
                </c:pt>
                <c:pt idx="1">
                  <c:v>0.4</c:v>
                </c:pt>
                <c:pt idx="2">
                  <c:v>0.42</c:v>
                </c:pt>
                <c:pt idx="3" formatCode="0.00%">
                  <c:v>0.47299999999999998</c:v>
                </c:pt>
                <c:pt idx="4">
                  <c:v>0.42</c:v>
                </c:pt>
                <c:pt idx="5">
                  <c:v>0.504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года 2011-2012</c:v>
                </c:pt>
                <c:pt idx="1">
                  <c:v>конец года 2011-2012</c:v>
                </c:pt>
                <c:pt idx="2">
                  <c:v>начало года 2012-2013</c:v>
                </c:pt>
                <c:pt idx="3">
                  <c:v>конец года 2012-2013</c:v>
                </c:pt>
                <c:pt idx="4">
                  <c:v>начало года 2013-2014</c:v>
                </c:pt>
                <c:pt idx="5">
                  <c:v>конец года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0.2</c:v>
                </c:pt>
                <c:pt idx="1">
                  <c:v>0.35</c:v>
                </c:pt>
                <c:pt idx="2" formatCode="0.00%">
                  <c:v>0.26500000000000001</c:v>
                </c:pt>
                <c:pt idx="3" formatCode="0.00%">
                  <c:v>0.36799999999999999</c:v>
                </c:pt>
                <c:pt idx="4" formatCode="0.00%">
                  <c:v>0.317</c:v>
                </c:pt>
                <c:pt idx="5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804352"/>
        <c:axId val="195060096"/>
        <c:axId val="0"/>
      </c:bar3DChart>
      <c:catAx>
        <c:axId val="19480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95060096"/>
        <c:crosses val="autoZero"/>
        <c:auto val="1"/>
        <c:lblAlgn val="ctr"/>
        <c:lblOffset val="100"/>
        <c:noMultiLvlLbl val="0"/>
      </c:catAx>
      <c:valAx>
        <c:axId val="195060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80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3.1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634304"/>
        <c:axId val="195635840"/>
        <c:axId val="0"/>
      </c:bar3DChart>
      <c:catAx>
        <c:axId val="195634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635840"/>
        <c:crosses val="autoZero"/>
        <c:auto val="1"/>
        <c:lblAlgn val="ctr"/>
        <c:lblOffset val="100"/>
        <c:noMultiLvlLbl val="0"/>
      </c:catAx>
      <c:valAx>
        <c:axId val="19563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63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0.05</c:v>
                </c:pt>
                <c:pt idx="2" formatCode="0.00%">
                  <c:v>0.158</c:v>
                </c:pt>
                <c:pt idx="3">
                  <c:v>0</c:v>
                </c:pt>
                <c:pt idx="4" formatCode="0.00%">
                  <c:v>5.2999999999999999E-2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0.35</c:v>
                </c:pt>
                <c:pt idx="1">
                  <c:v>0.25</c:v>
                </c:pt>
                <c:pt idx="2">
                  <c:v>0.37</c:v>
                </c:pt>
                <c:pt idx="3" formatCode="0.00%">
                  <c:v>0.315</c:v>
                </c:pt>
                <c:pt idx="4" formatCode="0.00%">
                  <c:v>0.316</c:v>
                </c:pt>
                <c:pt idx="5" formatCode="0.00%">
                  <c:v>0.16700000000000001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0.5</c:v>
                </c:pt>
                <c:pt idx="2">
                  <c:v>0.42</c:v>
                </c:pt>
                <c:pt idx="3">
                  <c:v>0.37</c:v>
                </c:pt>
                <c:pt idx="4">
                  <c:v>0.316</c:v>
                </c:pt>
                <c:pt idx="5" formatCode="0.00%">
                  <c:v>0.44400000000000001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0.2</c:v>
                </c:pt>
                <c:pt idx="2" formatCode="0.00%">
                  <c:v>5.1999999999999998E-2</c:v>
                </c:pt>
                <c:pt idx="3" formatCode="0.00%">
                  <c:v>0.315</c:v>
                </c:pt>
                <c:pt idx="4" formatCode="0.00%">
                  <c:v>0.316</c:v>
                </c:pt>
                <c:pt idx="5">
                  <c:v>0.38900000000000001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687552"/>
        <c:axId val="195689088"/>
        <c:axId val="0"/>
      </c:bar3DChart>
      <c:catAx>
        <c:axId val="19568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95689088"/>
        <c:crosses val="autoZero"/>
        <c:auto val="1"/>
        <c:lblAlgn val="ctr"/>
        <c:lblOffset val="100"/>
        <c:noMultiLvlLbl val="0"/>
      </c:catAx>
      <c:valAx>
        <c:axId val="195689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568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2.4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2.9</c:v>
                </c:pt>
                <c:pt idx="1">
                  <c:v>3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825024"/>
        <c:axId val="195826816"/>
        <c:axId val="0"/>
      </c:bar3DChart>
      <c:catAx>
        <c:axId val="19582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826816"/>
        <c:crosses val="autoZero"/>
        <c:auto val="1"/>
        <c:lblAlgn val="ctr"/>
        <c:lblOffset val="100"/>
        <c:noMultiLvlLbl val="0"/>
      </c:catAx>
      <c:valAx>
        <c:axId val="19582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82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</c:v>
                </c:pt>
                <c:pt idx="1">
                  <c:v>0.05</c:v>
                </c:pt>
                <c:pt idx="2" formatCode="0.00%">
                  <c:v>0.158</c:v>
                </c:pt>
                <c:pt idx="3" formatCode="0.00%">
                  <c:v>5.2499999999999998E-2</c:v>
                </c:pt>
                <c:pt idx="4" formatCode="0.00%">
                  <c:v>5.2499999999999998E-2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</c:v>
                </c:pt>
                <c:pt idx="1">
                  <c:v>0.4</c:v>
                </c:pt>
                <c:pt idx="2" formatCode="0.00%">
                  <c:v>0.315</c:v>
                </c:pt>
                <c:pt idx="3" formatCode="0.00%">
                  <c:v>0.26300000000000001</c:v>
                </c:pt>
                <c:pt idx="4" formatCode="0.00%">
                  <c:v>0.21</c:v>
                </c:pt>
                <c:pt idx="5" formatCode="0.00%">
                  <c:v>0.111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0.45</c:v>
                </c:pt>
                <c:pt idx="2" formatCode="0.00%">
                  <c:v>0.36199999999999999</c:v>
                </c:pt>
                <c:pt idx="3">
                  <c:v>0.42</c:v>
                </c:pt>
                <c:pt idx="4" formatCode="0.00%">
                  <c:v>0.52500000000000002</c:v>
                </c:pt>
                <c:pt idx="5" formatCode="0.00%">
                  <c:v>0.44400000000000001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0.1</c:v>
                </c:pt>
                <c:pt idx="2" formatCode="0.00%">
                  <c:v>0.105</c:v>
                </c:pt>
                <c:pt idx="3" formatCode="0.00%">
                  <c:v>0.26300000000000001</c:v>
                </c:pt>
                <c:pt idx="4" formatCode="0.00%">
                  <c:v>0.26500000000000001</c:v>
                </c:pt>
                <c:pt idx="5">
                  <c:v>0.44400000000000001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906944"/>
        <c:axId val="195953792"/>
        <c:axId val="0"/>
      </c:bar3DChart>
      <c:catAx>
        <c:axId val="19590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953792"/>
        <c:crosses val="autoZero"/>
        <c:auto val="1"/>
        <c:lblAlgn val="ctr"/>
        <c:lblOffset val="100"/>
        <c:noMultiLvlLbl val="0"/>
      </c:catAx>
      <c:valAx>
        <c:axId val="195953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590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2.2999999999999998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2.6</c:v>
                </c:pt>
                <c:pt idx="1">
                  <c:v>2.9</c:v>
                </c:pt>
                <c:pt idx="2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83936"/>
        <c:axId val="196185472"/>
        <c:axId val="0"/>
      </c:bar3DChart>
      <c:catAx>
        <c:axId val="19618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185472"/>
        <c:crosses val="autoZero"/>
        <c:auto val="1"/>
        <c:lblAlgn val="ctr"/>
        <c:lblOffset val="100"/>
        <c:noMultiLvlLbl val="0"/>
      </c:catAx>
      <c:valAx>
        <c:axId val="19618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18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 formatCode="0.00%">
                  <c:v>0.105</c:v>
                </c:pt>
                <c:pt idx="3">
                  <c:v>0</c:v>
                </c:pt>
                <c:pt idx="4" formatCode="0.00%">
                  <c:v>5.2499999999999998E-2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0.4</c:v>
                </c:pt>
                <c:pt idx="1">
                  <c:v>0.35</c:v>
                </c:pt>
                <c:pt idx="2" formatCode="0.00%">
                  <c:v>0.47499999999999998</c:v>
                </c:pt>
                <c:pt idx="3">
                  <c:v>0.37</c:v>
                </c:pt>
                <c:pt idx="4">
                  <c:v>0.37</c:v>
                </c:pt>
                <c:pt idx="5" formatCode="0.00%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0.4</c:v>
                </c:pt>
                <c:pt idx="1">
                  <c:v>0.45</c:v>
                </c:pt>
                <c:pt idx="2">
                  <c:v>0.43</c:v>
                </c:pt>
                <c:pt idx="3">
                  <c:v>0.53</c:v>
                </c:pt>
                <c:pt idx="4">
                  <c:v>0.53</c:v>
                </c:pt>
                <c:pt idx="5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Лист1!$E$2:$E$8</c:f>
              <c:numCache>
                <c:formatCode>0%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</c:v>
                </c:pt>
                <c:pt idx="3">
                  <c:v>0.1</c:v>
                </c:pt>
                <c:pt idx="4" formatCode="0.00%">
                  <c:v>5.2499999999999998E-2</c:v>
                </c:pt>
                <c:pt idx="5" formatCode="0.00%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216704"/>
        <c:axId val="196218240"/>
        <c:axId val="0"/>
      </c:bar3DChart>
      <c:catAx>
        <c:axId val="19621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96218240"/>
        <c:crosses val="autoZero"/>
        <c:auto val="1"/>
        <c:lblAlgn val="ctr"/>
        <c:lblOffset val="100"/>
        <c:noMultiLvlLbl val="0"/>
      </c:catAx>
      <c:valAx>
        <c:axId val="19621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621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</c:v>
                </c:pt>
                <c:pt idx="1">
                  <c:v>0.05</c:v>
                </c:pt>
                <c:pt idx="2" formatCode="0.00%">
                  <c:v>5.2999999999999999E-2</c:v>
                </c:pt>
                <c:pt idx="3">
                  <c:v>0</c:v>
                </c:pt>
                <c:pt idx="4" formatCode="0.00%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</c:v>
                </c:pt>
                <c:pt idx="1">
                  <c:v>0.2</c:v>
                </c:pt>
                <c:pt idx="2">
                  <c:v>0.312</c:v>
                </c:pt>
                <c:pt idx="3">
                  <c:v>0.21099999999999999</c:v>
                </c:pt>
                <c:pt idx="4" formatCode="0.00%">
                  <c:v>0.36799999999999999</c:v>
                </c:pt>
                <c:pt idx="5" formatCode="0.00%">
                  <c:v>0.16700000000000001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</c:v>
                </c:pt>
                <c:pt idx="1">
                  <c:v>0.55000000000000004</c:v>
                </c:pt>
                <c:pt idx="2" formatCode="0.00%">
                  <c:v>0.52600000000000002</c:v>
                </c:pt>
                <c:pt idx="3">
                  <c:v>0.52600000000000002</c:v>
                </c:pt>
                <c:pt idx="4">
                  <c:v>0.47399999999999998</c:v>
                </c:pt>
                <c:pt idx="5" formatCode="0.0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0.1</c:v>
                </c:pt>
                <c:pt idx="1">
                  <c:v>0.2</c:v>
                </c:pt>
                <c:pt idx="2" formatCode="0.00%">
                  <c:v>0.106</c:v>
                </c:pt>
                <c:pt idx="3">
                  <c:v>0.26300000000000001</c:v>
                </c:pt>
                <c:pt idx="4">
                  <c:v>0.158</c:v>
                </c:pt>
                <c:pt idx="5" formatCode="0.00%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275904"/>
        <c:axId val="187294080"/>
        <c:axId val="0"/>
      </c:bar3DChart>
      <c:catAx>
        <c:axId val="18727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7294080"/>
        <c:crosses val="autoZero"/>
        <c:auto val="1"/>
        <c:lblAlgn val="ctr"/>
        <c:lblOffset val="100"/>
        <c:noMultiLvlLbl val="0"/>
      </c:catAx>
      <c:valAx>
        <c:axId val="187294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27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2.2999999999999998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2.6</c:v>
                </c:pt>
                <c:pt idx="1">
                  <c:v>2.7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358528"/>
        <c:axId val="196360064"/>
        <c:axId val="0"/>
      </c:bar3DChart>
      <c:catAx>
        <c:axId val="19635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6360064"/>
        <c:crosses val="autoZero"/>
        <c:auto val="1"/>
        <c:lblAlgn val="ctr"/>
        <c:lblOffset val="100"/>
        <c:noMultiLvlLbl val="0"/>
      </c:catAx>
      <c:valAx>
        <c:axId val="19636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358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0.15</c:v>
                </c:pt>
                <c:pt idx="2">
                  <c:v>0.16</c:v>
                </c:pt>
                <c:pt idx="3" formatCode="0.00%">
                  <c:v>5.2499999999999998E-2</c:v>
                </c:pt>
                <c:pt idx="4" formatCode="0.00%">
                  <c:v>5.2499999999999998E-2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0.45</c:v>
                </c:pt>
                <c:pt idx="1">
                  <c:v>0.3</c:v>
                </c:pt>
                <c:pt idx="2">
                  <c:v>0.42</c:v>
                </c:pt>
                <c:pt idx="3" formatCode="0.00%">
                  <c:v>0.36199999999999999</c:v>
                </c:pt>
                <c:pt idx="4" formatCode="0.00%">
                  <c:v>0.26250000000000001</c:v>
                </c:pt>
                <c:pt idx="5">
                  <c:v>0.16800000000000001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</c:v>
                </c:pt>
                <c:pt idx="1">
                  <c:v>0.45</c:v>
                </c:pt>
                <c:pt idx="2">
                  <c:v>0.42</c:v>
                </c:pt>
                <c:pt idx="3">
                  <c:v>0.42</c:v>
                </c:pt>
                <c:pt idx="4" formatCode="0.00%">
                  <c:v>0.57499999999999996</c:v>
                </c:pt>
                <c:pt idx="5">
                  <c:v>0.56200000000000006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</c:v>
                </c:pt>
                <c:pt idx="3" formatCode="0.00%">
                  <c:v>0.158</c:v>
                </c:pt>
                <c:pt idx="4" formatCode="0.00%">
                  <c:v>0.105</c:v>
                </c:pt>
                <c:pt idx="5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424064"/>
        <c:axId val="196425600"/>
        <c:axId val="0"/>
      </c:bar3DChart>
      <c:catAx>
        <c:axId val="196424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6425600"/>
        <c:crosses val="autoZero"/>
        <c:auto val="1"/>
        <c:lblAlgn val="ctr"/>
        <c:lblOffset val="100"/>
        <c:noMultiLvlLbl val="0"/>
      </c:catAx>
      <c:valAx>
        <c:axId val="196425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642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2.2999999999999998</c:v>
                </c:pt>
                <c:pt idx="2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2.5</c:v>
                </c:pt>
                <c:pt idx="1">
                  <c:v>2.7</c:v>
                </c:pt>
                <c:pt idx="2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754624"/>
        <c:axId val="195895680"/>
        <c:axId val="0"/>
      </c:bar3DChart>
      <c:catAx>
        <c:axId val="19575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5895680"/>
        <c:crosses val="autoZero"/>
        <c:auto val="1"/>
        <c:lblAlgn val="ctr"/>
        <c:lblOffset val="100"/>
        <c:noMultiLvlLbl val="0"/>
      </c:catAx>
      <c:valAx>
        <c:axId val="19589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75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</c:v>
                </c:pt>
                <c:pt idx="1">
                  <c:v>0.1</c:v>
                </c:pt>
                <c:pt idx="2" formatCode="0.00%">
                  <c:v>0.158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0.35</c:v>
                </c:pt>
                <c:pt idx="1">
                  <c:v>0.4</c:v>
                </c:pt>
                <c:pt idx="2" formatCode="0.00%">
                  <c:v>0.42099999999999999</c:v>
                </c:pt>
                <c:pt idx="3" formatCode="0.00%">
                  <c:v>0.26300000000000001</c:v>
                </c:pt>
                <c:pt idx="4" formatCode="0.00%">
                  <c:v>0.57899999999999996</c:v>
                </c:pt>
                <c:pt idx="5" formatCode="0.0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0.35</c:v>
                </c:pt>
                <c:pt idx="1">
                  <c:v>0.45</c:v>
                </c:pt>
                <c:pt idx="2" formatCode="0.00%">
                  <c:v>0.42099999999999999</c:v>
                </c:pt>
                <c:pt idx="3" formatCode="0.00%">
                  <c:v>0.63200000000000001</c:v>
                </c:pt>
                <c:pt idx="4" formatCode="0.00%">
                  <c:v>0.36799999999999999</c:v>
                </c:pt>
                <c:pt idx="5" formatCode="0.00%">
                  <c:v>0.55600000000000005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>
                  <c:v>0</c:v>
                </c:pt>
                <c:pt idx="3" formatCode="0.00%">
                  <c:v>0.105</c:v>
                </c:pt>
                <c:pt idx="4" formatCode="0.00%">
                  <c:v>5.2999999999999999E-2</c:v>
                </c:pt>
                <c:pt idx="5" formatCode="0.00%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512000"/>
        <c:axId val="196538368"/>
      </c:barChart>
      <c:catAx>
        <c:axId val="19651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6538368"/>
        <c:crosses val="autoZero"/>
        <c:auto val="1"/>
        <c:lblAlgn val="ctr"/>
        <c:lblOffset val="100"/>
        <c:noMultiLvlLbl val="0"/>
      </c:catAx>
      <c:valAx>
        <c:axId val="196538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651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2011-2012г.</c:v>
                </c:pt>
                <c:pt idx="1">
                  <c:v>2012-2013г.</c:v>
                </c:pt>
                <c:pt idx="2">
                  <c:v>2013-2014г.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2.2999999999999998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2011-2012г.</c:v>
                </c:pt>
                <c:pt idx="1">
                  <c:v>2012-2013г.</c:v>
                </c:pt>
                <c:pt idx="2">
                  <c:v>2013-2014г.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2.5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682496"/>
        <c:axId val="196684032"/>
        <c:axId val="0"/>
      </c:bar3DChart>
      <c:catAx>
        <c:axId val="19668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684032"/>
        <c:crosses val="autoZero"/>
        <c:auto val="1"/>
        <c:lblAlgn val="ctr"/>
        <c:lblOffset val="100"/>
        <c:noMultiLvlLbl val="0"/>
      </c:catAx>
      <c:valAx>
        <c:axId val="19668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68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 formatCode="0.00%">
                  <c:v>0.105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</c:v>
                </c:pt>
                <c:pt idx="1">
                  <c:v>0.3</c:v>
                </c:pt>
                <c:pt idx="2" formatCode="0.00%">
                  <c:v>0.316</c:v>
                </c:pt>
                <c:pt idx="3" formatCode="0.00%">
                  <c:v>0.316</c:v>
                </c:pt>
                <c:pt idx="4" formatCode="0.00%">
                  <c:v>0.36799999999999999</c:v>
                </c:pt>
                <c:pt idx="5" formatCode="0.00%">
                  <c:v>0.16800000000000001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</c:v>
                </c:pt>
                <c:pt idx="1">
                  <c:v>0.5</c:v>
                </c:pt>
                <c:pt idx="2" formatCode="0.00%">
                  <c:v>0.52600000000000002</c:v>
                </c:pt>
                <c:pt idx="3" formatCode="0.00%">
                  <c:v>0.52600000000000002</c:v>
                </c:pt>
                <c:pt idx="4" formatCode="0.00%">
                  <c:v>0.63200000000000001</c:v>
                </c:pt>
                <c:pt idx="5" formatCode="0.0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0.1</c:v>
                </c:pt>
                <c:pt idx="2" formatCode="0.00%">
                  <c:v>5.1999999999999998E-2</c:v>
                </c:pt>
                <c:pt idx="3" formatCode="0.00%">
                  <c:v>0.157</c:v>
                </c:pt>
                <c:pt idx="4">
                  <c:v>0</c:v>
                </c:pt>
                <c:pt idx="5" formatCode="0.00%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739456"/>
        <c:axId val="196740992"/>
      </c:barChart>
      <c:catAx>
        <c:axId val="19673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740992"/>
        <c:crosses val="autoZero"/>
        <c:auto val="1"/>
        <c:lblAlgn val="ctr"/>
        <c:lblOffset val="100"/>
        <c:noMultiLvlLbl val="0"/>
      </c:catAx>
      <c:valAx>
        <c:axId val="196740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673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2.5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2.6</c:v>
                </c:pt>
                <c:pt idx="1">
                  <c:v>2.8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250240"/>
        <c:axId val="196268416"/>
        <c:axId val="0"/>
      </c:bar3DChart>
      <c:catAx>
        <c:axId val="19625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6268416"/>
        <c:crosses val="autoZero"/>
        <c:auto val="1"/>
        <c:lblAlgn val="ctr"/>
        <c:lblOffset val="100"/>
        <c:noMultiLvlLbl val="0"/>
      </c:catAx>
      <c:valAx>
        <c:axId val="19626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25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0.15</c:v>
                </c:pt>
                <c:pt idx="1">
                  <c:v>0.05</c:v>
                </c:pt>
                <c:pt idx="2" formatCode="0.00%">
                  <c:v>5.1999999999999998E-2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</c:v>
                </c:pt>
                <c:pt idx="1">
                  <c:v>0.25</c:v>
                </c:pt>
                <c:pt idx="2" formatCode="0.00%">
                  <c:v>0.316</c:v>
                </c:pt>
                <c:pt idx="3" formatCode="0.00%">
                  <c:v>0.26300000000000001</c:v>
                </c:pt>
                <c:pt idx="4" formatCode="0.00%">
                  <c:v>0.36799999999999999</c:v>
                </c:pt>
                <c:pt idx="5" formatCode="0.0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0.55000000000000004</c:v>
                </c:pt>
                <c:pt idx="1">
                  <c:v>0.6</c:v>
                </c:pt>
                <c:pt idx="2" formatCode="0.00%">
                  <c:v>0.63200000000000001</c:v>
                </c:pt>
                <c:pt idx="3" formatCode="0.00%">
                  <c:v>0.57899999999999996</c:v>
                </c:pt>
                <c:pt idx="4" formatCode="0.00%">
                  <c:v>0.52600000000000002</c:v>
                </c:pt>
                <c:pt idx="5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</c:v>
                </c:pt>
                <c:pt idx="3" formatCode="0.00%">
                  <c:v>0.158</c:v>
                </c:pt>
                <c:pt idx="4" formatCode="0.00%">
                  <c:v>0.106</c:v>
                </c:pt>
                <c:pt idx="5" formatCode="0.00%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905216"/>
        <c:axId val="196952064"/>
      </c:barChart>
      <c:catAx>
        <c:axId val="19690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952064"/>
        <c:crosses val="autoZero"/>
        <c:auto val="1"/>
        <c:lblAlgn val="ctr"/>
        <c:lblOffset val="100"/>
        <c:noMultiLvlLbl val="0"/>
      </c:catAx>
      <c:valAx>
        <c:axId val="196952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690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2.6</c:v>
                </c:pt>
                <c:pt idx="2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</c:v>
                </c:pt>
                <c:pt idx="1">
                  <c:v>2.9</c:v>
                </c:pt>
                <c:pt idx="2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973312"/>
        <c:axId val="196974848"/>
        <c:axId val="0"/>
      </c:bar3DChart>
      <c:catAx>
        <c:axId val="19697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6974848"/>
        <c:crosses val="autoZero"/>
        <c:auto val="1"/>
        <c:lblAlgn val="ctr"/>
        <c:lblOffset val="100"/>
        <c:noMultiLvlLbl val="0"/>
      </c:catAx>
      <c:valAx>
        <c:axId val="19697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97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2.4</c:v>
                </c:pt>
                <c:pt idx="1">
                  <c:v>2.7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</c:v>
                </c:pt>
                <c:pt idx="1">
                  <c:v>3.1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807488"/>
        <c:axId val="193809024"/>
        <c:axId val="0"/>
      </c:bar3DChart>
      <c:catAx>
        <c:axId val="19380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93809024"/>
        <c:crosses val="autoZero"/>
        <c:auto val="1"/>
        <c:lblAlgn val="ctr"/>
        <c:lblOffset val="100"/>
        <c:noMultiLvlLbl val="0"/>
      </c:catAx>
      <c:valAx>
        <c:axId val="19380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0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0.25</c:v>
                </c:pt>
                <c:pt idx="1">
                  <c:v>0.15</c:v>
                </c:pt>
                <c:pt idx="2" formatCode="0.00%">
                  <c:v>0.158</c:v>
                </c:pt>
                <c:pt idx="3">
                  <c:v>0</c:v>
                </c:pt>
                <c:pt idx="4" formatCode="0.00%">
                  <c:v>0.106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</c:v>
                </c:pt>
                <c:pt idx="1">
                  <c:v>0.4</c:v>
                </c:pt>
                <c:pt idx="2">
                  <c:v>0.36799999999999999</c:v>
                </c:pt>
                <c:pt idx="3">
                  <c:v>0.36799999999999999</c:v>
                </c:pt>
                <c:pt idx="4" formatCode="0.00%">
                  <c:v>0.36799999999999999</c:v>
                </c:pt>
                <c:pt idx="5" formatCode="0.00%">
                  <c:v>0.27800000000000002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0.4</c:v>
                </c:pt>
                <c:pt idx="2" formatCode="0.00%">
                  <c:v>0.42099999999999999</c:v>
                </c:pt>
                <c:pt idx="3">
                  <c:v>0.47399999999999998</c:v>
                </c:pt>
                <c:pt idx="4">
                  <c:v>0.47299999999999998</c:v>
                </c:pt>
                <c:pt idx="5" formatCode="0.00%">
                  <c:v>0.44400000000000001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 formatCode="0.00%">
                  <c:v>5.2999999999999999E-2</c:v>
                </c:pt>
                <c:pt idx="3">
                  <c:v>0.158</c:v>
                </c:pt>
                <c:pt idx="4">
                  <c:v>5.2999999999999999E-2</c:v>
                </c:pt>
                <c:pt idx="5" formatCode="0.00%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926272"/>
        <c:axId val="193927808"/>
        <c:axId val="0"/>
      </c:bar3DChart>
      <c:catAx>
        <c:axId val="193926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27808"/>
        <c:crosses val="autoZero"/>
        <c:auto val="1"/>
        <c:lblAlgn val="ctr"/>
        <c:lblOffset val="100"/>
        <c:noMultiLvlLbl val="0"/>
      </c:catAx>
      <c:valAx>
        <c:axId val="193927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392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2.4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977728"/>
        <c:axId val="193991808"/>
        <c:axId val="0"/>
      </c:bar3DChart>
      <c:catAx>
        <c:axId val="19397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91808"/>
        <c:crosses val="autoZero"/>
        <c:auto val="1"/>
        <c:lblAlgn val="ctr"/>
        <c:lblOffset val="100"/>
        <c:noMultiLvlLbl val="0"/>
      </c:catAx>
      <c:valAx>
        <c:axId val="19399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97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0.05</c:v>
                </c:pt>
                <c:pt idx="2" formatCode="0.00%">
                  <c:v>0.106</c:v>
                </c:pt>
                <c:pt idx="3">
                  <c:v>0</c:v>
                </c:pt>
                <c:pt idx="4" formatCode="0.00%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0.25</c:v>
                </c:pt>
                <c:pt idx="1">
                  <c:v>0.2</c:v>
                </c:pt>
                <c:pt idx="2">
                  <c:v>0.314</c:v>
                </c:pt>
                <c:pt idx="3">
                  <c:v>0.21199999999999999</c:v>
                </c:pt>
                <c:pt idx="4" formatCode="0.00%">
                  <c:v>0.21199999999999999</c:v>
                </c:pt>
                <c:pt idx="5" formatCode="0.00%">
                  <c:v>0.16700000000000001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0.55000000000000004</c:v>
                </c:pt>
                <c:pt idx="1">
                  <c:v>0.7</c:v>
                </c:pt>
                <c:pt idx="2" formatCode="0.00%">
                  <c:v>0.57999999999999996</c:v>
                </c:pt>
                <c:pt idx="3">
                  <c:v>0.68200000000000005</c:v>
                </c:pt>
                <c:pt idx="4">
                  <c:v>0.68200000000000005</c:v>
                </c:pt>
                <c:pt idx="5" formatCode="0.00%">
                  <c:v>0.55500000000000005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 formatCode="0.00%">
                  <c:v>0</c:v>
                </c:pt>
                <c:pt idx="3">
                  <c:v>0.106</c:v>
                </c:pt>
                <c:pt idx="4">
                  <c:v>0.106</c:v>
                </c:pt>
                <c:pt idx="5" formatCode="0.00%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210496"/>
        <c:axId val="186754176"/>
        <c:axId val="0"/>
      </c:bar3DChart>
      <c:catAx>
        <c:axId val="18121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6754176"/>
        <c:crosses val="autoZero"/>
        <c:auto val="1"/>
        <c:lblAlgn val="ctr"/>
        <c:lblOffset val="100"/>
        <c:noMultiLvlLbl val="0"/>
      </c:catAx>
      <c:valAx>
        <c:axId val="186754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121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2.4</c:v>
                </c:pt>
                <c:pt idx="1">
                  <c:v>2.5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2.8</c:v>
                </c:pt>
                <c:pt idx="1">
                  <c:v>2.9</c:v>
                </c:pt>
                <c:pt idx="2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070400"/>
        <c:axId val="194071936"/>
        <c:axId val="0"/>
      </c:bar3DChart>
      <c:catAx>
        <c:axId val="19407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4071936"/>
        <c:crosses val="autoZero"/>
        <c:auto val="1"/>
        <c:lblAlgn val="ctr"/>
        <c:lblOffset val="100"/>
        <c:noMultiLvlLbl val="0"/>
      </c:catAx>
      <c:valAx>
        <c:axId val="19407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07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 formatCode="0.00%">
                  <c:v>0.156</c:v>
                </c:pt>
                <c:pt idx="3">
                  <c:v>5.2999999999999999E-2</c:v>
                </c:pt>
                <c:pt idx="4" formatCode="0.00%">
                  <c:v>5.2999999999999999E-2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0.45</c:v>
                </c:pt>
                <c:pt idx="1">
                  <c:v>0.25</c:v>
                </c:pt>
                <c:pt idx="2">
                  <c:v>0.42199999999999999</c:v>
                </c:pt>
                <c:pt idx="3">
                  <c:v>0.316</c:v>
                </c:pt>
                <c:pt idx="4" formatCode="0.00%">
                  <c:v>0.36799999999999999</c:v>
                </c:pt>
                <c:pt idx="5" formatCode="0.0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0.35</c:v>
                </c:pt>
                <c:pt idx="1">
                  <c:v>0.65</c:v>
                </c:pt>
                <c:pt idx="2" formatCode="0.00%">
                  <c:v>0.42199999999999999</c:v>
                </c:pt>
                <c:pt idx="3">
                  <c:v>0.52600000000000002</c:v>
                </c:pt>
                <c:pt idx="4">
                  <c:v>0.52600000000000002</c:v>
                </c:pt>
                <c:pt idx="5" formatCode="0.00%">
                  <c:v>0.61099999999999999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начало 2011-2012</c:v>
                </c:pt>
                <c:pt idx="1">
                  <c:v>конец 2011-2012</c:v>
                </c:pt>
                <c:pt idx="2">
                  <c:v>начало 2012-2013</c:v>
                </c:pt>
                <c:pt idx="3">
                  <c:v>конец 2012-2013</c:v>
                </c:pt>
                <c:pt idx="4">
                  <c:v>начало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0.105</c:v>
                </c:pt>
                <c:pt idx="4">
                  <c:v>5.2999999999999999E-2</c:v>
                </c:pt>
                <c:pt idx="5" formatCode="0.00%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033536"/>
        <c:axId val="194035072"/>
        <c:axId val="0"/>
      </c:bar3DChart>
      <c:catAx>
        <c:axId val="19403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035072"/>
        <c:crosses val="autoZero"/>
        <c:auto val="1"/>
        <c:lblAlgn val="ctr"/>
        <c:lblOffset val="100"/>
        <c:noMultiLvlLbl val="0"/>
      </c:catAx>
      <c:valAx>
        <c:axId val="194035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03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B18F-3C35-4F87-937D-4F2B6258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44</Pages>
  <Words>6032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cp:lastPrinted>2014-04-27T11:12:00Z</cp:lastPrinted>
  <dcterms:created xsi:type="dcterms:W3CDTF">2014-04-22T11:15:00Z</dcterms:created>
  <dcterms:modified xsi:type="dcterms:W3CDTF">2014-05-04T18:33:00Z</dcterms:modified>
</cp:coreProperties>
</file>