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28" w:rsidRDefault="005269C5" w:rsidP="00281B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Министерство образования науки Самарской области</w:t>
      </w:r>
    </w:p>
    <w:p w:rsidR="005269C5" w:rsidRDefault="005269C5" w:rsidP="00281B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9C5" w:rsidRDefault="005269C5" w:rsidP="00281B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образования (повышения</w:t>
      </w:r>
      <w:proofErr w:type="gramEnd"/>
    </w:p>
    <w:p w:rsidR="005269C5" w:rsidRDefault="005269C5" w:rsidP="00281B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квалификации) специалистов</w:t>
      </w:r>
    </w:p>
    <w:p w:rsidR="00932176" w:rsidRDefault="00932176" w:rsidP="00281B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Самарский областной институт повышения квалификации</w:t>
      </w:r>
    </w:p>
    <w:p w:rsidR="00932176" w:rsidRDefault="00932176" w:rsidP="00281B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переподготовки работников образования</w:t>
      </w:r>
    </w:p>
    <w:p w:rsidR="00932176" w:rsidRDefault="00932176" w:rsidP="005269C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2176" w:rsidRDefault="00932176" w:rsidP="00281B7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32176" w:rsidRDefault="00932176" w:rsidP="00281B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Итоговая работа на тему:</w:t>
      </w:r>
    </w:p>
    <w:p w:rsidR="00932176" w:rsidRDefault="00932176" w:rsidP="00281B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«Средства формирования первичных представлений у детей дошкольного возраста об отечественных традициях и праздниках»</w:t>
      </w:r>
    </w:p>
    <w:p w:rsidR="00932176" w:rsidRDefault="00932176" w:rsidP="00281B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курсу повышения квалификации по ИОЧ</w:t>
      </w:r>
    </w:p>
    <w:p w:rsidR="00EB12B4" w:rsidRDefault="00EB12B4" w:rsidP="00281B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«Основные направления региональной образовательной политики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12B4" w:rsidRDefault="00EB12B4" w:rsidP="00281B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контексте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модернизации российского образования»</w:t>
      </w:r>
    </w:p>
    <w:p w:rsidR="00EB12B4" w:rsidRDefault="00EB12B4" w:rsidP="00281B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2B4">
        <w:rPr>
          <w:rFonts w:ascii="Times New Roman" w:hAnsi="Times New Roman" w:cs="Times New Roman"/>
          <w:sz w:val="28"/>
          <w:szCs w:val="28"/>
        </w:rPr>
        <w:t>время обучения</w:t>
      </w:r>
      <w:r>
        <w:rPr>
          <w:rFonts w:ascii="Times New Roman" w:hAnsi="Times New Roman" w:cs="Times New Roman"/>
          <w:sz w:val="28"/>
          <w:szCs w:val="28"/>
        </w:rPr>
        <w:t>: 1 сессия: 31.03 – 04.04.2014 г.</w:t>
      </w:r>
    </w:p>
    <w:p w:rsidR="00EB12B4" w:rsidRDefault="00EB12B4" w:rsidP="00281B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 сессия: 14.04. – 18.04.2014 г.</w:t>
      </w:r>
    </w:p>
    <w:p w:rsidR="00281B7B" w:rsidRDefault="00281B7B" w:rsidP="00EB12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B7B" w:rsidRDefault="00281B7B" w:rsidP="00EB12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B7B" w:rsidRDefault="00281B7B" w:rsidP="00281B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:rsidR="00281B7B" w:rsidRDefault="00281B7B" w:rsidP="00281B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Ирина Дмитриевна</w:t>
      </w:r>
    </w:p>
    <w:p w:rsidR="00281B7B" w:rsidRDefault="00281B7B" w:rsidP="00281B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281B7B" w:rsidRDefault="004B0DD9" w:rsidP="00281B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="00281B7B">
        <w:rPr>
          <w:rFonts w:ascii="Times New Roman" w:hAnsi="Times New Roman" w:cs="Times New Roman"/>
          <w:sz w:val="28"/>
          <w:szCs w:val="28"/>
        </w:rPr>
        <w:t xml:space="preserve"> № 320</w:t>
      </w:r>
    </w:p>
    <w:p w:rsidR="00281B7B" w:rsidRDefault="00281B7B" w:rsidP="00281B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1B7B" w:rsidRDefault="00281B7B" w:rsidP="00281B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1B7B" w:rsidRDefault="00281B7B" w:rsidP="00281B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2014 г.</w:t>
      </w:r>
    </w:p>
    <w:p w:rsidR="00327664" w:rsidRDefault="00327664" w:rsidP="003276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«Воспитание, лишенное народных корней – бессильно»</w:t>
      </w:r>
    </w:p>
    <w:p w:rsidR="00327664" w:rsidRDefault="00327664" w:rsidP="003276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К.Д.Ушинский</w:t>
      </w:r>
    </w:p>
    <w:p w:rsidR="00327664" w:rsidRDefault="00327664" w:rsidP="003276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8F6" w:rsidRDefault="001008F6" w:rsidP="001008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5877" w:rsidRPr="002A5877">
        <w:rPr>
          <w:rFonts w:ascii="Times New Roman" w:hAnsi="Times New Roman" w:cs="Times New Roman"/>
          <w:b/>
          <w:sz w:val="28"/>
          <w:szCs w:val="28"/>
        </w:rPr>
        <w:t>Моделирование системы деятельности педагога, направленной на решение профессиональной проблемы.</w:t>
      </w:r>
      <w:r w:rsidR="00E22F16" w:rsidRPr="002A58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877" w:rsidRPr="001008F6" w:rsidRDefault="001008F6" w:rsidP="001008F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14E8">
        <w:rPr>
          <w:rFonts w:ascii="Times New Roman" w:hAnsi="Times New Roman" w:cs="Times New Roman"/>
          <w:b/>
          <w:i/>
          <w:sz w:val="28"/>
          <w:szCs w:val="28"/>
        </w:rPr>
        <w:t>1.  Анализ недостатков в результатах, в основном процессе и в условиях профессиональной деятельности.</w:t>
      </w:r>
    </w:p>
    <w:p w:rsidR="002A5877" w:rsidRDefault="002A5877" w:rsidP="002A587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877">
        <w:rPr>
          <w:rFonts w:ascii="Times New Roman" w:hAnsi="Times New Roman" w:cs="Times New Roman"/>
          <w:sz w:val="28"/>
          <w:szCs w:val="28"/>
        </w:rPr>
        <w:t xml:space="preserve">Важнейшей </w:t>
      </w:r>
      <w:r>
        <w:rPr>
          <w:rFonts w:ascii="Times New Roman" w:hAnsi="Times New Roman" w:cs="Times New Roman"/>
          <w:sz w:val="28"/>
          <w:szCs w:val="28"/>
        </w:rPr>
        <w:t>задачей сегодняшнего дня является сохранение общенационального единства России, духовное оздоровление общества, что невозможно без воспитания национального самосознания.</w:t>
      </w:r>
    </w:p>
    <w:p w:rsidR="002A5877" w:rsidRDefault="002A5877" w:rsidP="002A587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Будущее нашей Родины зависит не только от технологий и инвестиций, но и от четкости, моральных принципов, ответственности молодежи за судьбу страны.</w:t>
      </w:r>
    </w:p>
    <w:p w:rsidR="002A5877" w:rsidRDefault="002A5877" w:rsidP="002A587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Отторжение подрастающего поколения от отечественной культуры, от общественно-исторического опыта поколений – одна из серьезных проблем нашего времени.</w:t>
      </w:r>
    </w:p>
    <w:p w:rsidR="00381533" w:rsidRDefault="00327664" w:rsidP="002A587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Прошлое, настоящее и будущее связаны в личности каждого человека, в творческой деятельности каждого народа.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эти связи рвутся – теряются ориентиры движения вперед, снижаются эффективность и темпы и естественного</w:t>
      </w:r>
      <w:r w:rsidR="00381533">
        <w:rPr>
          <w:rFonts w:ascii="Times New Roman" w:hAnsi="Times New Roman" w:cs="Times New Roman"/>
          <w:sz w:val="28"/>
          <w:szCs w:val="28"/>
        </w:rPr>
        <w:t xml:space="preserve"> развития каждого человека и общества в целом.</w:t>
      </w:r>
    </w:p>
    <w:p w:rsidR="00327664" w:rsidRDefault="00381533" w:rsidP="002A587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исследованиях авторов, посвященных проблемам нравственного воспитания личности (В.Г.Нечаева, Т.А.Макарова, Р.И.Жуковская и др.) народные праздники рассматриваются как важнейшая ценность патриотического</w:t>
      </w:r>
      <w:r w:rsidRPr="00381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настроя человека. Как указывают эти авторы, что сейчас, в начале 21 века мы не можем удовлетвориться положением, в котором находится массовое воспитание детей.</w:t>
      </w:r>
    </w:p>
    <w:p w:rsidR="002726E1" w:rsidRDefault="00381533" w:rsidP="00461C8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Нравственное воспитание  - процесс двухсторонний. С одной стороны он предлагает активное воздействие на детей взрослых</w:t>
      </w:r>
      <w:r w:rsidR="00706083">
        <w:rPr>
          <w:rFonts w:ascii="Times New Roman" w:hAnsi="Times New Roman" w:cs="Times New Roman"/>
          <w:sz w:val="28"/>
          <w:szCs w:val="28"/>
        </w:rPr>
        <w:t>: родителей, педагогов, с другой – активность самих дошкольников, которая проявляется в их поступках, чувствах, отношениях.</w:t>
      </w:r>
    </w:p>
    <w:p w:rsidR="00370ACC" w:rsidRDefault="00706083" w:rsidP="002A587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Проблемой национального самосознания стала особенно актуальной сейчас, когда усилилась тенденция всемирного масштаба </w:t>
      </w:r>
      <w:r w:rsidR="00C243A8">
        <w:rPr>
          <w:rFonts w:ascii="Times New Roman" w:hAnsi="Times New Roman" w:cs="Times New Roman"/>
          <w:sz w:val="28"/>
          <w:szCs w:val="28"/>
        </w:rPr>
        <w:t xml:space="preserve">по нивелированию специфических культурных особенностей регионов земного шара, вплоть до уничтожения культурных отличий наций, народов, народностей, живущих в этих регионах. А </w:t>
      </w:r>
      <w:r w:rsidR="00E738C7">
        <w:rPr>
          <w:rFonts w:ascii="Times New Roman" w:hAnsi="Times New Roman" w:cs="Times New Roman"/>
          <w:sz w:val="28"/>
          <w:szCs w:val="28"/>
        </w:rPr>
        <w:t xml:space="preserve">поскольку национальная </w:t>
      </w:r>
      <w:r w:rsidR="00370ACC">
        <w:rPr>
          <w:rFonts w:ascii="Times New Roman" w:hAnsi="Times New Roman" w:cs="Times New Roman"/>
          <w:sz w:val="28"/>
          <w:szCs w:val="28"/>
        </w:rPr>
        <w:t>специфика, прежде всего, есть категория духовной культуры, то разрушению подвергнутся глубинные основы культуры и, в первую очередь, национальное самосознание.</w:t>
      </w:r>
    </w:p>
    <w:p w:rsidR="00E22F16" w:rsidRDefault="00C82656" w:rsidP="003320E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сложившейся ситуации не эффективны разовые и локальные меры, которые не приведут к кардинальному изменению ситуации. Необходим комплексный, системный подход и программная форма организации духовно-нравственного воспитания детей и молодежи.  Для этого необходимы педагогические кадры и программа обеспечивающая развитие личности, мотивации и способности детей в различных видах деятельности.</w:t>
      </w:r>
    </w:p>
    <w:p w:rsidR="003320E5" w:rsidRDefault="003320E5" w:rsidP="003320E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«Никто не может стать сыном своего народа, он не проникнется теми основными чувствами, какими живет народная душа. Как ни сложна, ни темна психология национальной связи, мы </w:t>
      </w:r>
      <w:r w:rsidR="0026656B">
        <w:rPr>
          <w:rFonts w:ascii="Times New Roman" w:hAnsi="Times New Roman" w:cs="Times New Roman"/>
          <w:sz w:val="28"/>
          <w:szCs w:val="28"/>
        </w:rPr>
        <w:t>можем,</w:t>
      </w:r>
      <w:r>
        <w:rPr>
          <w:rFonts w:ascii="Times New Roman" w:hAnsi="Times New Roman" w:cs="Times New Roman"/>
          <w:sz w:val="28"/>
          <w:szCs w:val="28"/>
        </w:rPr>
        <w:t xml:space="preserve"> однако утверждать, что мы не можем созреть вне национальной культуры, которой мы должны проникнуться, чтобы присущие душе нашей силы могли получить развитие».</w:t>
      </w:r>
    </w:p>
    <w:p w:rsidR="003320E5" w:rsidRDefault="003320E5" w:rsidP="003320E5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В.В.Зеньковский</w:t>
      </w:r>
    </w:p>
    <w:p w:rsidR="002726E1" w:rsidRDefault="002726E1" w:rsidP="002726E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1C8D" w:rsidRDefault="00461C8D" w:rsidP="002726E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121D9" w:rsidRDefault="00B0411A" w:rsidP="002665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Наше государство переживает непростые времена, это изменения в социально-экономических процессах, которые неизбежно сказываются на социальной жизни общества. Чтобы превратить Россию в цивилизованное, экономически развитое государство, необходимо формировать у граждан высокие нравственные, морально-психологические и этические качества, среди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судьбу Отечества и готовность к его защите. Прежде </w:t>
      </w:r>
      <w:r w:rsidR="0026656B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это отно</w:t>
      </w:r>
      <w:r w:rsidR="0026656B">
        <w:rPr>
          <w:rFonts w:ascii="Times New Roman" w:hAnsi="Times New Roman" w:cs="Times New Roman"/>
          <w:sz w:val="28"/>
          <w:szCs w:val="28"/>
        </w:rPr>
        <w:t>сится к подрастающему поколению</w:t>
      </w:r>
      <w:r>
        <w:rPr>
          <w:rFonts w:ascii="Times New Roman" w:hAnsi="Times New Roman" w:cs="Times New Roman"/>
          <w:sz w:val="28"/>
          <w:szCs w:val="28"/>
        </w:rPr>
        <w:t xml:space="preserve">. В связи с этим значительно возросла роль образовательных учреждений и в </w:t>
      </w:r>
      <w:r w:rsidR="00A121D9">
        <w:rPr>
          <w:rFonts w:ascii="Times New Roman" w:hAnsi="Times New Roman" w:cs="Times New Roman"/>
          <w:sz w:val="28"/>
          <w:szCs w:val="28"/>
        </w:rPr>
        <w:t xml:space="preserve">документах регламентирующих их деятельность. </w:t>
      </w:r>
    </w:p>
    <w:p w:rsidR="000A39DB" w:rsidRDefault="000A39DB" w:rsidP="000A39DB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структуре образования установило нормы и положения, обязательные для реализации основной общеобразовательной программы дошкольного образования. Определяются основные направления развития детей (образовательные области): социально-коммуникативное развитие, познавательное развитие, речевое развитие, художественно-эстетическое развитие, физическое развитие, которые должны обеспечить развитие детей по этим направлениям. Самой важной целью духовно-нравственного развития является: воспитание, социально-педагогическая поддержка становления и развития высоконравственного, ответственного, инициативного гражданина России.</w:t>
      </w:r>
    </w:p>
    <w:p w:rsidR="00A121D9" w:rsidRDefault="00A121D9" w:rsidP="002665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РФ «Об образовании» предлагает гуманистический характер воспитания и призывает воспитывать в детях взаимоуважение, гражданственность, патриотизм.</w:t>
      </w:r>
    </w:p>
    <w:p w:rsidR="00A121D9" w:rsidRDefault="00A121D9" w:rsidP="00B0411A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недостатков в результатах:</w:t>
      </w:r>
    </w:p>
    <w:p w:rsidR="003320E5" w:rsidRDefault="00A121D9" w:rsidP="00A121D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подрастающее поколение все меньше интересуется отечественной культурой;</w:t>
      </w:r>
    </w:p>
    <w:p w:rsidR="00A121D9" w:rsidRDefault="00A121D9" w:rsidP="00A121D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 не владеют необходимыми знаниями </w:t>
      </w:r>
      <w:r w:rsidR="000A39DB">
        <w:rPr>
          <w:rFonts w:ascii="Times New Roman" w:hAnsi="Times New Roman" w:cs="Times New Roman"/>
          <w:sz w:val="28"/>
          <w:szCs w:val="28"/>
        </w:rPr>
        <w:t>об отечественных традициях и праздниках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1D9" w:rsidRDefault="000A39DB" w:rsidP="00A121D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недостаточно знаний о себе, своей семье (состав, распределение семейных обязанностей, семейные традиции)</w:t>
      </w:r>
      <w:r w:rsidR="00A121D9">
        <w:rPr>
          <w:rFonts w:ascii="Times New Roman" w:hAnsi="Times New Roman" w:cs="Times New Roman"/>
          <w:sz w:val="28"/>
          <w:szCs w:val="28"/>
        </w:rPr>
        <w:t>;</w:t>
      </w:r>
    </w:p>
    <w:p w:rsidR="00A121D9" w:rsidRDefault="000A39DB" w:rsidP="00A121D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знаний о Российской армии, войне, Дне Победы;</w:t>
      </w:r>
    </w:p>
    <w:p w:rsidR="000A39DB" w:rsidRDefault="000A39DB" w:rsidP="00A121D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представление о РФ, культурных ценностях.</w:t>
      </w:r>
    </w:p>
    <w:p w:rsidR="00A121D9" w:rsidRDefault="00A121D9" w:rsidP="00A121D9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недостатков в основном процессе:</w:t>
      </w:r>
    </w:p>
    <w:p w:rsidR="00A121D9" w:rsidRPr="000A39DB" w:rsidRDefault="0026656B" w:rsidP="00A121D9">
      <w:pPr>
        <w:pStyle w:val="a3"/>
        <w:numPr>
          <w:ilvl w:val="0"/>
          <w:numId w:val="4"/>
        </w:numPr>
        <w:spacing w:line="36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освещена тема </w:t>
      </w:r>
      <w:r w:rsidR="006E4F88">
        <w:rPr>
          <w:rFonts w:ascii="Times New Roman" w:hAnsi="Times New Roman" w:cs="Times New Roman"/>
          <w:sz w:val="28"/>
          <w:szCs w:val="28"/>
        </w:rPr>
        <w:t>д</w:t>
      </w:r>
      <w:r w:rsidR="005E66A7">
        <w:rPr>
          <w:rFonts w:ascii="Times New Roman" w:hAnsi="Times New Roman" w:cs="Times New Roman"/>
          <w:sz w:val="28"/>
          <w:szCs w:val="28"/>
        </w:rPr>
        <w:t>уховно-нравственного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программе ДОО</w:t>
      </w:r>
      <w:r w:rsidR="005E66A7">
        <w:rPr>
          <w:rFonts w:ascii="Times New Roman" w:hAnsi="Times New Roman" w:cs="Times New Roman"/>
          <w:sz w:val="28"/>
          <w:szCs w:val="28"/>
        </w:rPr>
        <w:t>;</w:t>
      </w:r>
    </w:p>
    <w:p w:rsidR="000A39DB" w:rsidRPr="005E66A7" w:rsidRDefault="000A39DB" w:rsidP="00A121D9">
      <w:pPr>
        <w:pStyle w:val="a3"/>
        <w:numPr>
          <w:ilvl w:val="0"/>
          <w:numId w:val="4"/>
        </w:numPr>
        <w:spacing w:line="36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разработа</w:t>
      </w:r>
      <w:r w:rsidR="006E4F88">
        <w:rPr>
          <w:rFonts w:ascii="Times New Roman" w:hAnsi="Times New Roman" w:cs="Times New Roman"/>
          <w:sz w:val="28"/>
          <w:szCs w:val="28"/>
        </w:rPr>
        <w:t>на образовательная деятельность по формированию первичных представлений об отечественных традициях и праздниках;</w:t>
      </w:r>
    </w:p>
    <w:p w:rsidR="005E66A7" w:rsidRPr="00323CA9" w:rsidRDefault="005E66A7" w:rsidP="00A121D9">
      <w:pPr>
        <w:pStyle w:val="a3"/>
        <w:numPr>
          <w:ilvl w:val="0"/>
          <w:numId w:val="4"/>
        </w:numPr>
        <w:spacing w:line="36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календарно-тематическом планировании мало тем посвященных </w:t>
      </w:r>
      <w:r w:rsidR="006E4F88">
        <w:rPr>
          <w:rFonts w:ascii="Times New Roman" w:hAnsi="Times New Roman" w:cs="Times New Roman"/>
          <w:sz w:val="28"/>
          <w:szCs w:val="28"/>
        </w:rPr>
        <w:t>отечественным традициям и праздникам.</w:t>
      </w:r>
    </w:p>
    <w:p w:rsidR="00323CA9" w:rsidRDefault="00323CA9" w:rsidP="00323CA9">
      <w:pPr>
        <w:tabs>
          <w:tab w:val="left" w:pos="567"/>
        </w:tabs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недостатков в условиях профессиональной деятельности:</w:t>
      </w:r>
    </w:p>
    <w:p w:rsidR="00323CA9" w:rsidRPr="00323CA9" w:rsidRDefault="00323CA9" w:rsidP="00323CA9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организованно предметно-развивающее пространство для </w:t>
      </w:r>
      <w:r w:rsidR="006E4F88">
        <w:rPr>
          <w:rFonts w:ascii="Times New Roman" w:hAnsi="Times New Roman" w:cs="Times New Roman"/>
          <w:sz w:val="28"/>
          <w:szCs w:val="28"/>
        </w:rPr>
        <w:t>формирования первичных представлений об отечественных традициях и праздниках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3CA9" w:rsidRPr="00323CA9" w:rsidRDefault="00323CA9" w:rsidP="00323CA9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не оформлены уголки для детей с использованием элементов народной культуры;</w:t>
      </w:r>
    </w:p>
    <w:p w:rsidR="00323CA9" w:rsidRPr="00323CA9" w:rsidRDefault="00323CA9" w:rsidP="00323CA9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подобрано дидактических игр и пособий, которые помогут </w:t>
      </w:r>
      <w:r w:rsidR="006E4F88">
        <w:rPr>
          <w:rFonts w:ascii="Times New Roman" w:hAnsi="Times New Roman" w:cs="Times New Roman"/>
          <w:sz w:val="28"/>
          <w:szCs w:val="28"/>
        </w:rPr>
        <w:t>сформировать первичные представления об отечественных традициях и праздниках;</w:t>
      </w:r>
    </w:p>
    <w:p w:rsidR="00323CA9" w:rsidRPr="00323CA9" w:rsidRDefault="00323CA9" w:rsidP="00323CA9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хватает консультативного материала для родителей.</w:t>
      </w:r>
    </w:p>
    <w:p w:rsidR="002726E1" w:rsidRPr="00461C8D" w:rsidRDefault="00323CA9" w:rsidP="00461C8D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14E8">
        <w:rPr>
          <w:rFonts w:ascii="Times New Roman" w:hAnsi="Times New Roman" w:cs="Times New Roman"/>
          <w:b/>
          <w:i/>
          <w:sz w:val="28"/>
          <w:szCs w:val="28"/>
        </w:rPr>
        <w:t>2. Формулировка профессиональной проблемы на основе проведенного анализа.</w:t>
      </w:r>
    </w:p>
    <w:p w:rsidR="006E4F88" w:rsidRDefault="00885699" w:rsidP="006E4F8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</w:t>
      </w:r>
      <w:r w:rsidR="006E4F88">
        <w:rPr>
          <w:rFonts w:ascii="Times New Roman" w:hAnsi="Times New Roman" w:cs="Times New Roman"/>
          <w:sz w:val="28"/>
          <w:szCs w:val="28"/>
        </w:rPr>
        <w:t>змен</w:t>
      </w:r>
      <w:r>
        <w:rPr>
          <w:rFonts w:ascii="Times New Roman" w:hAnsi="Times New Roman" w:cs="Times New Roman"/>
          <w:sz w:val="28"/>
          <w:szCs w:val="28"/>
        </w:rPr>
        <w:t>ений, происходящих</w:t>
      </w:r>
      <w:r w:rsidR="006E4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нашем обществе, заставляе</w:t>
      </w:r>
      <w:r w:rsidR="006E4F88">
        <w:rPr>
          <w:rFonts w:ascii="Times New Roman" w:hAnsi="Times New Roman" w:cs="Times New Roman"/>
          <w:sz w:val="28"/>
          <w:szCs w:val="28"/>
        </w:rPr>
        <w:t xml:space="preserve">т нас по-новому взглянуть на народные традиции, праздники. Многовековой опыт человечества показал важность приобщения детей к культуре своего </w:t>
      </w:r>
      <w:r w:rsidR="006E4F88">
        <w:rPr>
          <w:rFonts w:ascii="Times New Roman" w:hAnsi="Times New Roman" w:cs="Times New Roman"/>
          <w:sz w:val="28"/>
          <w:szCs w:val="28"/>
        </w:rPr>
        <w:lastRenderedPageBreak/>
        <w:t>народа, поскольку обращение к отечественному наследию воспитывает ув</w:t>
      </w:r>
      <w:r w:rsidR="000013F4">
        <w:rPr>
          <w:rFonts w:ascii="Times New Roman" w:hAnsi="Times New Roman" w:cs="Times New Roman"/>
          <w:sz w:val="28"/>
          <w:szCs w:val="28"/>
        </w:rPr>
        <w:t>ажение</w:t>
      </w:r>
      <w:r w:rsidR="006E4F88">
        <w:rPr>
          <w:rFonts w:ascii="Times New Roman" w:hAnsi="Times New Roman" w:cs="Times New Roman"/>
          <w:sz w:val="28"/>
          <w:szCs w:val="28"/>
        </w:rPr>
        <w:t>, гордость за землю, на которой живем. Поэтому детям необходимо знать и изучать культуру своих предков.</w:t>
      </w:r>
    </w:p>
    <w:p w:rsidR="00B04F3E" w:rsidRDefault="00B04F3E" w:rsidP="00323CA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04F3E" w:rsidRDefault="0026656B" w:rsidP="00B04F3E">
      <w:pPr>
        <w:pStyle w:val="a3"/>
        <w:tabs>
          <w:tab w:val="left" w:pos="0"/>
        </w:tabs>
        <w:spacing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ДОО</w:t>
      </w:r>
      <w:r w:rsidR="00B04F3E">
        <w:rPr>
          <w:rFonts w:ascii="Times New Roman" w:hAnsi="Times New Roman" w:cs="Times New Roman"/>
          <w:sz w:val="28"/>
          <w:szCs w:val="28"/>
        </w:rPr>
        <w:t>:</w:t>
      </w:r>
    </w:p>
    <w:p w:rsidR="00B04F3E" w:rsidRPr="00B04F3E" w:rsidRDefault="00B04F3E" w:rsidP="009014E8">
      <w:pPr>
        <w:pStyle w:val="a3"/>
        <w:numPr>
          <w:ilvl w:val="0"/>
          <w:numId w:val="9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F3E">
        <w:rPr>
          <w:rFonts w:ascii="Times New Roman" w:hAnsi="Times New Roman" w:cs="Times New Roman"/>
          <w:sz w:val="28"/>
          <w:szCs w:val="28"/>
        </w:rPr>
        <w:t xml:space="preserve"> недостаточно сформирована система работы по проблеме </w:t>
      </w:r>
      <w:r w:rsidR="000013F4">
        <w:rPr>
          <w:rFonts w:ascii="Times New Roman" w:hAnsi="Times New Roman" w:cs="Times New Roman"/>
          <w:sz w:val="28"/>
          <w:szCs w:val="28"/>
        </w:rPr>
        <w:t>формирования первичных представлений</w:t>
      </w:r>
      <w:r w:rsidR="00885699">
        <w:rPr>
          <w:rFonts w:ascii="Times New Roman" w:hAnsi="Times New Roman" w:cs="Times New Roman"/>
          <w:sz w:val="28"/>
          <w:szCs w:val="28"/>
        </w:rPr>
        <w:t xml:space="preserve"> об отечественных традиция и праздниках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04F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4F3E" w:rsidRDefault="00B04F3E" w:rsidP="009014E8">
      <w:pPr>
        <w:pStyle w:val="a3"/>
        <w:numPr>
          <w:ilvl w:val="0"/>
          <w:numId w:val="9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04F3E">
        <w:rPr>
          <w:rFonts w:ascii="Times New Roman" w:hAnsi="Times New Roman" w:cs="Times New Roman"/>
          <w:sz w:val="28"/>
          <w:szCs w:val="28"/>
        </w:rPr>
        <w:t>едостаточно организовано предметно-развивающее простр</w:t>
      </w:r>
      <w:r w:rsidR="00885699">
        <w:rPr>
          <w:rFonts w:ascii="Times New Roman" w:hAnsi="Times New Roman" w:cs="Times New Roman"/>
          <w:sz w:val="28"/>
          <w:szCs w:val="28"/>
        </w:rPr>
        <w:t>анство для формирования знаний и представлений об отечественных традициях и праздниках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4F3E" w:rsidRDefault="00B04F3E" w:rsidP="009014E8">
      <w:pPr>
        <w:pStyle w:val="a3"/>
        <w:numPr>
          <w:ilvl w:val="0"/>
          <w:numId w:val="9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оформлены уголки для детей с использованием элементов народной культуры.</w:t>
      </w:r>
    </w:p>
    <w:p w:rsidR="00B04F3E" w:rsidRDefault="00B04F3E" w:rsidP="00F16BE1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 единстве интеллектуального, эстетического, нравственного, физического воспитания можно сформировать целостный духовный мир. </w:t>
      </w:r>
    </w:p>
    <w:p w:rsidR="00B04F3E" w:rsidRDefault="00F16BE1" w:rsidP="00F16BE1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задач</w:t>
      </w:r>
      <w:r w:rsidR="00B04F3E">
        <w:rPr>
          <w:rFonts w:ascii="Times New Roman" w:hAnsi="Times New Roman" w:cs="Times New Roman"/>
          <w:sz w:val="28"/>
          <w:szCs w:val="28"/>
        </w:rPr>
        <w:t xml:space="preserve"> детского сада считаю закладывание основ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детьми. Раскрытие личности в ребенке полностью возможно через включение его в </w:t>
      </w:r>
      <w:r>
        <w:rPr>
          <w:rFonts w:ascii="Times New Roman" w:hAnsi="Times New Roman" w:cs="Times New Roman"/>
          <w:sz w:val="28"/>
          <w:szCs w:val="28"/>
        </w:rPr>
        <w:t>культуру своего</w:t>
      </w:r>
      <w:r w:rsidR="004E389D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E4738E" w:rsidRDefault="00E4738E" w:rsidP="00B04F3E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4738E" w:rsidRDefault="00E4738E" w:rsidP="00B04F3E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4738E" w:rsidRDefault="00E4738E" w:rsidP="00B04F3E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26E1" w:rsidRDefault="002726E1" w:rsidP="00E4738E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1C8D" w:rsidRDefault="00461C8D" w:rsidP="00E4738E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26E1" w:rsidRPr="00461C8D" w:rsidRDefault="004E389D" w:rsidP="00461C8D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14E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Описание новых образовательных результатов, сформированных </w:t>
      </w:r>
      <w:proofErr w:type="gramStart"/>
      <w:r w:rsidRPr="009014E8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9014E8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обучающихся. </w:t>
      </w:r>
    </w:p>
    <w:tbl>
      <w:tblPr>
        <w:tblStyle w:val="a4"/>
        <w:tblW w:w="0" w:type="auto"/>
        <w:tblLayout w:type="fixed"/>
        <w:tblLook w:val="04A0"/>
      </w:tblPr>
      <w:tblGrid>
        <w:gridCol w:w="2943"/>
        <w:gridCol w:w="3261"/>
        <w:gridCol w:w="3367"/>
      </w:tblGrid>
      <w:tr w:rsidR="004E389D" w:rsidTr="00E4738E">
        <w:tc>
          <w:tcPr>
            <w:tcW w:w="2943" w:type="dxa"/>
          </w:tcPr>
          <w:p w:rsidR="004E389D" w:rsidRPr="00E4738E" w:rsidRDefault="004E389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38E">
              <w:rPr>
                <w:rFonts w:ascii="Times New Roman" w:hAnsi="Times New Roman" w:cs="Times New Roman"/>
                <w:b/>
                <w:sz w:val="28"/>
                <w:szCs w:val="28"/>
              </w:rPr>
              <w:t>Целевые</w:t>
            </w:r>
            <w:r w:rsidR="00E47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738E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ориентиры</w:t>
            </w:r>
          </w:p>
        </w:tc>
        <w:tc>
          <w:tcPr>
            <w:tcW w:w="3261" w:type="dxa"/>
          </w:tcPr>
          <w:p w:rsidR="004E389D" w:rsidRPr="00E4738E" w:rsidRDefault="004E389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38E">
              <w:rPr>
                <w:rFonts w:ascii="Times New Roman" w:hAnsi="Times New Roman" w:cs="Times New Roman"/>
                <w:b/>
                <w:sz w:val="28"/>
                <w:szCs w:val="28"/>
              </w:rPr>
              <w:t>Конкретизация</w:t>
            </w:r>
          </w:p>
        </w:tc>
        <w:tc>
          <w:tcPr>
            <w:tcW w:w="3367" w:type="dxa"/>
          </w:tcPr>
          <w:p w:rsidR="004E389D" w:rsidRPr="00E4738E" w:rsidRDefault="004E389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38E">
              <w:rPr>
                <w:rFonts w:ascii="Times New Roman" w:hAnsi="Times New Roman" w:cs="Times New Roman"/>
                <w:b/>
                <w:sz w:val="28"/>
                <w:szCs w:val="28"/>
              </w:rPr>
              <w:t>Проявление</w:t>
            </w:r>
          </w:p>
        </w:tc>
      </w:tr>
      <w:tr w:rsidR="004E389D" w:rsidTr="00E4738E">
        <w:tc>
          <w:tcPr>
            <w:tcW w:w="2943" w:type="dxa"/>
          </w:tcPr>
          <w:p w:rsidR="00AB604D" w:rsidRDefault="004E389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овла</w:t>
            </w:r>
            <w:r w:rsidR="006C71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евает основными культурными способами деятельности, проявляет</w:t>
            </w:r>
            <w:r w:rsidR="006C7188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инициативу и самостоятельность в разных видах деятельности – игре, общении, познавательно-исследовательской деятельности.</w:t>
            </w:r>
          </w:p>
          <w:p w:rsidR="00AB604D" w:rsidRDefault="00AB604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0F" w:rsidRDefault="00050F0F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8E" w:rsidRDefault="00E4738E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Ребенок обладает </w:t>
            </w:r>
            <w:r w:rsidR="00784955">
              <w:rPr>
                <w:rFonts w:ascii="Times New Roman" w:hAnsi="Times New Roman" w:cs="Times New Roman"/>
                <w:sz w:val="28"/>
                <w:szCs w:val="28"/>
              </w:rPr>
              <w:t>начальными знаниями о себе</w:t>
            </w:r>
            <w:r w:rsidR="00526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4955">
              <w:rPr>
                <w:rFonts w:ascii="Times New Roman" w:hAnsi="Times New Roman" w:cs="Times New Roman"/>
                <w:sz w:val="28"/>
                <w:szCs w:val="28"/>
              </w:rPr>
              <w:t xml:space="preserve"> о социальном мире, в котором живет</w:t>
            </w:r>
            <w:r w:rsidR="0098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738E" w:rsidRDefault="00E4738E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8E" w:rsidRDefault="00E4738E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8E" w:rsidRDefault="00E4738E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8E" w:rsidRDefault="00E4738E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8E" w:rsidRDefault="00E4738E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8E" w:rsidRDefault="00E4738E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0F" w:rsidRDefault="00050F0F" w:rsidP="00E473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9D" w:rsidRDefault="004E389D" w:rsidP="00E47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Pr="00AB604D" w:rsidRDefault="00AB604D" w:rsidP="00E47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604D" w:rsidRDefault="00784955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первичных представлений о себе, других людях, о малой родине и Отечестве, представления о социокультурных ценностях нашего народа, об отечественных традициях и праздниках.</w:t>
            </w:r>
          </w:p>
          <w:p w:rsidR="00AB604D" w:rsidRDefault="00AB604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AB604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0F" w:rsidRDefault="00AB604D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Углубление и уточнение представлений о Родине – России, знакомство с достопримечательностями региона, в котором живут де</w:t>
            </w:r>
            <w:r w:rsidR="00F16BE1">
              <w:rPr>
                <w:rFonts w:ascii="Times New Roman" w:hAnsi="Times New Roman" w:cs="Times New Roman"/>
                <w:sz w:val="28"/>
                <w:szCs w:val="28"/>
              </w:rPr>
              <w:t>ти; закрепление знаний о флаге,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гимне и гербе России. Углубление знаний о Российской армии, </w:t>
            </w:r>
            <w:r w:rsidR="00050F0F">
              <w:rPr>
                <w:rFonts w:ascii="Times New Roman" w:hAnsi="Times New Roman" w:cs="Times New Roman"/>
                <w:sz w:val="28"/>
                <w:szCs w:val="28"/>
              </w:rPr>
              <w:t>воспитание детей в духе патриотизма.</w:t>
            </w:r>
            <w:r w:rsidR="00F16BE1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знаний о государственных праздниках, воспитание уважения к людям разных национальностей и их обычаям.</w:t>
            </w:r>
          </w:p>
          <w:p w:rsidR="00050F0F" w:rsidRDefault="00050F0F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об истории семьи в контексте истории родной страны (роль каждого поколения в разные периоды истории страны), проявление интереса к прошлому, настоящему, будущему своего города.</w:t>
            </w:r>
          </w:p>
        </w:tc>
        <w:tc>
          <w:tcPr>
            <w:tcW w:w="3367" w:type="dxa"/>
          </w:tcPr>
          <w:p w:rsidR="004E389D" w:rsidRDefault="006C7188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охотно готовятся к праздникам, выступлениям, соревнованиям. Разучивают русские народные и патриотические песни, стихи, играют в сюжетно-ролевые игры</w:t>
            </w:r>
            <w:r w:rsidR="00AB604D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патриотического характера. Активно участвуют в</w:t>
            </w:r>
            <w:r w:rsidR="00F05D1A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праздниках, развлечениях, играх,</w:t>
            </w:r>
            <w:r w:rsidR="00AB604D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театрализованных представлениях по мотивам русских народных сказок, рисуют узоры по мотивам народных росписей. Совершенствуют навыки игры на русских народных музыкальных инструментах (трещотки, ложки и др.)</w:t>
            </w: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4D" w:rsidRDefault="00050F0F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Когда звучит гимн все встают, мальчики снимают головные уборы. Возлагают цветы к обелискам памятников в день Победы 9 мая.</w:t>
            </w:r>
          </w:p>
          <w:p w:rsidR="00050F0F" w:rsidRDefault="00050F0F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стремятся быть сильными, смелыми, стать защитниками Родины; девочки уважают мальчиков как будущих защитников Родины.</w:t>
            </w:r>
            <w:r w:rsidR="00F16BE1">
              <w:rPr>
                <w:rFonts w:ascii="Times New Roman" w:hAnsi="Times New Roman" w:cs="Times New Roman"/>
                <w:sz w:val="28"/>
                <w:szCs w:val="28"/>
              </w:rPr>
              <w:t xml:space="preserve"> Дети знают традиции и обычаи других народов.</w:t>
            </w:r>
          </w:p>
          <w:p w:rsidR="00050F0F" w:rsidRDefault="00050F0F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E1" w:rsidRDefault="00F16BE1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0F" w:rsidRDefault="00050F0F" w:rsidP="00E473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F3E" w:rsidRDefault="00B04F3E" w:rsidP="00E4738E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738E" w:rsidRPr="009014E8" w:rsidRDefault="00E4738E" w:rsidP="00E4738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14E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</w:t>
      </w:r>
      <w:r w:rsidR="009014E8" w:rsidRPr="009014E8">
        <w:rPr>
          <w:rFonts w:ascii="Times New Roman" w:hAnsi="Times New Roman" w:cs="Times New Roman"/>
          <w:b/>
          <w:i/>
          <w:sz w:val="28"/>
          <w:szCs w:val="28"/>
        </w:rPr>
        <w:t>Характеристика изменений в образовательном процессе (содержание, средства обучения и воспитания, контроля).</w:t>
      </w:r>
    </w:p>
    <w:p w:rsidR="0031667E" w:rsidRDefault="009014E8" w:rsidP="0031667E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проблемы </w:t>
      </w:r>
      <w:r w:rsidR="0031667E">
        <w:rPr>
          <w:rFonts w:ascii="Times New Roman" w:hAnsi="Times New Roman" w:cs="Times New Roman"/>
          <w:sz w:val="28"/>
          <w:szCs w:val="28"/>
        </w:rPr>
        <w:t>по формированию первичных представлений об отечественных традициях и праздниках необходимо проводить:</w:t>
      </w:r>
    </w:p>
    <w:p w:rsidR="00F6398B" w:rsidRPr="0031667E" w:rsidRDefault="0031667E" w:rsidP="0031667E">
      <w:pPr>
        <w:pStyle w:val="a3"/>
        <w:numPr>
          <w:ilvl w:val="0"/>
          <w:numId w:val="16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</w:t>
      </w:r>
      <w:r w:rsidR="00F16BE1" w:rsidRPr="0031667E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F6398B" w:rsidRPr="0031667E">
        <w:rPr>
          <w:rFonts w:ascii="Times New Roman" w:hAnsi="Times New Roman" w:cs="Times New Roman"/>
          <w:sz w:val="28"/>
          <w:szCs w:val="28"/>
        </w:rPr>
        <w:t xml:space="preserve"> по развитию духовно-нравственного воспитания детей («Край в котором ты живешь», «Мир вокруг нас» и др.).</w:t>
      </w:r>
    </w:p>
    <w:p w:rsidR="00F6398B" w:rsidRDefault="00102DD8" w:rsidP="0031667E">
      <w:pPr>
        <w:pStyle w:val="a3"/>
        <w:numPr>
          <w:ilvl w:val="0"/>
          <w:numId w:val="16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F6398B">
        <w:rPr>
          <w:rFonts w:ascii="Times New Roman" w:hAnsi="Times New Roman" w:cs="Times New Roman"/>
          <w:sz w:val="28"/>
          <w:szCs w:val="28"/>
        </w:rPr>
        <w:t>тические</w:t>
      </w:r>
      <w:r>
        <w:rPr>
          <w:rFonts w:ascii="Times New Roman" w:hAnsi="Times New Roman" w:cs="Times New Roman"/>
          <w:sz w:val="28"/>
          <w:szCs w:val="28"/>
        </w:rPr>
        <w:t xml:space="preserve"> беседы («Любовь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>», «Нравственность – Добро и Зло»).</w:t>
      </w:r>
    </w:p>
    <w:p w:rsidR="00102DD8" w:rsidRDefault="00102DD8" w:rsidP="0031667E">
      <w:pPr>
        <w:pStyle w:val="a3"/>
        <w:numPr>
          <w:ilvl w:val="0"/>
          <w:numId w:val="16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творчеством русских композиторов (П.И.Чайковский, М.Глинки, С.Прокофьева).</w:t>
      </w:r>
    </w:p>
    <w:p w:rsidR="00102DD8" w:rsidRDefault="00102DD8" w:rsidP="00F6398B">
      <w:pPr>
        <w:pStyle w:val="a3"/>
        <w:numPr>
          <w:ilvl w:val="0"/>
          <w:numId w:val="1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Экскурсии, целевые прогулки по городу «Наш город Самара», «Волга ты Волга красавица наша!».</w:t>
      </w:r>
    </w:p>
    <w:p w:rsidR="00102DD8" w:rsidRDefault="00102DD8" w:rsidP="00F6398B">
      <w:pPr>
        <w:pStyle w:val="a3"/>
        <w:numPr>
          <w:ilvl w:val="0"/>
          <w:numId w:val="1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по духовно-нравственной тематике (рассказы о дружбе, справедливости).</w:t>
      </w:r>
    </w:p>
    <w:p w:rsidR="00102DD8" w:rsidRDefault="00102DD8" w:rsidP="00F6398B">
      <w:pPr>
        <w:pStyle w:val="a3"/>
        <w:numPr>
          <w:ilvl w:val="0"/>
          <w:numId w:val="1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семьями (рассказы о семейных традициях), оформление наглядно-иллюстрированного материала</w:t>
      </w:r>
      <w:r w:rsidR="005A4ABE">
        <w:rPr>
          <w:rFonts w:ascii="Times New Roman" w:hAnsi="Times New Roman" w:cs="Times New Roman"/>
          <w:sz w:val="28"/>
          <w:szCs w:val="28"/>
        </w:rPr>
        <w:t xml:space="preserve"> «Моя семья». Совместные творческие работы детей и родителей.</w:t>
      </w:r>
    </w:p>
    <w:p w:rsidR="005A4ABE" w:rsidRDefault="005A4ABE" w:rsidP="00F6398B">
      <w:pPr>
        <w:pStyle w:val="a3"/>
        <w:numPr>
          <w:ilvl w:val="0"/>
          <w:numId w:val="1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на темы «Моя страна», «Мы россияне», об отечественных традициях и праздниках.</w:t>
      </w:r>
    </w:p>
    <w:p w:rsidR="005A4ABE" w:rsidRDefault="005A4ABE" w:rsidP="00F6398B">
      <w:pPr>
        <w:pStyle w:val="a3"/>
        <w:numPr>
          <w:ilvl w:val="0"/>
          <w:numId w:val="1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песен детских композиторов на патриотическую тему «Наша Родина» - Филиппенко, «Все мы моряки» - Лядовой, «Бравые солдаты», слушание гимна России.</w:t>
      </w:r>
    </w:p>
    <w:p w:rsidR="005A4ABE" w:rsidRDefault="00D82437" w:rsidP="00F6398B">
      <w:pPr>
        <w:pStyle w:val="a3"/>
        <w:numPr>
          <w:ilvl w:val="0"/>
          <w:numId w:val="1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с национальными костюмами</w:t>
      </w:r>
      <w:r w:rsidR="005A4ABE">
        <w:rPr>
          <w:rFonts w:ascii="Times New Roman" w:hAnsi="Times New Roman" w:cs="Times New Roman"/>
          <w:sz w:val="28"/>
          <w:szCs w:val="28"/>
        </w:rPr>
        <w:t>.</w:t>
      </w:r>
    </w:p>
    <w:p w:rsidR="005A4ABE" w:rsidRDefault="005A4ABE" w:rsidP="00F6398B">
      <w:pPr>
        <w:pStyle w:val="a3"/>
        <w:numPr>
          <w:ilvl w:val="0"/>
          <w:numId w:val="1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драматизации по русским народным сказкам. Русские народные игры-забавы. Дидактические игры «Предметы народного быта», «Одень русскую красавицу и др.»</w:t>
      </w:r>
    </w:p>
    <w:p w:rsidR="005A4ABE" w:rsidRDefault="005A4ABE" w:rsidP="00F6398B">
      <w:pPr>
        <w:pStyle w:val="a3"/>
        <w:numPr>
          <w:ilvl w:val="0"/>
          <w:numId w:val="1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музея, библиотеки с целью знакомства с духовными ценностями и историей Отечества.</w:t>
      </w:r>
    </w:p>
    <w:p w:rsidR="0031667E" w:rsidRDefault="0031667E" w:rsidP="00F6398B">
      <w:pPr>
        <w:pStyle w:val="a3"/>
        <w:numPr>
          <w:ilvl w:val="0"/>
          <w:numId w:val="1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совместных мероприятий детей и родителей</w:t>
      </w:r>
      <w:r w:rsidR="00CB4F2E">
        <w:rPr>
          <w:rFonts w:ascii="Times New Roman" w:hAnsi="Times New Roman" w:cs="Times New Roman"/>
          <w:sz w:val="28"/>
          <w:szCs w:val="28"/>
        </w:rPr>
        <w:t xml:space="preserve"> </w:t>
      </w:r>
      <w:r w:rsidR="00012D64">
        <w:rPr>
          <w:rFonts w:ascii="Times New Roman" w:hAnsi="Times New Roman" w:cs="Times New Roman"/>
          <w:sz w:val="28"/>
          <w:szCs w:val="28"/>
        </w:rPr>
        <w:t>(зимняя спартакиада «Мама, папа, я – спортивная семья»)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437" w:rsidRPr="00012D64" w:rsidRDefault="005A4ABE" w:rsidP="00012D64">
      <w:pPr>
        <w:pStyle w:val="a3"/>
        <w:numPr>
          <w:ilvl w:val="0"/>
          <w:numId w:val="1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праздников и развлечений «</w:t>
      </w:r>
      <w:r w:rsidR="00F2279D">
        <w:rPr>
          <w:rFonts w:ascii="Times New Roman" w:hAnsi="Times New Roman" w:cs="Times New Roman"/>
          <w:sz w:val="28"/>
          <w:szCs w:val="28"/>
        </w:rPr>
        <w:t>Новый год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F2279D">
        <w:rPr>
          <w:rFonts w:ascii="Times New Roman" w:hAnsi="Times New Roman" w:cs="Times New Roman"/>
          <w:sz w:val="28"/>
          <w:szCs w:val="28"/>
        </w:rPr>
        <w:t>8 марта – мамин день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F2279D">
        <w:rPr>
          <w:rFonts w:ascii="Times New Roman" w:hAnsi="Times New Roman" w:cs="Times New Roman"/>
          <w:sz w:val="28"/>
          <w:szCs w:val="28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2279D">
        <w:rPr>
          <w:rFonts w:ascii="Times New Roman" w:hAnsi="Times New Roman" w:cs="Times New Roman"/>
          <w:sz w:val="28"/>
          <w:szCs w:val="28"/>
        </w:rPr>
        <w:t>«День Победы», «23 февраля – день Защитника Отечества».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79D" w:rsidRDefault="00341929" w:rsidP="00F2279D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Родительские собрания на тему </w:t>
      </w:r>
      <w:r w:rsidR="00F227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Традиции семьи</w:t>
      </w:r>
      <w:r w:rsidR="00F2279D">
        <w:rPr>
          <w:rFonts w:ascii="Times New Roman" w:hAnsi="Times New Roman" w:cs="Times New Roman"/>
          <w:sz w:val="28"/>
          <w:szCs w:val="28"/>
        </w:rPr>
        <w:t>» и др.  Проведение с родительской общественностью конференций и презентаций, в т.ч. и в виде круглого стола</w:t>
      </w:r>
      <w:r>
        <w:rPr>
          <w:rFonts w:ascii="Times New Roman" w:hAnsi="Times New Roman" w:cs="Times New Roman"/>
          <w:sz w:val="28"/>
          <w:szCs w:val="28"/>
        </w:rPr>
        <w:t xml:space="preserve"> «Семейные традиции в современном мире»</w:t>
      </w:r>
      <w:r w:rsidR="00F05D1A">
        <w:rPr>
          <w:rFonts w:ascii="Times New Roman" w:hAnsi="Times New Roman" w:cs="Times New Roman"/>
          <w:sz w:val="28"/>
          <w:szCs w:val="28"/>
        </w:rPr>
        <w:t>, «Возрождаем народные традиции».</w:t>
      </w:r>
    </w:p>
    <w:p w:rsidR="00F2279D" w:rsidRDefault="00F2279D" w:rsidP="00F2279D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</w:t>
      </w:r>
      <w:r w:rsidR="008C6A78">
        <w:rPr>
          <w:rFonts w:ascii="Times New Roman" w:hAnsi="Times New Roman" w:cs="Times New Roman"/>
          <w:sz w:val="28"/>
          <w:szCs w:val="28"/>
        </w:rPr>
        <w:t>льтации специалистов с педагогами, родителями</w:t>
      </w:r>
      <w:r w:rsidR="00D82437">
        <w:rPr>
          <w:rFonts w:ascii="Times New Roman" w:hAnsi="Times New Roman" w:cs="Times New Roman"/>
          <w:sz w:val="28"/>
          <w:szCs w:val="28"/>
        </w:rPr>
        <w:t xml:space="preserve"> «Нравстве</w:t>
      </w:r>
      <w:r w:rsidR="008C6A78">
        <w:rPr>
          <w:rFonts w:ascii="Times New Roman" w:hAnsi="Times New Roman" w:cs="Times New Roman"/>
          <w:sz w:val="28"/>
          <w:szCs w:val="28"/>
        </w:rPr>
        <w:t>нное воспитание детей в семье»</w:t>
      </w:r>
      <w:r w:rsidR="00F429E1">
        <w:rPr>
          <w:rFonts w:ascii="Times New Roman" w:hAnsi="Times New Roman" w:cs="Times New Roman"/>
          <w:sz w:val="28"/>
          <w:szCs w:val="28"/>
        </w:rPr>
        <w:t>.</w:t>
      </w:r>
    </w:p>
    <w:p w:rsidR="00007CBB" w:rsidRPr="00007CBB" w:rsidRDefault="00F2279D" w:rsidP="00007CBB">
      <w:pPr>
        <w:tabs>
          <w:tab w:val="left" w:pos="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7CBB">
        <w:rPr>
          <w:rFonts w:ascii="Times New Roman" w:hAnsi="Times New Roman" w:cs="Times New Roman"/>
          <w:sz w:val="28"/>
          <w:szCs w:val="28"/>
        </w:rPr>
        <w:t>Проведение совместных мероприятий (</w:t>
      </w:r>
      <w:r w:rsidR="00007CBB" w:rsidRPr="00007CBB">
        <w:rPr>
          <w:rFonts w:ascii="Times New Roman" w:hAnsi="Times New Roman" w:cs="Times New Roman"/>
          <w:sz w:val="28"/>
          <w:szCs w:val="28"/>
        </w:rPr>
        <w:t>выставки, конкурсы</w:t>
      </w:r>
      <w:r w:rsidRPr="00007CBB">
        <w:rPr>
          <w:rFonts w:ascii="Times New Roman" w:hAnsi="Times New Roman" w:cs="Times New Roman"/>
          <w:sz w:val="28"/>
          <w:szCs w:val="28"/>
        </w:rPr>
        <w:t>)</w:t>
      </w:r>
      <w:r w:rsidR="00007CBB" w:rsidRPr="00007CBB">
        <w:rPr>
          <w:rFonts w:ascii="Times New Roman" w:hAnsi="Times New Roman" w:cs="Times New Roman"/>
          <w:sz w:val="28"/>
          <w:szCs w:val="28"/>
        </w:rPr>
        <w:t>.</w:t>
      </w:r>
    </w:p>
    <w:p w:rsidR="00007CBB" w:rsidRDefault="00007CBB" w:rsidP="00007CBB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родителей детскому саду (участие в подготовке праздников,</w:t>
      </w:r>
      <w:r w:rsidR="00F429E1">
        <w:rPr>
          <w:rFonts w:ascii="Times New Roman" w:hAnsi="Times New Roman" w:cs="Times New Roman"/>
          <w:sz w:val="28"/>
          <w:szCs w:val="28"/>
        </w:rPr>
        <w:t xml:space="preserve"> выставок творческих работ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29E1">
        <w:rPr>
          <w:rFonts w:ascii="Times New Roman" w:hAnsi="Times New Roman" w:cs="Times New Roman"/>
          <w:sz w:val="28"/>
          <w:szCs w:val="28"/>
        </w:rPr>
        <w:t>.</w:t>
      </w:r>
    </w:p>
    <w:p w:rsidR="00F429E1" w:rsidRDefault="00F429E1" w:rsidP="00007CBB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(мониторинга).</w:t>
      </w:r>
    </w:p>
    <w:p w:rsidR="00F429E1" w:rsidRDefault="00F429E1" w:rsidP="00007CBB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мониторинга достижения детьми планируемых результатов освоения программы описан</w:t>
      </w:r>
      <w:r w:rsidR="00A505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 ДОУ. Используется на основе пособия автора составителя Верещагиной Н.В. </w:t>
      </w:r>
    </w:p>
    <w:p w:rsidR="00F429E1" w:rsidRDefault="00007CBB" w:rsidP="00007CBB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осуществляется </w:t>
      </w:r>
      <w:r w:rsidR="00A5052B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A5052B" w:rsidRDefault="00A5052B" w:rsidP="00A5052B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Российской армии, войне, Дне Победы.</w:t>
      </w:r>
    </w:p>
    <w:p w:rsidR="00A5052B" w:rsidRDefault="00A5052B" w:rsidP="00A5052B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себе, своей семье</w:t>
      </w:r>
      <w:r w:rsidR="00F05D1A">
        <w:rPr>
          <w:rFonts w:ascii="Times New Roman" w:hAnsi="Times New Roman" w:cs="Times New Roman"/>
          <w:sz w:val="28"/>
          <w:szCs w:val="28"/>
        </w:rPr>
        <w:t>, социальном мире, в котором он живет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52B" w:rsidRDefault="00A5052B" w:rsidP="00A5052B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РФ, культурных ценностях, мире</w:t>
      </w:r>
      <w:r w:rsidR="00F05D1A">
        <w:rPr>
          <w:rFonts w:ascii="Times New Roman" w:hAnsi="Times New Roman" w:cs="Times New Roman"/>
          <w:sz w:val="28"/>
          <w:szCs w:val="28"/>
        </w:rPr>
        <w:t>.</w:t>
      </w:r>
    </w:p>
    <w:p w:rsidR="00F05D1A" w:rsidRDefault="00F05D1A" w:rsidP="00A5052B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Овладел основными культурными способами деятельности.</w:t>
      </w:r>
    </w:p>
    <w:p w:rsidR="00A5052B" w:rsidRDefault="00A5052B" w:rsidP="00A5052B">
      <w:pPr>
        <w:pStyle w:val="a3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6A78" w:rsidRPr="00A5052B" w:rsidRDefault="008C6A78" w:rsidP="00A5052B">
      <w:pPr>
        <w:pStyle w:val="a3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26E1" w:rsidRPr="00461C8D" w:rsidRDefault="00007CBB" w:rsidP="00461C8D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5.</w:t>
      </w:r>
      <w:r w:rsidRPr="00007CBB">
        <w:rPr>
          <w:rFonts w:ascii="Times New Roman" w:hAnsi="Times New Roman" w:cs="Times New Roman"/>
          <w:b/>
          <w:i/>
          <w:sz w:val="28"/>
          <w:szCs w:val="28"/>
        </w:rPr>
        <w:t>Характеристика изменений условий, обеспечивающих достижение новых образовательных результатов (кадровые, научно-методические, материально-технические, нормативно-правовые, информационные, организационные).</w:t>
      </w:r>
      <w:proofErr w:type="gramEnd"/>
    </w:p>
    <w:p w:rsidR="00007CBB" w:rsidRDefault="00797920" w:rsidP="00007CBB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ФГОС к условиям реализации основной программы, для того чтобы работа над развитием духовно-нравственного воспитания была успешной и плодотворной, в работе ДОУ должны произойти существенные изменения:</w:t>
      </w:r>
    </w:p>
    <w:p w:rsidR="00797920" w:rsidRDefault="00797920" w:rsidP="00007CBB">
      <w:pPr>
        <w:tabs>
          <w:tab w:val="left" w:pos="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Кадровые:</w:t>
      </w:r>
    </w:p>
    <w:p w:rsidR="00797920" w:rsidRDefault="00797920" w:rsidP="00797920">
      <w:pPr>
        <w:pStyle w:val="a3"/>
        <w:numPr>
          <w:ilvl w:val="0"/>
          <w:numId w:val="12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7920">
        <w:rPr>
          <w:rFonts w:ascii="Times New Roman" w:hAnsi="Times New Roman" w:cs="Times New Roman"/>
          <w:sz w:val="28"/>
          <w:szCs w:val="28"/>
        </w:rPr>
        <w:t>Нужно, чтобы</w:t>
      </w:r>
      <w:r w:rsidR="00D82437">
        <w:rPr>
          <w:rFonts w:ascii="Times New Roman" w:hAnsi="Times New Roman" w:cs="Times New Roman"/>
          <w:sz w:val="28"/>
          <w:szCs w:val="28"/>
        </w:rPr>
        <w:t xml:space="preserve"> в ДОО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C552CA">
        <w:rPr>
          <w:rFonts w:ascii="Times New Roman" w:hAnsi="Times New Roman" w:cs="Times New Roman"/>
          <w:sz w:val="28"/>
          <w:szCs w:val="28"/>
        </w:rPr>
        <w:t xml:space="preserve">ли квалифицированные педагоги, а </w:t>
      </w:r>
      <w:r>
        <w:rPr>
          <w:rFonts w:ascii="Times New Roman" w:hAnsi="Times New Roman" w:cs="Times New Roman"/>
          <w:sz w:val="28"/>
          <w:szCs w:val="28"/>
        </w:rPr>
        <w:t>администрация вовремя обеспечивала их профессиональное и своевременное обучение, проводила работу</w:t>
      </w:r>
      <w:r w:rsidR="00841DFD">
        <w:rPr>
          <w:rFonts w:ascii="Times New Roman" w:hAnsi="Times New Roman" w:cs="Times New Roman"/>
          <w:sz w:val="28"/>
          <w:szCs w:val="28"/>
        </w:rPr>
        <w:t xml:space="preserve"> над повышением духовно-нравственных устоев, т.е. педагоги должны внутренне приобщаться к национальной духовной традиции – фольклору, архитектуре, искусству, литературе, т.к. только духовный человек может развивать духовность и нравственность в детях.</w:t>
      </w:r>
    </w:p>
    <w:p w:rsidR="00841DFD" w:rsidRDefault="00841DFD" w:rsidP="00841DFD">
      <w:pPr>
        <w:tabs>
          <w:tab w:val="left" w:pos="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Научно-методические:</w:t>
      </w:r>
    </w:p>
    <w:p w:rsidR="00841DFD" w:rsidRDefault="00841DFD" w:rsidP="00841DFD">
      <w:pPr>
        <w:pStyle w:val="a3"/>
        <w:numPr>
          <w:ilvl w:val="0"/>
          <w:numId w:val="12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в методический кабинет новинки по нравственному воспитанию дошкольников.</w:t>
      </w:r>
    </w:p>
    <w:p w:rsidR="00A234B8" w:rsidRDefault="00841DFD" w:rsidP="00A234B8">
      <w:pPr>
        <w:pStyle w:val="a3"/>
        <w:numPr>
          <w:ilvl w:val="0"/>
          <w:numId w:val="12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Апробировать новые методики программ по духовно-нравственному воспитанию.</w:t>
      </w:r>
    </w:p>
    <w:p w:rsidR="00A5052B" w:rsidRPr="00D82437" w:rsidRDefault="00A5052B" w:rsidP="00A234B8">
      <w:pPr>
        <w:pStyle w:val="a3"/>
        <w:numPr>
          <w:ilvl w:val="0"/>
          <w:numId w:val="12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мониторинга по патриотическому воспитанию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41DFD" w:rsidRDefault="00841DFD" w:rsidP="00841DFD">
      <w:pPr>
        <w:tabs>
          <w:tab w:val="left" w:pos="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Материально-технические:</w:t>
      </w:r>
    </w:p>
    <w:p w:rsidR="00B8292B" w:rsidRPr="005C050F" w:rsidRDefault="00B8292B" w:rsidP="00841DFD">
      <w:pPr>
        <w:pStyle w:val="a3"/>
        <w:numPr>
          <w:ilvl w:val="0"/>
          <w:numId w:val="13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050F">
        <w:rPr>
          <w:rFonts w:ascii="Times New Roman" w:hAnsi="Times New Roman" w:cs="Times New Roman"/>
          <w:sz w:val="28"/>
          <w:szCs w:val="28"/>
        </w:rPr>
        <w:t>Оснащенность помещений развивающей предметно-пространственной среды для проведения занятий на более высоком уровне.</w:t>
      </w:r>
    </w:p>
    <w:p w:rsidR="00B8292B" w:rsidRDefault="00B8292B" w:rsidP="00841DFD">
      <w:pPr>
        <w:pStyle w:val="a3"/>
        <w:numPr>
          <w:ilvl w:val="0"/>
          <w:numId w:val="13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Иметь полный комплект музыкальных инструментов, в том числе и народных.</w:t>
      </w:r>
    </w:p>
    <w:p w:rsidR="00B8292B" w:rsidRDefault="00B8292B" w:rsidP="00841DFD">
      <w:pPr>
        <w:pStyle w:val="a3"/>
        <w:numPr>
          <w:ilvl w:val="0"/>
          <w:numId w:val="13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Приобрести </w:t>
      </w:r>
      <w:proofErr w:type="spellStart"/>
      <w:r w:rsidR="005C050F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5C050F">
        <w:rPr>
          <w:rFonts w:ascii="Times New Roman" w:hAnsi="Times New Roman" w:cs="Times New Roman"/>
          <w:sz w:val="28"/>
          <w:szCs w:val="28"/>
        </w:rPr>
        <w:t xml:space="preserve"> оборудование </w:t>
      </w:r>
      <w:r>
        <w:rPr>
          <w:rFonts w:ascii="Times New Roman" w:hAnsi="Times New Roman" w:cs="Times New Roman"/>
          <w:sz w:val="28"/>
          <w:szCs w:val="28"/>
        </w:rPr>
        <w:t>для показа детям различных познавательных фильмов и дидактических игр</w:t>
      </w:r>
      <w:r w:rsidR="00A5052B">
        <w:rPr>
          <w:rFonts w:ascii="Times New Roman" w:hAnsi="Times New Roman" w:cs="Times New Roman"/>
          <w:sz w:val="28"/>
          <w:szCs w:val="28"/>
        </w:rPr>
        <w:t xml:space="preserve"> по формированию первичных представлений об отечественных традициях и праздниках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92B" w:rsidRDefault="00B8292B" w:rsidP="00841DFD">
      <w:pPr>
        <w:pStyle w:val="a3"/>
        <w:numPr>
          <w:ilvl w:val="0"/>
          <w:numId w:val="13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Пополнить фонотеку классической и народной музыки.</w:t>
      </w:r>
    </w:p>
    <w:p w:rsidR="00B8292B" w:rsidRDefault="00B8292B" w:rsidP="00841DFD">
      <w:pPr>
        <w:pStyle w:val="a3"/>
        <w:numPr>
          <w:ilvl w:val="0"/>
          <w:numId w:val="13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различные костюмы для проведения театрализованной деятельности и народных праздников.</w:t>
      </w:r>
    </w:p>
    <w:p w:rsidR="00B8292B" w:rsidRDefault="00B8292B" w:rsidP="00B8292B">
      <w:pPr>
        <w:tabs>
          <w:tab w:val="left" w:pos="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Нормативно-правовые:</w:t>
      </w:r>
    </w:p>
    <w:p w:rsidR="00B8292B" w:rsidRDefault="00B8292B" w:rsidP="00B8292B">
      <w:pPr>
        <w:pStyle w:val="a3"/>
        <w:numPr>
          <w:ilvl w:val="0"/>
          <w:numId w:val="14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разрешения родителей для посещения музеев, экскурсий.</w:t>
      </w:r>
    </w:p>
    <w:p w:rsidR="00B8292B" w:rsidRDefault="00B8292B" w:rsidP="00B8292B">
      <w:pPr>
        <w:pStyle w:val="a3"/>
        <w:numPr>
          <w:ilvl w:val="0"/>
          <w:numId w:val="14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экскурсий договор с экскурсионным агентством и разрешение заведующего ДОУ</w:t>
      </w:r>
      <w:r w:rsidR="00A234B8">
        <w:rPr>
          <w:rFonts w:ascii="Times New Roman" w:hAnsi="Times New Roman" w:cs="Times New Roman"/>
          <w:sz w:val="28"/>
          <w:szCs w:val="28"/>
        </w:rPr>
        <w:t>.</w:t>
      </w:r>
    </w:p>
    <w:p w:rsidR="00A234B8" w:rsidRDefault="00A234B8" w:rsidP="00A234B8">
      <w:pPr>
        <w:tabs>
          <w:tab w:val="left" w:pos="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Информационные:</w:t>
      </w:r>
    </w:p>
    <w:p w:rsidR="00A234B8" w:rsidRDefault="00A234B8" w:rsidP="00A234B8">
      <w:pPr>
        <w:pStyle w:val="a3"/>
        <w:numPr>
          <w:ilvl w:val="0"/>
          <w:numId w:val="15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для проведения электронно-дидактических игр</w:t>
      </w:r>
      <w:r w:rsidR="00A5052B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>, дистанционного общения с коллегами с целью обмена опытом  и информацией</w:t>
      </w:r>
      <w:r w:rsidR="00A5052B">
        <w:rPr>
          <w:rFonts w:ascii="Times New Roman" w:hAnsi="Times New Roman" w:cs="Times New Roman"/>
          <w:sz w:val="28"/>
          <w:szCs w:val="28"/>
        </w:rPr>
        <w:t xml:space="preserve"> об отечественных традициях и праздниках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4B8" w:rsidRDefault="00A234B8" w:rsidP="00A234B8">
      <w:pPr>
        <w:tabs>
          <w:tab w:val="left" w:pos="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Организационные:</w:t>
      </w:r>
    </w:p>
    <w:p w:rsidR="00A234B8" w:rsidRDefault="00A234B8" w:rsidP="00A234B8">
      <w:pPr>
        <w:pStyle w:val="a3"/>
        <w:numPr>
          <w:ilvl w:val="0"/>
          <w:numId w:val="15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разнообразными материалами, играми, игрушками и оборудованием, обеспечивающих свободный выбор детей</w:t>
      </w:r>
      <w:r w:rsidR="00A5052B"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r w:rsidR="00B545CD">
        <w:rPr>
          <w:rFonts w:ascii="Times New Roman" w:hAnsi="Times New Roman" w:cs="Times New Roman"/>
          <w:sz w:val="28"/>
          <w:szCs w:val="28"/>
        </w:rPr>
        <w:t>первичных представлений об отечественных традициях и праздниках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4B8" w:rsidRDefault="00A234B8" w:rsidP="00B545CD">
      <w:pPr>
        <w:pStyle w:val="a3"/>
        <w:numPr>
          <w:ilvl w:val="0"/>
          <w:numId w:val="15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5CD">
        <w:rPr>
          <w:rFonts w:ascii="Times New Roman" w:hAnsi="Times New Roman" w:cs="Times New Roman"/>
          <w:sz w:val="28"/>
          <w:szCs w:val="28"/>
        </w:rPr>
        <w:t>Периодическая сменяемость игрового материала</w:t>
      </w:r>
      <w:r w:rsidR="00B545CD" w:rsidRPr="00B545CD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</w:t>
      </w:r>
      <w:r w:rsidRPr="00B545CD">
        <w:rPr>
          <w:rFonts w:ascii="Times New Roman" w:hAnsi="Times New Roman" w:cs="Times New Roman"/>
          <w:sz w:val="28"/>
          <w:szCs w:val="28"/>
        </w:rPr>
        <w:t>, стимулирующих познавательную активность детей.</w:t>
      </w:r>
    </w:p>
    <w:p w:rsidR="00F05D1A" w:rsidRDefault="00F05D1A" w:rsidP="00F05D1A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5D1A" w:rsidRDefault="00F05D1A" w:rsidP="00F05D1A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Наши дети должны хорошо знать не только историю Российского государства, но и традиции национальной культуры, осо</w:t>
      </w:r>
      <w:r w:rsidR="00DE2710">
        <w:rPr>
          <w:rFonts w:ascii="Times New Roman" w:hAnsi="Times New Roman" w:cs="Times New Roman"/>
          <w:sz w:val="28"/>
          <w:szCs w:val="28"/>
        </w:rPr>
        <w:t>знавать, понимать и активно уча</w:t>
      </w:r>
      <w:r>
        <w:rPr>
          <w:rFonts w:ascii="Times New Roman" w:hAnsi="Times New Roman" w:cs="Times New Roman"/>
          <w:sz w:val="28"/>
          <w:szCs w:val="28"/>
        </w:rPr>
        <w:t>ствовать в в</w:t>
      </w:r>
      <w:r w:rsidR="00DE2710">
        <w:rPr>
          <w:rFonts w:ascii="Times New Roman" w:hAnsi="Times New Roman" w:cs="Times New Roman"/>
          <w:sz w:val="28"/>
          <w:szCs w:val="28"/>
        </w:rPr>
        <w:t>озрождении национальной культуры.</w:t>
      </w:r>
    </w:p>
    <w:p w:rsidR="00DE2710" w:rsidRDefault="00DE2710" w:rsidP="00F05D1A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Самореализовывать себя как личность любящую свою Родину, свой народ и все, что связано с народной культурой: русские народные праздники, традиции, обычаи и русский дух свободы, устный народный фольклор.</w:t>
      </w:r>
    </w:p>
    <w:p w:rsidR="002726E1" w:rsidRDefault="002726E1" w:rsidP="00461C8D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528F" w:rsidRDefault="00E7528F" w:rsidP="00F05D1A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528F" w:rsidRPr="00F05D1A" w:rsidRDefault="00E7528F" w:rsidP="00F05D1A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7528F" w:rsidRPr="00F05D1A" w:rsidSect="001008F6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57D" w:rsidRDefault="00CF357D" w:rsidP="001008F6">
      <w:pPr>
        <w:spacing w:after="0" w:line="240" w:lineRule="auto"/>
      </w:pPr>
      <w:r>
        <w:separator/>
      </w:r>
    </w:p>
  </w:endnote>
  <w:endnote w:type="continuationSeparator" w:id="0">
    <w:p w:rsidR="00CF357D" w:rsidRDefault="00CF357D" w:rsidP="0010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8F" w:rsidRDefault="00E7528F" w:rsidP="00BF06AE">
    <w:pPr>
      <w:pStyle w:val="a7"/>
    </w:pPr>
  </w:p>
  <w:p w:rsidR="00A5052B" w:rsidRDefault="00A505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57D" w:rsidRDefault="00CF357D" w:rsidP="001008F6">
      <w:pPr>
        <w:spacing w:after="0" w:line="240" w:lineRule="auto"/>
      </w:pPr>
      <w:r>
        <w:separator/>
      </w:r>
    </w:p>
  </w:footnote>
  <w:footnote w:type="continuationSeparator" w:id="0">
    <w:p w:rsidR="00CF357D" w:rsidRDefault="00CF357D" w:rsidP="00100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68D"/>
    <w:multiLevelType w:val="hybridMultilevel"/>
    <w:tmpl w:val="0BDC6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6325"/>
    <w:multiLevelType w:val="hybridMultilevel"/>
    <w:tmpl w:val="C1961A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8B2A06"/>
    <w:multiLevelType w:val="hybridMultilevel"/>
    <w:tmpl w:val="C4964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C6E2E"/>
    <w:multiLevelType w:val="hybridMultilevel"/>
    <w:tmpl w:val="5FE8C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D172D"/>
    <w:multiLevelType w:val="hybridMultilevel"/>
    <w:tmpl w:val="A3706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35AA7"/>
    <w:multiLevelType w:val="hybridMultilevel"/>
    <w:tmpl w:val="0EBEF8EE"/>
    <w:lvl w:ilvl="0" w:tplc="59A2FB2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FE7AAE"/>
    <w:multiLevelType w:val="hybridMultilevel"/>
    <w:tmpl w:val="29761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D1200"/>
    <w:multiLevelType w:val="hybridMultilevel"/>
    <w:tmpl w:val="F49A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94199"/>
    <w:multiLevelType w:val="hybridMultilevel"/>
    <w:tmpl w:val="A8541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475C0"/>
    <w:multiLevelType w:val="hybridMultilevel"/>
    <w:tmpl w:val="54EE94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1445C1"/>
    <w:multiLevelType w:val="hybridMultilevel"/>
    <w:tmpl w:val="63402760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60225110"/>
    <w:multiLevelType w:val="hybridMultilevel"/>
    <w:tmpl w:val="0D6C5A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1030A57"/>
    <w:multiLevelType w:val="hybridMultilevel"/>
    <w:tmpl w:val="DBB66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A54C7"/>
    <w:multiLevelType w:val="hybridMultilevel"/>
    <w:tmpl w:val="7F30D040"/>
    <w:lvl w:ilvl="0" w:tplc="D47E85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A0FEA"/>
    <w:multiLevelType w:val="hybridMultilevel"/>
    <w:tmpl w:val="65DE5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14482"/>
    <w:multiLevelType w:val="hybridMultilevel"/>
    <w:tmpl w:val="FF620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2"/>
  </w:num>
  <w:num w:numId="12">
    <w:abstractNumId w:val="0"/>
  </w:num>
  <w:num w:numId="13">
    <w:abstractNumId w:val="15"/>
  </w:num>
  <w:num w:numId="14">
    <w:abstractNumId w:val="14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9C5"/>
    <w:rsid w:val="000013F4"/>
    <w:rsid w:val="00007CBB"/>
    <w:rsid w:val="00010E33"/>
    <w:rsid w:val="00012D64"/>
    <w:rsid w:val="00050F0F"/>
    <w:rsid w:val="0006682A"/>
    <w:rsid w:val="000A39DB"/>
    <w:rsid w:val="001008F6"/>
    <w:rsid w:val="00102DD8"/>
    <w:rsid w:val="00136820"/>
    <w:rsid w:val="00144132"/>
    <w:rsid w:val="00162D50"/>
    <w:rsid w:val="00245B65"/>
    <w:rsid w:val="0026656B"/>
    <w:rsid w:val="002726E1"/>
    <w:rsid w:val="00281B7B"/>
    <w:rsid w:val="002A5877"/>
    <w:rsid w:val="0031667E"/>
    <w:rsid w:val="00323CA9"/>
    <w:rsid w:val="00327664"/>
    <w:rsid w:val="003320E5"/>
    <w:rsid w:val="00341929"/>
    <w:rsid w:val="00370ACC"/>
    <w:rsid w:val="00381533"/>
    <w:rsid w:val="00461C8D"/>
    <w:rsid w:val="004B0DD9"/>
    <w:rsid w:val="004C6270"/>
    <w:rsid w:val="004E389D"/>
    <w:rsid w:val="004E516E"/>
    <w:rsid w:val="0052624B"/>
    <w:rsid w:val="005269C5"/>
    <w:rsid w:val="00582A6E"/>
    <w:rsid w:val="005A4ABE"/>
    <w:rsid w:val="005C050F"/>
    <w:rsid w:val="005E66A7"/>
    <w:rsid w:val="006117C6"/>
    <w:rsid w:val="00617169"/>
    <w:rsid w:val="00661515"/>
    <w:rsid w:val="006C7188"/>
    <w:rsid w:val="006E4F88"/>
    <w:rsid w:val="00706083"/>
    <w:rsid w:val="00784955"/>
    <w:rsid w:val="00797920"/>
    <w:rsid w:val="00841DFD"/>
    <w:rsid w:val="00885699"/>
    <w:rsid w:val="008C6A78"/>
    <w:rsid w:val="008F4228"/>
    <w:rsid w:val="009014E8"/>
    <w:rsid w:val="00917A64"/>
    <w:rsid w:val="00932176"/>
    <w:rsid w:val="00957F5B"/>
    <w:rsid w:val="00980988"/>
    <w:rsid w:val="00A121D9"/>
    <w:rsid w:val="00A234B8"/>
    <w:rsid w:val="00A5052B"/>
    <w:rsid w:val="00AB604D"/>
    <w:rsid w:val="00B0411A"/>
    <w:rsid w:val="00B04F3E"/>
    <w:rsid w:val="00B545CD"/>
    <w:rsid w:val="00B8292B"/>
    <w:rsid w:val="00BF06AE"/>
    <w:rsid w:val="00C243A8"/>
    <w:rsid w:val="00C41180"/>
    <w:rsid w:val="00C542BB"/>
    <w:rsid w:val="00C552CA"/>
    <w:rsid w:val="00C74A98"/>
    <w:rsid w:val="00C74DEB"/>
    <w:rsid w:val="00C82656"/>
    <w:rsid w:val="00CB4F2E"/>
    <w:rsid w:val="00CF357D"/>
    <w:rsid w:val="00D43D1B"/>
    <w:rsid w:val="00D82437"/>
    <w:rsid w:val="00DE2710"/>
    <w:rsid w:val="00E1668B"/>
    <w:rsid w:val="00E22F16"/>
    <w:rsid w:val="00E469DB"/>
    <w:rsid w:val="00E4738E"/>
    <w:rsid w:val="00E738C7"/>
    <w:rsid w:val="00E7528F"/>
    <w:rsid w:val="00EB12B4"/>
    <w:rsid w:val="00EC44F4"/>
    <w:rsid w:val="00F05D1A"/>
    <w:rsid w:val="00F16BE1"/>
    <w:rsid w:val="00F2279D"/>
    <w:rsid w:val="00F429E1"/>
    <w:rsid w:val="00F6398B"/>
    <w:rsid w:val="00FA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F16"/>
    <w:pPr>
      <w:ind w:left="720"/>
      <w:contextualSpacing/>
    </w:pPr>
  </w:style>
  <w:style w:type="table" w:styleId="a4">
    <w:name w:val="Table Grid"/>
    <w:basedOn w:val="a1"/>
    <w:uiPriority w:val="59"/>
    <w:rsid w:val="004E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00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08F6"/>
  </w:style>
  <w:style w:type="paragraph" w:styleId="a7">
    <w:name w:val="footer"/>
    <w:basedOn w:val="a"/>
    <w:link w:val="a8"/>
    <w:uiPriority w:val="99"/>
    <w:unhideWhenUsed/>
    <w:rsid w:val="00100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A8896-3CB0-461A-9409-EF5DE0D3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13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ponch</dc:creator>
  <cp:keywords/>
  <dc:description/>
  <cp:lastModifiedBy>ponch</cp:lastModifiedBy>
  <cp:revision>13</cp:revision>
  <cp:lastPrinted>2014-04-17T15:01:00Z</cp:lastPrinted>
  <dcterms:created xsi:type="dcterms:W3CDTF">2014-04-07T16:20:00Z</dcterms:created>
  <dcterms:modified xsi:type="dcterms:W3CDTF">2014-05-04T13:28:00Z</dcterms:modified>
</cp:coreProperties>
</file>