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1" w:rsidRDefault="00F23755" w:rsidP="00022191">
      <w:pPr>
        <w:jc w:val="center"/>
      </w:pPr>
      <w:r>
        <w:t>Консультация для родителей</w:t>
      </w:r>
    </w:p>
    <w:p w:rsidR="00F23755" w:rsidRPr="00022191" w:rsidRDefault="00F23755" w:rsidP="00022191">
      <w:pPr>
        <w:jc w:val="center"/>
        <w:rPr>
          <w:sz w:val="36"/>
          <w:szCs w:val="36"/>
        </w:rPr>
      </w:pPr>
      <w:r w:rsidRPr="00022191">
        <w:rPr>
          <w:sz w:val="36"/>
          <w:szCs w:val="36"/>
        </w:rPr>
        <w:t>«Книга в жизни детей»</w:t>
      </w:r>
    </w:p>
    <w:p w:rsidR="00186645" w:rsidRDefault="00F23755" w:rsidP="00186645">
      <w:r>
        <w:t>«Книга, быть может, наиболее сложное и великое чудо из чудес, сотворенное человечеством»,— говорил А. М. Горький. Хорошая книга — это друг и воспитатель, она развивает способность воспринимать прекрасное</w:t>
      </w:r>
      <w:r w:rsidR="0069146A">
        <w:t xml:space="preserve">. </w:t>
      </w:r>
      <w:r>
        <w:t>Но есть особая литература — литература для детей. Она является источником радостных переживаний малышей, оказывает на них огромное воспитательное влияние.</w:t>
      </w:r>
      <w:r w:rsidR="0069146A">
        <w:t xml:space="preserve"> </w:t>
      </w:r>
      <w:r>
        <w:t>Художественная литература рассказывает о труде и жизни людей, об их делах и подвигах, о событиях в детской жизни, об играх и заботах. Она расширяет жизненный опыт ребенка, раскрывает детям внутренний мир людей, показывает характеры, чувства, мотивы поступков.</w:t>
      </w:r>
      <w:r w:rsidR="0069146A">
        <w:t xml:space="preserve"> </w:t>
      </w:r>
      <w:r>
        <w:t>Все это заставляет малыша волноваться, сочувствовать героям или осуждать их.</w:t>
      </w:r>
      <w:r w:rsidR="0069146A">
        <w:t xml:space="preserve"> </w:t>
      </w:r>
      <w:r>
        <w:t>Художественная литература формирует у детей нравственные оценки в доступной для них форме: хорошо — плохо, справедливо — несправедливо, честно — нечестно.</w:t>
      </w:r>
      <w:r w:rsidR="0069146A">
        <w:t xml:space="preserve"> </w:t>
      </w:r>
      <w:r>
        <w:t>У литературного произведения сейчас много заместителей: аудио, видео, телепрограммы, компьютерные игры. 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серьёзной книги.</w:t>
      </w:r>
      <w:r w:rsidR="0069146A">
        <w:t xml:space="preserve"> </w:t>
      </w:r>
      <w:r>
        <w:t>Сейчас весь мир озабочен тем, как вернуть книгу в руки ребёнка, как сделать компьютер союзником книг, помощником читателя.</w:t>
      </w:r>
    </w:p>
    <w:p w:rsidR="00186645" w:rsidRDefault="00F23755" w:rsidP="00186645">
      <w: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>
        <w:t>прочитанное</w:t>
      </w:r>
      <w:proofErr w:type="gramEnd"/>
      <w: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>
        <w:t>самое</w:t>
      </w:r>
      <w:proofErr w:type="gramEnd"/>
      <w: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F23755" w:rsidRDefault="00F23755" w:rsidP="00186645">
      <w: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23755" w:rsidRDefault="00F23755" w:rsidP="00F23755">
      <w:pPr>
        <w:tabs>
          <w:tab w:val="left" w:pos="984"/>
        </w:tabs>
      </w:pPr>
      <w: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</w:t>
      </w:r>
    </w:p>
    <w:p w:rsidR="005635FA" w:rsidRDefault="00F23755" w:rsidP="00F23755">
      <w:pPr>
        <w:tabs>
          <w:tab w:val="left" w:pos="984"/>
        </w:tabs>
      </w:pPr>
      <w: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</w:t>
      </w:r>
      <w:r w:rsidR="00E8461C">
        <w:t xml:space="preserve"> </w:t>
      </w:r>
      <w:r>
        <w:t>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F23755" w:rsidRDefault="00F23755" w:rsidP="00F23755">
      <w:pPr>
        <w:tabs>
          <w:tab w:val="left" w:pos="984"/>
        </w:tabs>
      </w:pPr>
      <w: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>
        <w:t>Сивкабурка</w:t>
      </w:r>
      <w:proofErr w:type="spellEnd"/>
      <w: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>
        <w:t>под час</w:t>
      </w:r>
      <w:proofErr w:type="gramEnd"/>
      <w: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5D0283" w:rsidRDefault="00F23755" w:rsidP="00F23755">
      <w:pPr>
        <w:tabs>
          <w:tab w:val="left" w:pos="984"/>
        </w:tabs>
      </w:pPr>
      <w: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F23755" w:rsidRDefault="00F23755" w:rsidP="00F23755">
      <w:pPr>
        <w:tabs>
          <w:tab w:val="left" w:pos="984"/>
        </w:tabs>
      </w:pPr>
      <w: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F23755" w:rsidRDefault="00F23755" w:rsidP="00F23755">
      <w:pPr>
        <w:tabs>
          <w:tab w:val="left" w:pos="984"/>
        </w:tabs>
      </w:pPr>
      <w: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</w:t>
      </w:r>
      <w:r w:rsidR="005D0283">
        <w:t xml:space="preserve">тересной и внутренне созвучной. </w:t>
      </w:r>
      <w: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>
        <w:t>плохому</w:t>
      </w:r>
      <w:proofErr w:type="gramEnd"/>
      <w:r>
        <w:t xml:space="preserve"> и хорошему, побуждают самостоятельно находить правильные ответы на сложные вопросы.</w:t>
      </w:r>
    </w:p>
    <w:p w:rsidR="00F23755" w:rsidRDefault="00F23755" w:rsidP="00F23755">
      <w:pPr>
        <w:tabs>
          <w:tab w:val="left" w:pos="984"/>
        </w:tabs>
      </w:pPr>
      <w: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(«Игрушки», «Домашние животные», и другие).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изобразительных искусств.</w:t>
      </w:r>
    </w:p>
    <w:sectPr w:rsidR="00F23755" w:rsidSect="0037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5"/>
    <w:rsid w:val="00022191"/>
    <w:rsid w:val="00067C65"/>
    <w:rsid w:val="00186645"/>
    <w:rsid w:val="003542B8"/>
    <w:rsid w:val="003750CC"/>
    <w:rsid w:val="005635FA"/>
    <w:rsid w:val="005D0283"/>
    <w:rsid w:val="0069146A"/>
    <w:rsid w:val="007A63E2"/>
    <w:rsid w:val="00A234D1"/>
    <w:rsid w:val="00E8461C"/>
    <w:rsid w:val="00F23755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20C2-D897-4179-99D6-1060817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1232</cp:lastModifiedBy>
  <cp:revision>1</cp:revision>
  <dcterms:created xsi:type="dcterms:W3CDTF">2014-02-16T07:32:00Z</dcterms:created>
  <dcterms:modified xsi:type="dcterms:W3CDTF">2014-02-16T07:32:00Z</dcterms:modified>
</cp:coreProperties>
</file>