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744" w:rsidRDefault="00434744" w:rsidP="00434744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Правила пожарной безопасности</w:t>
      </w:r>
    </w:p>
    <w:p w:rsidR="00434744" w:rsidRPr="00434744" w:rsidRDefault="00434744" w:rsidP="0043474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347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drawing>
          <wp:inline distT="0" distB="0" distL="0" distR="0">
            <wp:extent cx="3048000" cy="2162175"/>
            <wp:effectExtent l="19050" t="0" r="0" b="0"/>
            <wp:docPr id="7" name="Рисунок 1" descr="http://solnischko.1mcg.ru/data/images/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lnischko.1mcg.ru/data/images/4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744" w:rsidRDefault="00434744" w:rsidP="0043474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3474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При </w:t>
      </w:r>
      <w:r w:rsidRPr="00434744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использовании пиротехнической продукции</w:t>
      </w:r>
      <w:r w:rsidRPr="0043474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строго руководствуйтесь </w:t>
      </w:r>
      <w:r w:rsidRPr="00434744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требованиями инструкции</w:t>
      </w:r>
      <w:r w:rsidRPr="0043474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(руководства) по эксплуатации </w:t>
      </w:r>
      <w:r w:rsidRPr="00434744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завода-изготовителя</w:t>
      </w:r>
      <w:r w:rsidRPr="0043474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напечатанной на изделии. Применение пиротехнических изделий </w:t>
      </w:r>
      <w:r w:rsidRPr="00434744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запрещается: </w:t>
      </w:r>
      <w:r w:rsidRPr="0043474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 закрытых </w:t>
      </w:r>
      <w:r w:rsidRPr="00434744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помещениях</w:t>
      </w:r>
      <w:r w:rsidRPr="0043474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 зданиях любого назначения; </w:t>
      </w:r>
      <w:r w:rsidRPr="00434744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на крышах, </w:t>
      </w:r>
      <w:r w:rsidRPr="0043474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балконах, лоджиях и выступающих частях фасадов зданий (сооружений); на сценических площадках; при сильном ветре; </w:t>
      </w:r>
      <w:r w:rsidRPr="00434744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лицами, младше 16 лет </w:t>
      </w:r>
      <w:r w:rsidRPr="00434744">
        <w:rPr>
          <w:rFonts w:ascii="Georgia" w:eastAsia="Times New Roman" w:hAnsi="Georgia" w:cs="Times New Roman"/>
          <w:sz w:val="24"/>
          <w:szCs w:val="24"/>
          <w:lang w:eastAsia="ru-RU"/>
        </w:rPr>
        <w:t>(если иное не установлено производителем); гражданами в состоянии алкогольного опьянения.</w:t>
      </w:r>
    </w:p>
    <w:p w:rsidR="00434744" w:rsidRPr="00434744" w:rsidRDefault="00434744" w:rsidP="004347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744" w:rsidRDefault="00434744" w:rsidP="00434744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0" cy="4543425"/>
            <wp:effectExtent l="19050" t="0" r="0" b="0"/>
            <wp:docPr id="2" name="Рисунок 2" descr="http://solnischko.1mcg.ru/data/files/88-1-kartinki-po-pozharnojv-330x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olnischko.1mcg.ru/data/files/88-1-kartinki-po-pozharnojv-330x4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744" w:rsidRPr="00434744" w:rsidRDefault="00434744" w:rsidP="00434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744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 xml:space="preserve">Спичка может зажечь маленький огонёк. Но огонь в отличие от многих других явлений в этом мире может быстро становиться огромным и превращаться в пожар. </w:t>
      </w:r>
      <w:r w:rsidRPr="00434744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Например, какая беда от ложки воды? </w:t>
      </w:r>
      <w:r w:rsidRPr="0043474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 ложке не утонешь, ложкой не зальешь соседей, а вот из маленькой спички может вырваться огонь и сжечь весь дом. Поэтому спички и зажигалки не игрушка для детей. </w:t>
      </w:r>
      <w:r w:rsidRPr="00434744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Соблюдай правила пожарной безопасности!</w:t>
      </w:r>
    </w:p>
    <w:p w:rsidR="00434744" w:rsidRPr="00434744" w:rsidRDefault="00434744" w:rsidP="004347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0" cy="4552950"/>
            <wp:effectExtent l="19050" t="0" r="0" b="0"/>
            <wp:docPr id="3" name="Рисунок 3" descr="http://solnischko.1mcg.ru/data/files/88-2-kartinki-po-pozharn-shkolnikov-330x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olnischko.1mcg.ru/data/files/88-2-kartinki-po-pozharn-shkolnikov-330x4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744" w:rsidRPr="00434744" w:rsidRDefault="00434744" w:rsidP="00434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744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Плита </w:t>
      </w:r>
      <w:r w:rsidRPr="0043474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не только готовит еду, она еще и </w:t>
      </w:r>
      <w:r w:rsidRPr="00434744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представляет собой опасность </w:t>
      </w:r>
      <w:r w:rsidRPr="0043474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из-за высокой температуры. Не суши над плитой вещи, не бросай на неё посторонние предметы. </w:t>
      </w:r>
      <w:r w:rsidRPr="00434744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Не подпускай к ней совсем маленьких детей. </w:t>
      </w:r>
      <w:r w:rsidRPr="0043474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Если готовишь на плите или греешь еду, то не отходи от неё, чтобы не накликать в свой дом большую беду. Каждый ребенок должен знать, что плита опасна! </w:t>
      </w:r>
      <w:r w:rsidRPr="00434744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Будь внимателен всегда и будет всё прекрасно!</w:t>
      </w:r>
    </w:p>
    <w:p w:rsidR="00434744" w:rsidRPr="00434744" w:rsidRDefault="00434744" w:rsidP="004347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43250" cy="4543425"/>
            <wp:effectExtent l="19050" t="0" r="0" b="0"/>
            <wp:docPr id="4" name="Рисунок 4" descr="http://solnischko.1mcg.ru/data/files/88-3-kartinki-po-pozhdlya-shkolnikov-330x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olnischko.1mcg.ru/data/files/88-3-kartinki-po-pozhdlya-shkolnikov-330x4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744" w:rsidRPr="00434744" w:rsidRDefault="00434744" w:rsidP="00434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744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Электроприборы используют</w:t>
      </w:r>
      <w:r w:rsidRPr="0043474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для своей работы электричество, а ток несет не только пользу, но и большую опасность. </w:t>
      </w:r>
      <w:r w:rsidRPr="00434744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Использовать приборы надо очень аккуратно, </w:t>
      </w:r>
      <w:r w:rsidRPr="0043474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чтобы они не начали искрить и не вызвали пожар. </w:t>
      </w:r>
      <w:r w:rsidRPr="00434744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Если какой-то электрический прибор </w:t>
      </w:r>
      <w:r w:rsidRPr="0043474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начал издавать неприятный запах, или дымить или искрить, а ты дома сам, то его надо </w:t>
      </w:r>
      <w:r w:rsidRPr="00434744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немедленно отключить от розетки.</w:t>
      </w:r>
      <w:r w:rsidRPr="0043474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Также многие устройства сильно нагреваются, например, утюг, фен, пылесос, электрочайник. Когда ты их используешь, будь аккуратен, чтобы не произошел пожар. Не пользуйся приборами с мокрыми руками, чтобы тебя не ударило током. </w:t>
      </w:r>
      <w:r w:rsidRPr="00434744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Соблюдай технику пожарной безопасности, будь умным ребенком.</w:t>
      </w:r>
    </w:p>
    <w:p w:rsidR="00434744" w:rsidRPr="00434744" w:rsidRDefault="00434744" w:rsidP="004347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43250" cy="4448175"/>
            <wp:effectExtent l="19050" t="0" r="0" b="0"/>
            <wp:docPr id="5" name="Рисунок 5" descr="http://solnischko.1mcg.ru/data/files/88-4-kartinki-po-pozhar-shkolnikov-330x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olnischko.1mcg.ru/data/files/88-4-kartinki-po-pozhar-shkolnikov-330x4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744" w:rsidRPr="00434744" w:rsidRDefault="00434744" w:rsidP="00434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7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4744" w:rsidRPr="00434744" w:rsidRDefault="00434744" w:rsidP="00434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744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Летом жарко и тепло. </w:t>
      </w:r>
      <w:r w:rsidRPr="0043474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Но при этом есть опасность больших пожаров. </w:t>
      </w:r>
      <w:r w:rsidRPr="00434744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Тополиный </w:t>
      </w:r>
      <w:proofErr w:type="gramStart"/>
      <w:r w:rsidRPr="00434744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пух</w:t>
      </w:r>
      <w:proofErr w:type="gramEnd"/>
      <w:r w:rsidRPr="00434744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 и сухая трава</w:t>
      </w:r>
      <w:r w:rsidRPr="0043474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легко загораются и могут быстро распространять вокруг огонь, который может перекинуться на кусты, деревья, машины. Не играй с огнём на улице, будь рассудительным. Твои шалости могут привести к большой беде. Ребенок должен понимать, что будет, если вдруг под ногами вспыхнет огненная река. </w:t>
      </w:r>
      <w:r w:rsidRPr="00434744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Не зажигай пух никогда!</w:t>
      </w:r>
    </w:p>
    <w:p w:rsidR="00434744" w:rsidRPr="00434744" w:rsidRDefault="00434744" w:rsidP="004347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43250" cy="4667250"/>
            <wp:effectExtent l="19050" t="0" r="0" b="0"/>
            <wp:docPr id="6" name="Рисунок 6" descr="http://solnischko.1mcg.ru/data/files/88-5-kartinki-po-pozhar-shkolnikov-330x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olnischko.1mcg.ru/data/files/88-5-kartinki-po-pozhar-shkolnikov-330x4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744" w:rsidRPr="00434744" w:rsidRDefault="00434744" w:rsidP="00434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744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Не ставь на ёлку свечи! </w:t>
      </w:r>
      <w:r w:rsidRPr="0043474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Если гирлянда сломана, её не тронь! Чтоб был весёлым новогодний вечер и чтобы не сжег ваш дом огонь! </w:t>
      </w:r>
      <w:r w:rsidRPr="00434744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Настоящие свечи и ёлка несовместимы! </w:t>
      </w:r>
      <w:r w:rsidRPr="0043474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Свечи могут зажечь дерево и сделать пожар. Устанавливая гирлянду проверьте </w:t>
      </w:r>
      <w:proofErr w:type="gramStart"/>
      <w:r w:rsidRPr="00434744">
        <w:rPr>
          <w:rFonts w:ascii="Georgia" w:eastAsia="Times New Roman" w:hAnsi="Georgia" w:cs="Times New Roman"/>
          <w:sz w:val="24"/>
          <w:szCs w:val="24"/>
          <w:lang w:eastAsia="ru-RU"/>
        </w:rPr>
        <w:t>со</w:t>
      </w:r>
      <w:proofErr w:type="gramEnd"/>
      <w:r w:rsidRPr="0043474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взрослыми, что она исправна, не вешай на ёлку испорченную гирлянду, которая плохо работает и искрит, от искры может загореться дерево. </w:t>
      </w:r>
      <w:r w:rsidRPr="00434744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Пожарная безопасность всегда должна быть на первом месте. </w:t>
      </w:r>
      <w:r w:rsidRPr="00434744">
        <w:rPr>
          <w:rFonts w:ascii="Georgia" w:eastAsia="Times New Roman" w:hAnsi="Georgia" w:cs="Times New Roman"/>
          <w:sz w:val="24"/>
          <w:szCs w:val="24"/>
          <w:lang w:eastAsia="ru-RU"/>
        </w:rPr>
        <w:t>Сначала убедись, что нет угрозы пожара, потом наводи красоту.</w:t>
      </w:r>
    </w:p>
    <w:p w:rsidR="00D81FE2" w:rsidRDefault="00D81FE2"/>
    <w:sectPr w:rsidR="00D81FE2" w:rsidSect="00012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744"/>
    <w:rsid w:val="00012F28"/>
    <w:rsid w:val="00434744"/>
    <w:rsid w:val="00770566"/>
    <w:rsid w:val="008F5ADE"/>
    <w:rsid w:val="00D81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28"/>
  </w:style>
  <w:style w:type="paragraph" w:styleId="2">
    <w:name w:val="heading 2"/>
    <w:basedOn w:val="a"/>
    <w:link w:val="20"/>
    <w:uiPriority w:val="9"/>
    <w:qFormat/>
    <w:rsid w:val="0043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47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34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4744"/>
    <w:rPr>
      <w:b/>
      <w:bCs/>
    </w:rPr>
  </w:style>
  <w:style w:type="character" w:styleId="a5">
    <w:name w:val="Emphasis"/>
    <w:basedOn w:val="a0"/>
    <w:uiPriority w:val="20"/>
    <w:qFormat/>
    <w:rsid w:val="00434744"/>
    <w:rPr>
      <w:i/>
      <w:iCs/>
    </w:rPr>
  </w:style>
  <w:style w:type="character" w:styleId="a6">
    <w:name w:val="Hyperlink"/>
    <w:basedOn w:val="a0"/>
    <w:uiPriority w:val="99"/>
    <w:semiHidden/>
    <w:unhideWhenUsed/>
    <w:rsid w:val="0043474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34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47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430</Words>
  <Characters>2451</Characters>
  <Application>Microsoft Office Word</Application>
  <DocSecurity>0</DocSecurity>
  <Lines>20</Lines>
  <Paragraphs>5</Paragraphs>
  <ScaleCrop>false</ScaleCrop>
  <Company>Krokoz™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Каролина</dc:creator>
  <cp:keywords/>
  <dc:description/>
  <cp:lastModifiedBy>Каролина</cp:lastModifiedBy>
  <cp:revision>2</cp:revision>
  <dcterms:created xsi:type="dcterms:W3CDTF">2014-02-16T09:54:00Z</dcterms:created>
  <dcterms:modified xsi:type="dcterms:W3CDTF">2014-02-16T09:58:00Z</dcterms:modified>
</cp:coreProperties>
</file>