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53" w:rsidRDefault="00640053" w:rsidP="00640053">
      <w:pPr>
        <w:pStyle w:val="a3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МБДОУ «Детский сад №26 «Ягодка»</w:t>
      </w:r>
    </w:p>
    <w:p w:rsidR="00640053" w:rsidRDefault="00640053" w:rsidP="00640053">
      <w:pPr>
        <w:pStyle w:val="a3"/>
        <w:rPr>
          <w:rFonts w:eastAsia="Times New Roman"/>
          <w:b/>
          <w:sz w:val="32"/>
          <w:szCs w:val="32"/>
        </w:rPr>
      </w:pPr>
    </w:p>
    <w:p w:rsidR="00640053" w:rsidRDefault="00640053" w:rsidP="00640053">
      <w:pPr>
        <w:pStyle w:val="a3"/>
        <w:rPr>
          <w:rFonts w:eastAsia="Times New Roman"/>
          <w:b/>
          <w:sz w:val="32"/>
          <w:szCs w:val="32"/>
        </w:rPr>
      </w:pPr>
    </w:p>
    <w:p w:rsidR="00640053" w:rsidRDefault="00640053" w:rsidP="00640053">
      <w:pPr>
        <w:pStyle w:val="a3"/>
        <w:rPr>
          <w:rFonts w:eastAsia="Times New Roman"/>
          <w:b/>
          <w:sz w:val="32"/>
          <w:szCs w:val="32"/>
        </w:rPr>
      </w:pPr>
    </w:p>
    <w:p w:rsidR="00640053" w:rsidRDefault="00640053" w:rsidP="00640053">
      <w:pPr>
        <w:pStyle w:val="a3"/>
        <w:rPr>
          <w:rFonts w:eastAsia="Times New Roman"/>
          <w:b/>
          <w:sz w:val="32"/>
          <w:szCs w:val="32"/>
        </w:rPr>
      </w:pPr>
    </w:p>
    <w:p w:rsidR="00640053" w:rsidRDefault="00640053" w:rsidP="00640053">
      <w:pPr>
        <w:pStyle w:val="a3"/>
        <w:rPr>
          <w:rFonts w:eastAsia="Times New Roman"/>
          <w:b/>
          <w:sz w:val="32"/>
          <w:szCs w:val="32"/>
        </w:rPr>
      </w:pPr>
    </w:p>
    <w:p w:rsidR="00640053" w:rsidRPr="00640053" w:rsidRDefault="00640053" w:rsidP="00640053">
      <w:pPr>
        <w:pStyle w:val="a3"/>
        <w:jc w:val="center"/>
        <w:rPr>
          <w:rFonts w:eastAsia="Times New Roman"/>
          <w:b/>
          <w:sz w:val="40"/>
          <w:szCs w:val="40"/>
        </w:rPr>
      </w:pPr>
      <w:r w:rsidRPr="00640053">
        <w:rPr>
          <w:rFonts w:eastAsia="Times New Roman"/>
          <w:b/>
          <w:sz w:val="40"/>
          <w:szCs w:val="40"/>
        </w:rPr>
        <w:t>Консультация для родителей</w:t>
      </w:r>
    </w:p>
    <w:p w:rsidR="00640053" w:rsidRDefault="00640053" w:rsidP="00640053">
      <w:pPr>
        <w:pStyle w:val="a3"/>
        <w:jc w:val="center"/>
        <w:rPr>
          <w:rFonts w:eastAsia="Times New Roman"/>
          <w:b/>
          <w:i/>
          <w:color w:val="00B050"/>
          <w:sz w:val="48"/>
          <w:szCs w:val="48"/>
        </w:rPr>
      </w:pPr>
    </w:p>
    <w:p w:rsidR="00640053" w:rsidRDefault="00640053" w:rsidP="00640053">
      <w:pPr>
        <w:pStyle w:val="a3"/>
        <w:jc w:val="center"/>
        <w:rPr>
          <w:rFonts w:eastAsia="Times New Roman"/>
          <w:b/>
          <w:i/>
          <w:color w:val="00B050"/>
          <w:sz w:val="48"/>
          <w:szCs w:val="48"/>
        </w:rPr>
      </w:pPr>
      <w:r w:rsidRPr="00640053">
        <w:rPr>
          <w:rFonts w:eastAsia="Times New Roman"/>
          <w:b/>
          <w:i/>
          <w:color w:val="00B050"/>
          <w:sz w:val="48"/>
          <w:szCs w:val="48"/>
        </w:rPr>
        <w:t>«Рисование нетрадиционными способами»</w:t>
      </w:r>
    </w:p>
    <w:p w:rsidR="00640053" w:rsidRDefault="00640053" w:rsidP="00640053">
      <w:pPr>
        <w:pStyle w:val="a3"/>
        <w:jc w:val="center"/>
        <w:rPr>
          <w:rFonts w:eastAsia="Times New Roman"/>
          <w:b/>
          <w:i/>
          <w:color w:val="00B050"/>
          <w:sz w:val="48"/>
          <w:szCs w:val="48"/>
        </w:rPr>
      </w:pPr>
    </w:p>
    <w:p w:rsidR="00640053" w:rsidRDefault="00640053" w:rsidP="00640053">
      <w:pPr>
        <w:pStyle w:val="a3"/>
        <w:jc w:val="center"/>
        <w:rPr>
          <w:rFonts w:eastAsia="Times New Roman"/>
          <w:b/>
          <w:i/>
          <w:color w:val="00B050"/>
          <w:sz w:val="48"/>
          <w:szCs w:val="48"/>
        </w:rPr>
      </w:pPr>
      <w:r>
        <w:rPr>
          <w:rFonts w:eastAsia="Times New Roman"/>
          <w:b/>
          <w:i/>
          <w:noProof/>
          <w:color w:val="00B050"/>
          <w:sz w:val="48"/>
          <w:szCs w:val="48"/>
        </w:rPr>
        <w:drawing>
          <wp:inline distT="0" distB="0" distL="0" distR="0">
            <wp:extent cx="4667250" cy="3666567"/>
            <wp:effectExtent l="19050" t="0" r="0" b="0"/>
            <wp:docPr id="4" name="Рисунок 1" descr="C:\Users\user\Desktop\257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79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6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53" w:rsidRDefault="00640053" w:rsidP="00640053">
      <w:pPr>
        <w:pStyle w:val="a3"/>
        <w:jc w:val="center"/>
        <w:rPr>
          <w:rFonts w:eastAsia="Times New Roman"/>
          <w:b/>
          <w:i/>
          <w:color w:val="00B050"/>
          <w:sz w:val="48"/>
          <w:szCs w:val="48"/>
        </w:rPr>
      </w:pPr>
    </w:p>
    <w:p w:rsidR="00640053" w:rsidRPr="00640053" w:rsidRDefault="00733037" w:rsidP="00733037">
      <w:pPr>
        <w:pStyle w:val="a3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i/>
          <w:color w:val="00B050"/>
          <w:sz w:val="48"/>
          <w:szCs w:val="48"/>
        </w:rPr>
        <w:t xml:space="preserve">                  </w:t>
      </w:r>
      <w:r w:rsidRPr="00733037">
        <w:rPr>
          <w:rFonts w:eastAsia="Times New Roman"/>
          <w:b/>
          <w:sz w:val="48"/>
          <w:szCs w:val="48"/>
        </w:rPr>
        <w:t>Автор</w:t>
      </w:r>
      <w:r w:rsidRPr="00733037">
        <w:rPr>
          <w:rFonts w:eastAsia="Times New Roman"/>
          <w:b/>
          <w:sz w:val="40"/>
          <w:szCs w:val="40"/>
        </w:rPr>
        <w:t>:</w:t>
      </w:r>
      <w:r>
        <w:rPr>
          <w:rFonts w:eastAsia="Times New Roman"/>
          <w:b/>
          <w:sz w:val="40"/>
          <w:szCs w:val="40"/>
        </w:rPr>
        <w:t xml:space="preserve"> </w:t>
      </w:r>
      <w:r w:rsidR="00640053" w:rsidRPr="00640053">
        <w:rPr>
          <w:rFonts w:eastAsia="Times New Roman"/>
          <w:b/>
          <w:sz w:val="40"/>
          <w:szCs w:val="40"/>
        </w:rPr>
        <w:t xml:space="preserve"> во</w:t>
      </w:r>
      <w:r>
        <w:rPr>
          <w:rFonts w:eastAsia="Times New Roman"/>
          <w:b/>
          <w:sz w:val="40"/>
          <w:szCs w:val="40"/>
        </w:rPr>
        <w:t>спитатель средней группы</w:t>
      </w:r>
    </w:p>
    <w:p w:rsidR="00640053" w:rsidRPr="00640053" w:rsidRDefault="00640053" w:rsidP="00640053">
      <w:pPr>
        <w:pStyle w:val="a3"/>
        <w:jc w:val="center"/>
        <w:rPr>
          <w:rFonts w:eastAsia="Times New Roman"/>
          <w:b/>
          <w:sz w:val="40"/>
          <w:szCs w:val="40"/>
        </w:rPr>
      </w:pPr>
      <w:r w:rsidRPr="00640053">
        <w:rPr>
          <w:rFonts w:eastAsia="Times New Roman"/>
          <w:b/>
          <w:sz w:val="40"/>
          <w:szCs w:val="40"/>
        </w:rPr>
        <w:t>Юрченко О.А.</w:t>
      </w:r>
    </w:p>
    <w:p w:rsidR="00640053" w:rsidRDefault="00640053" w:rsidP="00640053">
      <w:pPr>
        <w:pStyle w:val="a3"/>
        <w:jc w:val="center"/>
        <w:rPr>
          <w:rFonts w:eastAsia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eastAsia="Times New Roman"/>
          <w:b/>
          <w:sz w:val="36"/>
          <w:szCs w:val="36"/>
        </w:rPr>
      </w:pPr>
    </w:p>
    <w:p w:rsidR="00640053" w:rsidRDefault="00640053" w:rsidP="00640053">
      <w:pPr>
        <w:pStyle w:val="a3"/>
        <w:jc w:val="center"/>
        <w:rPr>
          <w:rFonts w:eastAsia="Times New Roman"/>
          <w:b/>
          <w:sz w:val="36"/>
          <w:szCs w:val="36"/>
        </w:rPr>
      </w:pPr>
    </w:p>
    <w:p w:rsidR="00733037" w:rsidRDefault="00733037" w:rsidP="0064005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33037" w:rsidRDefault="00733037" w:rsidP="0064005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33037" w:rsidRDefault="00733037" w:rsidP="00640053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640053" w:rsidRPr="00640053" w:rsidRDefault="00640053" w:rsidP="00640053">
      <w:pPr>
        <w:pStyle w:val="a3"/>
        <w:jc w:val="center"/>
        <w:rPr>
          <w:rFonts w:eastAsia="Times New Roman"/>
          <w:b/>
          <w:sz w:val="28"/>
          <w:szCs w:val="28"/>
        </w:rPr>
      </w:pPr>
      <w:r w:rsidRPr="00640053">
        <w:rPr>
          <w:rFonts w:eastAsia="Times New Roman"/>
          <w:b/>
          <w:sz w:val="28"/>
          <w:szCs w:val="28"/>
        </w:rPr>
        <w:t>Г.Камень – на – Оби</w:t>
      </w:r>
    </w:p>
    <w:p w:rsidR="00640053" w:rsidRDefault="00640053" w:rsidP="00640053">
      <w:pPr>
        <w:pStyle w:val="a3"/>
        <w:jc w:val="center"/>
        <w:rPr>
          <w:rFonts w:eastAsia="Times New Roman"/>
          <w:b/>
          <w:sz w:val="28"/>
          <w:szCs w:val="28"/>
        </w:rPr>
      </w:pPr>
      <w:r w:rsidRPr="00640053">
        <w:rPr>
          <w:rFonts w:eastAsia="Times New Roman"/>
          <w:b/>
          <w:sz w:val="28"/>
          <w:szCs w:val="28"/>
        </w:rPr>
        <w:t>2013год</w:t>
      </w:r>
    </w:p>
    <w:p w:rsidR="00640053" w:rsidRPr="00640053" w:rsidRDefault="00640053" w:rsidP="00733037">
      <w:pPr>
        <w:pStyle w:val="a3"/>
        <w:rPr>
          <w:rFonts w:eastAsia="Times New Roman"/>
          <w:b/>
          <w:sz w:val="28"/>
          <w:szCs w:val="28"/>
        </w:rPr>
      </w:pPr>
      <w:r w:rsidRPr="00733037">
        <w:rPr>
          <w:rFonts w:eastAsia="Times New Roman"/>
          <w:b/>
          <w:color w:val="FF0000"/>
          <w:sz w:val="32"/>
          <w:szCs w:val="32"/>
        </w:rPr>
        <w:lastRenderedPageBreak/>
        <w:t>Консультация для родителей «Рисование нетрадиционными способами».</w:t>
      </w:r>
      <w:r w:rsidRPr="00733037">
        <w:rPr>
          <w:rFonts w:eastAsia="Times New Roman"/>
          <w:b/>
          <w:color w:val="FF0000"/>
          <w:sz w:val="32"/>
          <w:szCs w:val="32"/>
        </w:rPr>
        <w:br/>
      </w:r>
      <w:r w:rsidRPr="00640053">
        <w:rPr>
          <w:rFonts w:eastAsia="Times New Roman"/>
          <w:sz w:val="24"/>
          <w:szCs w:val="24"/>
        </w:rPr>
        <w:br/>
      </w:r>
      <w:r>
        <w:rPr>
          <w:rFonts w:eastAsia="Times New Roman"/>
          <w:sz w:val="28"/>
          <w:szCs w:val="28"/>
        </w:rPr>
        <w:t xml:space="preserve">   </w:t>
      </w:r>
      <w:r w:rsidRPr="00640053">
        <w:rPr>
          <w:rFonts w:eastAsia="Times New Roman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  <w:r w:rsidRPr="00640053">
        <w:rPr>
          <w:rFonts w:eastAsia="Times New Roman"/>
          <w:sz w:val="28"/>
          <w:szCs w:val="28"/>
        </w:rPr>
        <w:br/>
        <w:t>Большие возможности в развитии творчества заключает в себе изобразительная деятельность и, прежде всего рисование.</w:t>
      </w:r>
      <w:r w:rsidRPr="00640053">
        <w:rPr>
          <w:rFonts w:eastAsia="Times New Roman"/>
          <w:sz w:val="28"/>
          <w:szCs w:val="28"/>
        </w:rPr>
        <w:br/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 </w:t>
      </w:r>
      <w:r w:rsidRPr="00640053">
        <w:rPr>
          <w:rFonts w:eastAsia="Times New Roman"/>
          <w:sz w:val="28"/>
          <w:szCs w:val="28"/>
        </w:rPr>
        <w:t>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 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 </w:t>
      </w:r>
      <w:r w:rsidRPr="00640053">
        <w:rPr>
          <w:rFonts w:eastAsia="Times New Roman"/>
          <w:sz w:val="28"/>
          <w:szCs w:val="28"/>
        </w:rPr>
        <w:t>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 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  </w:t>
      </w:r>
      <w:r w:rsidRPr="00640053">
        <w:rPr>
          <w:rFonts w:eastAsia="Times New Roman"/>
          <w:sz w:val="28"/>
          <w:szCs w:val="28"/>
        </w:rPr>
        <w:t>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  <w:r w:rsidRPr="00640053">
        <w:rPr>
          <w:rFonts w:eastAsia="Times New Roman"/>
          <w:sz w:val="28"/>
          <w:szCs w:val="28"/>
        </w:rPr>
        <w:br/>
        <w:t>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</w:t>
      </w:r>
      <w:r w:rsidRPr="00640053">
        <w:rPr>
          <w:rFonts w:eastAsia="Times New Roman"/>
          <w:sz w:val="28"/>
          <w:szCs w:val="28"/>
        </w:rPr>
        <w:t>Чтобы привить любовь к изобразительному искусству, вызвать интерес к рисованию,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 </w:t>
      </w:r>
      <w:r w:rsidRPr="00640053">
        <w:rPr>
          <w:rFonts w:eastAsia="Times New Roman"/>
          <w:sz w:val="28"/>
          <w:szCs w:val="28"/>
        </w:rPr>
        <w:t xml:space="preserve">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</w:t>
      </w:r>
      <w:r w:rsidRPr="00640053">
        <w:rPr>
          <w:rFonts w:eastAsia="Times New Roman"/>
          <w:sz w:val="28"/>
          <w:szCs w:val="28"/>
        </w:rPr>
        <w:lastRenderedPageBreak/>
        <w:t>рисунков. 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</w:t>
      </w:r>
      <w:r w:rsidRPr="00640053">
        <w:rPr>
          <w:rFonts w:eastAsia="Times New Roman"/>
          <w:sz w:val="28"/>
          <w:szCs w:val="28"/>
        </w:rPr>
        <w:t xml:space="preserve">Какие нетрадиционные способы рисования можно использовать дома? </w:t>
      </w:r>
      <w:proofErr w:type="spellStart"/>
      <w:proofErr w:type="gramStart"/>
      <w:r w:rsidRPr="00640053">
        <w:rPr>
          <w:rFonts w:eastAsia="Times New Roman"/>
          <w:sz w:val="28"/>
          <w:szCs w:val="28"/>
        </w:rPr>
        <w:t>Кляксография</w:t>
      </w:r>
      <w:proofErr w:type="spellEnd"/>
      <w:r w:rsidRPr="00640053">
        <w:rPr>
          <w:rFonts w:eastAsia="Times New Roman"/>
          <w:sz w:val="28"/>
          <w:szCs w:val="28"/>
        </w:rPr>
        <w:t>, рисование листьями</w:t>
      </w:r>
      <w:r w:rsidR="00733037">
        <w:rPr>
          <w:rFonts w:eastAsia="Times New Roman"/>
          <w:sz w:val="28"/>
          <w:szCs w:val="28"/>
        </w:rPr>
        <w:t xml:space="preserve"> деревьев, цветов, капустой</w:t>
      </w:r>
      <w:r w:rsidRPr="00640053">
        <w:rPr>
          <w:rFonts w:eastAsia="Times New Roman"/>
          <w:sz w:val="28"/>
          <w:szCs w:val="28"/>
        </w:rPr>
        <w:t>, пробками, поролоновыми печатками, тычками разной формы и вида, рисование пальцами, ладошками, мыльными пузырями, разбрызгиванием т.д.</w:t>
      </w:r>
      <w:proofErr w:type="gramEnd"/>
      <w:r w:rsidRPr="00640053">
        <w:rPr>
          <w:rFonts w:eastAsia="Times New Roman"/>
          <w:sz w:val="28"/>
          <w:szCs w:val="28"/>
        </w:rPr>
        <w:t xml:space="preserve"> Разве вам неинтересно узнать, что полу</w:t>
      </w:r>
      <w:r w:rsidR="00733037">
        <w:rPr>
          <w:rFonts w:eastAsia="Times New Roman"/>
          <w:sz w:val="28"/>
          <w:szCs w:val="28"/>
        </w:rPr>
        <w:t xml:space="preserve">чится, если рисовать </w:t>
      </w:r>
      <w:r w:rsidRPr="00640053">
        <w:rPr>
          <w:rFonts w:eastAsia="Times New Roman"/>
          <w:sz w:val="28"/>
          <w:szCs w:val="28"/>
        </w:rPr>
        <w:t xml:space="preserve"> скомканной бумагой?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 </w:t>
      </w:r>
      <w:r w:rsidRPr="00640053">
        <w:rPr>
          <w:rFonts w:eastAsia="Times New Roman"/>
          <w:sz w:val="28"/>
          <w:szCs w:val="28"/>
        </w:rPr>
        <w:t>Рисовать можно как угодно и чем угодно! Лёжа на полу, под столом, на столе</w:t>
      </w:r>
      <w:proofErr w:type="gramStart"/>
      <w:r w:rsidRPr="00640053">
        <w:rPr>
          <w:rFonts w:eastAsia="Times New Roman"/>
          <w:sz w:val="28"/>
          <w:szCs w:val="28"/>
        </w:rPr>
        <w:t>… Н</w:t>
      </w:r>
      <w:proofErr w:type="gramEnd"/>
      <w:r w:rsidRPr="00640053">
        <w:rPr>
          <w:rFonts w:eastAsia="Times New Roman"/>
          <w:sz w:val="28"/>
          <w:szCs w:val="28"/>
        </w:rPr>
        <w:t xml:space="preserve">а листочке дерева, на газете… 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</w:t>
      </w:r>
      <w:proofErr w:type="gramStart"/>
      <w:r w:rsidRPr="00640053">
        <w:rPr>
          <w:rFonts w:eastAsia="Times New Roman"/>
          <w:sz w:val="28"/>
          <w:szCs w:val="28"/>
        </w:rPr>
        <w:t>–Я</w:t>
      </w:r>
      <w:proofErr w:type="gramEnd"/>
      <w:r w:rsidRPr="00640053">
        <w:rPr>
          <w:rFonts w:eastAsia="Times New Roman"/>
          <w:sz w:val="28"/>
          <w:szCs w:val="28"/>
        </w:rPr>
        <w:t>. Ничем незамутнённая радость удовлетворения от того, что и «это сделал Я – всё это моё!».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 </w:t>
      </w:r>
      <w:r w:rsidRPr="00640053">
        <w:rPr>
          <w:rFonts w:eastAsia="Times New Roman"/>
          <w:sz w:val="28"/>
          <w:szCs w:val="28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  <w:r w:rsidRPr="00640053">
        <w:rPr>
          <w:rFonts w:eastAsia="Times New Roman"/>
          <w:sz w:val="28"/>
          <w:szCs w:val="28"/>
        </w:rPr>
        <w:br/>
        <w:t>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 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 </w:t>
      </w:r>
      <w:r w:rsidRPr="00640053">
        <w:rPr>
          <w:rFonts w:eastAsia="Times New Roman"/>
          <w:sz w:val="28"/>
          <w:szCs w:val="28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  </w:t>
      </w:r>
      <w:r w:rsidRPr="00640053">
        <w:rPr>
          <w:rFonts w:eastAsia="Times New Roman"/>
          <w:sz w:val="28"/>
          <w:szCs w:val="28"/>
        </w:rPr>
        <w:t>Один из любимых детьми способов нетрадиционного рисования – рисование солью, манкой. Они обладают не только интересными декоративными возможностями, но и весьма удобны в обращении.</w:t>
      </w:r>
      <w:r w:rsidRPr="00640053">
        <w:rPr>
          <w:rFonts w:eastAsia="Times New Roman"/>
          <w:sz w:val="28"/>
          <w:szCs w:val="28"/>
        </w:rPr>
        <w:br/>
        <w:t>Любят дети рисовать и…мыльными пузырями. Рисовать можно способом выдувания.</w:t>
      </w:r>
      <w:r w:rsidRPr="00640053">
        <w:rPr>
          <w:rFonts w:eastAsia="Times New Roman"/>
          <w:sz w:val="28"/>
          <w:szCs w:val="28"/>
        </w:rPr>
        <w:br/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</w:t>
      </w:r>
      <w:proofErr w:type="gramStart"/>
      <w:r w:rsidRPr="00640053">
        <w:rPr>
          <w:rFonts w:eastAsia="Times New Roman"/>
          <w:sz w:val="28"/>
          <w:szCs w:val="28"/>
        </w:rPr>
        <w:t>…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       </w:t>
      </w:r>
      <w:r w:rsidRPr="00640053">
        <w:rPr>
          <w:rFonts w:eastAsia="Times New Roman"/>
          <w:sz w:val="28"/>
          <w:szCs w:val="28"/>
        </w:rPr>
        <w:t>Д</w:t>
      </w:r>
      <w:proofErr w:type="gramEnd"/>
      <w:r w:rsidRPr="00640053">
        <w:rPr>
          <w:rFonts w:eastAsia="Times New Roman"/>
          <w:sz w:val="28"/>
          <w:szCs w:val="28"/>
        </w:rPr>
        <w:t>ерзайте, фантазируйте! И к вам придёт радость – радость творчества, удивления и единения с вашими детьми.</w:t>
      </w:r>
      <w:r w:rsidRPr="00640053">
        <w:rPr>
          <w:rFonts w:eastAsia="Times New Roman"/>
          <w:sz w:val="28"/>
          <w:szCs w:val="28"/>
        </w:rPr>
        <w:br/>
      </w:r>
      <w:r w:rsidR="00733037">
        <w:rPr>
          <w:rFonts w:eastAsia="Times New Roman"/>
          <w:sz w:val="28"/>
          <w:szCs w:val="28"/>
        </w:rPr>
        <w:t xml:space="preserve">       </w:t>
      </w:r>
      <w:r w:rsidRPr="00640053">
        <w:rPr>
          <w:rFonts w:eastAsia="Times New Roman"/>
          <w:sz w:val="28"/>
          <w:szCs w:val="28"/>
        </w:rPr>
        <w:t>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04624A" w:rsidRDefault="00640053" w:rsidP="00733037">
      <w:pPr>
        <w:pStyle w:val="a3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    </w:t>
      </w:r>
      <w:r w:rsidRPr="00640053">
        <w:rPr>
          <w:sz w:val="28"/>
          <w:szCs w:val="28"/>
          <w:shd w:val="clear" w:color="auto" w:fill="FFFFFF"/>
        </w:rPr>
        <w:t>Малыш всему учится  в общении с взрослыми, ранний опыт ребенка создает тот фон, который ведет к развитию речи, умению слушать и думать. Общение ребенка в семье, с близкими ему людьми - важнейшее условие его психического развития. Совместно с родителями выпускать праздничные газеты, устраивать различные конкурсы, тренинги, мастер классы, коллективные игры, фотовыставки. Одним из важных средств поощрения и развития изобразительного творчества  детей, является выставка детского рисунка. Она очень радует детей и их родителей, ребенок становится успешнее. Такая совместная работа с родителями создает ребенку эмоционально- комфортное состояние.</w:t>
      </w:r>
    </w:p>
    <w:p w:rsidR="00733037" w:rsidRDefault="00733037" w:rsidP="00733037">
      <w:pPr>
        <w:pStyle w:val="a3"/>
        <w:rPr>
          <w:rStyle w:val="a4"/>
          <w:rFonts w:ascii="Verdana" w:hAnsi="Verdana"/>
          <w:color w:val="FF0000"/>
          <w:sz w:val="28"/>
          <w:szCs w:val="28"/>
          <w:shd w:val="clear" w:color="auto" w:fill="FFFFFF"/>
        </w:rPr>
      </w:pPr>
    </w:p>
    <w:p w:rsidR="00640053" w:rsidRPr="00733037" w:rsidRDefault="00640053" w:rsidP="00640053">
      <w:pPr>
        <w:pStyle w:val="a3"/>
        <w:jc w:val="center"/>
        <w:rPr>
          <w:color w:val="FF0000"/>
          <w:sz w:val="28"/>
          <w:szCs w:val="28"/>
        </w:rPr>
      </w:pPr>
      <w:r w:rsidRPr="00733037">
        <w:rPr>
          <w:rStyle w:val="a4"/>
          <w:rFonts w:ascii="Verdana" w:hAnsi="Verdana"/>
          <w:color w:val="FF0000"/>
          <w:sz w:val="28"/>
          <w:szCs w:val="28"/>
          <w:shd w:val="clear" w:color="auto" w:fill="FFFFFF"/>
        </w:rPr>
        <w:t>Успехов в овладении нетрадиционными техниками и приемами  в рисовании!</w:t>
      </w:r>
    </w:p>
    <w:sectPr w:rsidR="00640053" w:rsidRPr="00733037" w:rsidSect="00640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053"/>
    <w:rsid w:val="0004624A"/>
    <w:rsid w:val="00640053"/>
    <w:rsid w:val="0073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053"/>
  </w:style>
  <w:style w:type="paragraph" w:styleId="a3">
    <w:name w:val="No Spacing"/>
    <w:uiPriority w:val="1"/>
    <w:qFormat/>
    <w:rsid w:val="00640053"/>
    <w:pPr>
      <w:spacing w:after="0" w:line="240" w:lineRule="auto"/>
    </w:pPr>
  </w:style>
  <w:style w:type="character" w:styleId="a4">
    <w:name w:val="Strong"/>
    <w:basedOn w:val="a0"/>
    <w:uiPriority w:val="22"/>
    <w:qFormat/>
    <w:rsid w:val="006400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940</Words>
  <Characters>5362</Characters>
  <Application>Microsoft Office Word</Application>
  <DocSecurity>0</DocSecurity>
  <Lines>44</Lines>
  <Paragraphs>12</Paragraphs>
  <ScaleCrop>false</ScaleCrop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2014-01-26T10:04:00Z</dcterms:created>
  <dcterms:modified xsi:type="dcterms:W3CDTF">2014-02-17T13:40:00Z</dcterms:modified>
</cp:coreProperties>
</file>