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F5" w:rsidRPr="004558F5" w:rsidRDefault="004558F5" w:rsidP="004558F5">
      <w:pPr>
        <w:spacing w:after="0" w:line="240" w:lineRule="auto"/>
        <w:rPr>
          <w:rFonts w:ascii="Verdana" w:eastAsia="Times New Roman" w:hAnsi="Verdana" w:cs="Times New Roman"/>
          <w:b/>
          <w:bCs/>
          <w:color w:val="87B500"/>
          <w:sz w:val="20"/>
          <w:szCs w:val="20"/>
        </w:rPr>
      </w:pPr>
    </w:p>
    <w:tbl>
      <w:tblPr>
        <w:tblW w:w="5054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40"/>
      </w:tblGrid>
      <w:tr w:rsidR="004558F5" w:rsidRPr="004558F5" w:rsidTr="005D4D5F">
        <w:trPr>
          <w:tblCellSpacing w:w="0" w:type="dxa"/>
        </w:trPr>
        <w:tc>
          <w:tcPr>
            <w:tcW w:w="5000" w:type="pct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4558F5" w:rsidRPr="004558F5" w:rsidRDefault="004558F5" w:rsidP="004558F5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558F5">
              <w:rPr>
                <w:rFonts w:eastAsia="Times New Roman"/>
                <w:b/>
                <w:sz w:val="28"/>
                <w:szCs w:val="28"/>
              </w:rPr>
              <w:t>МБДОУ «Детский сад №26 «Ягодка»</w:t>
            </w: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4558F5" w:rsidRPr="004558F5" w:rsidRDefault="004558F5" w:rsidP="004558F5">
            <w:pPr>
              <w:pStyle w:val="a4"/>
              <w:jc w:val="center"/>
              <w:rPr>
                <w:rFonts w:eastAsia="Times New Roman"/>
                <w:b/>
                <w:sz w:val="44"/>
                <w:szCs w:val="44"/>
              </w:rPr>
            </w:pPr>
            <w:r w:rsidRPr="004558F5">
              <w:rPr>
                <w:rFonts w:eastAsia="Times New Roman"/>
                <w:b/>
                <w:sz w:val="44"/>
                <w:szCs w:val="44"/>
              </w:rPr>
              <w:t>Консультация для родителей</w:t>
            </w:r>
          </w:p>
          <w:p w:rsidR="004558F5" w:rsidRPr="004558F5" w:rsidRDefault="004558F5" w:rsidP="004558F5">
            <w:pPr>
              <w:pStyle w:val="a4"/>
              <w:jc w:val="center"/>
              <w:rPr>
                <w:rFonts w:eastAsia="Times New Roman"/>
                <w:b/>
                <w:i/>
                <w:color w:val="C00000"/>
                <w:sz w:val="44"/>
                <w:szCs w:val="44"/>
              </w:rPr>
            </w:pPr>
            <w:r w:rsidRPr="004558F5">
              <w:rPr>
                <w:rFonts w:eastAsia="Times New Roman"/>
                <w:b/>
                <w:i/>
                <w:color w:val="C00000"/>
                <w:sz w:val="44"/>
                <w:szCs w:val="44"/>
              </w:rPr>
              <w:t>«О пользе развития мелкой моторики</w:t>
            </w:r>
          </w:p>
          <w:p w:rsidR="004558F5" w:rsidRPr="004558F5" w:rsidRDefault="004558F5" w:rsidP="004558F5">
            <w:pPr>
              <w:pStyle w:val="a4"/>
              <w:jc w:val="center"/>
              <w:rPr>
                <w:rFonts w:eastAsia="Times New Roman"/>
                <w:b/>
                <w:i/>
                <w:color w:val="C00000"/>
                <w:sz w:val="44"/>
                <w:szCs w:val="44"/>
              </w:rPr>
            </w:pPr>
            <w:r w:rsidRPr="004558F5">
              <w:rPr>
                <w:rFonts w:eastAsia="Times New Roman"/>
                <w:b/>
                <w:i/>
                <w:color w:val="C00000"/>
                <w:sz w:val="44"/>
                <w:szCs w:val="44"/>
              </w:rPr>
              <w:t>у детей с раннего возраста»</w:t>
            </w:r>
          </w:p>
          <w:p w:rsidR="004558F5" w:rsidRPr="004558F5" w:rsidRDefault="004558F5" w:rsidP="004558F5">
            <w:pPr>
              <w:pStyle w:val="a4"/>
              <w:jc w:val="center"/>
              <w:rPr>
                <w:rFonts w:eastAsia="Times New Roman"/>
                <w:b/>
                <w:i/>
                <w:color w:val="C00000"/>
                <w:sz w:val="44"/>
                <w:szCs w:val="44"/>
              </w:rPr>
            </w:pP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 xml:space="preserve">                             </w:t>
            </w: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4324350" cy="3819525"/>
                  <wp:effectExtent l="19050" t="0" r="0" b="0"/>
                  <wp:docPr id="1" name="Рисунок 1" descr="C:\Users\user\Desktop\1350293032_l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350293032_l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928" cy="382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</w:t>
            </w:r>
          </w:p>
          <w:p w:rsidR="008F7C6A" w:rsidRDefault="004558F5" w:rsidP="004558F5">
            <w:pPr>
              <w:pStyle w:val="a4"/>
              <w:rPr>
                <w:rFonts w:eastAsia="Times New Roman"/>
                <w:b/>
                <w:sz w:val="40"/>
                <w:szCs w:val="40"/>
              </w:rPr>
            </w:pPr>
            <w:r w:rsidRPr="004558F5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8F7C6A">
              <w:rPr>
                <w:rFonts w:eastAsia="Times New Roman"/>
                <w:b/>
                <w:sz w:val="40"/>
                <w:szCs w:val="40"/>
              </w:rPr>
              <w:t>Воспитатель средней группы:</w:t>
            </w:r>
            <w:r w:rsidR="005D4D5F">
              <w:rPr>
                <w:rFonts w:eastAsia="Times New Roman"/>
                <w:b/>
                <w:sz w:val="40"/>
                <w:szCs w:val="40"/>
              </w:rPr>
              <w:t xml:space="preserve"> </w:t>
            </w:r>
          </w:p>
          <w:p w:rsidR="004558F5" w:rsidRPr="004558F5" w:rsidRDefault="008F7C6A" w:rsidP="004558F5">
            <w:pPr>
              <w:pStyle w:val="a4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40"/>
                <w:szCs w:val="40"/>
              </w:rPr>
              <w:t xml:space="preserve">                                               </w:t>
            </w:r>
            <w:r w:rsidR="005D4D5F">
              <w:rPr>
                <w:rFonts w:eastAsia="Times New Roman"/>
                <w:b/>
                <w:sz w:val="40"/>
                <w:szCs w:val="40"/>
              </w:rPr>
              <w:t>Юрченко О.А.</w:t>
            </w:r>
          </w:p>
          <w:p w:rsidR="004558F5" w:rsidRPr="004558F5" w:rsidRDefault="005D4D5F" w:rsidP="004558F5">
            <w:pPr>
              <w:pStyle w:val="a4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 </w:t>
            </w:r>
          </w:p>
          <w:p w:rsidR="004558F5" w:rsidRDefault="004558F5" w:rsidP="004558F5">
            <w:pPr>
              <w:pStyle w:val="a4"/>
              <w:jc w:val="center"/>
              <w:rPr>
                <w:rFonts w:eastAsia="Times New Roman"/>
                <w:sz w:val="40"/>
                <w:szCs w:val="40"/>
              </w:rPr>
            </w:pPr>
          </w:p>
          <w:p w:rsidR="004558F5" w:rsidRDefault="004558F5" w:rsidP="004558F5">
            <w:pPr>
              <w:pStyle w:val="a4"/>
              <w:jc w:val="center"/>
              <w:rPr>
                <w:rFonts w:eastAsia="Times New Roman"/>
                <w:sz w:val="40"/>
                <w:szCs w:val="40"/>
              </w:rPr>
            </w:pPr>
          </w:p>
          <w:p w:rsidR="008F7C6A" w:rsidRDefault="008F7C6A" w:rsidP="004558F5">
            <w:pPr>
              <w:pStyle w:val="a4"/>
              <w:rPr>
                <w:rFonts w:eastAsia="Times New Roman"/>
                <w:sz w:val="40"/>
                <w:szCs w:val="40"/>
              </w:rPr>
            </w:pPr>
          </w:p>
          <w:p w:rsidR="004558F5" w:rsidRPr="004558F5" w:rsidRDefault="008F7C6A" w:rsidP="004558F5">
            <w:pPr>
              <w:pStyle w:val="a4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40"/>
                <w:szCs w:val="40"/>
              </w:rPr>
              <w:t xml:space="preserve">                                             </w:t>
            </w:r>
            <w:r w:rsidR="004558F5">
              <w:rPr>
                <w:rFonts w:eastAsia="Times New Roman"/>
                <w:b/>
                <w:sz w:val="28"/>
                <w:szCs w:val="28"/>
              </w:rPr>
              <w:t>г</w:t>
            </w:r>
            <w:r w:rsidR="004558F5" w:rsidRPr="004558F5">
              <w:rPr>
                <w:rFonts w:eastAsia="Times New Roman"/>
                <w:b/>
                <w:sz w:val="28"/>
                <w:szCs w:val="28"/>
              </w:rPr>
              <w:t>.Камень – на – Оби</w:t>
            </w:r>
          </w:p>
          <w:p w:rsidR="004558F5" w:rsidRPr="004558F5" w:rsidRDefault="005D4D5F" w:rsidP="004558F5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2014</w:t>
            </w:r>
            <w:r w:rsidR="004558F5" w:rsidRPr="004558F5">
              <w:rPr>
                <w:rFonts w:eastAsia="Times New Roman"/>
                <w:b/>
                <w:sz w:val="28"/>
                <w:szCs w:val="28"/>
              </w:rPr>
              <w:t>год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lastRenderedPageBreak/>
              <w:t>Совсем недавно в Японии, стране передовой по части разных новшеств, был отмечен следующий парадокс. Дети, усаживаемые за компьютер в раннем возрасте и овладевающие письмом с помощью клавиатуры, перестали… разговаривать.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Разбираясь в причинах происходящего, напуганные всерьез ученые выяснили – все дело в том, что, пользуясь клавиатурой, а не 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обычными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 xml:space="preserve"> ручкой-карандашом при письме, ее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и зависит своевременное и правильное формирование и развитие речевых функций.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Таким образом, «дедовские» методы обучения грамотности были срочно возвращены назад. Вот почему в последнее время развитию мелкой (тонкой) моторики педагоги и психологи уделяют все большее значение.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5D4D5F" w:rsidRDefault="004558F5" w:rsidP="004558F5">
            <w:pPr>
              <w:pStyle w:val="a4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5D4D5F">
              <w:rPr>
                <w:rFonts w:eastAsia="Times New Roman"/>
                <w:b/>
                <w:sz w:val="28"/>
                <w:szCs w:val="28"/>
              </w:rPr>
              <w:t>Две значимых моторики.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Моторик на самом деле две – 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мелкая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 xml:space="preserve"> и крупная. И обе одинаково значимы для развития детей. 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Мелкая моторика – это точные, хорошо скоординированные движения пальцами, крупная же – движения тела (корпуса, рук, ног).</w:t>
            </w:r>
            <w:proofErr w:type="gramEnd"/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Остановимся подробнее на мелкой моторике.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5D4D5F" w:rsidRDefault="004558F5" w:rsidP="004558F5">
            <w:pPr>
              <w:pStyle w:val="a4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5D4D5F">
              <w:rPr>
                <w:rFonts w:eastAsia="Times New Roman"/>
                <w:b/>
                <w:sz w:val="28"/>
                <w:szCs w:val="28"/>
              </w:rPr>
              <w:t>От пальчиков – к голове.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Хорошо развитая мелкая моторика активно взаимодействует также со вниманием, мышлением, координацией, наблюдательностью, воображением, памятью (зрительной и двигательной). Да и разве сама по себе хорошо развитая рука приносит мало пользы? Ведь именно благодаря 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ей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 xml:space="preserve"> человек всю жизнь делает так много нужных вещей: пишет, рисует, застегивает пуговицы и завязывает шнурки, работает на том же компьютере, наконец.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5D4D5F" w:rsidRDefault="004558F5" w:rsidP="004558F5">
            <w:pPr>
              <w:pStyle w:val="a4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5D4D5F">
              <w:rPr>
                <w:rFonts w:eastAsia="Times New Roman"/>
                <w:b/>
                <w:sz w:val="28"/>
                <w:szCs w:val="28"/>
              </w:rPr>
              <w:t>Стартуем с пеленок.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Когда начинать заниматься?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5D4D5F" w:rsidRDefault="004558F5" w:rsidP="004558F5">
            <w:pPr>
              <w:pStyle w:val="a4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5D4D5F">
              <w:rPr>
                <w:rFonts w:eastAsia="Times New Roman"/>
                <w:b/>
                <w:sz w:val="28"/>
                <w:szCs w:val="28"/>
              </w:rPr>
              <w:t>Игра пальчиков.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Мелкая моторика развивается игрой. Сначала малыш учится хлопать в ладоши, сжимать-разжимать пальчики руки, осваивает «</w:t>
            </w:r>
            <w:proofErr w:type="spellStart"/>
            <w:r w:rsidRPr="004558F5">
              <w:rPr>
                <w:rFonts w:eastAsia="Times New Roman"/>
                <w:sz w:val="28"/>
                <w:szCs w:val="28"/>
              </w:rPr>
              <w:t>Сороку-белобоку</w:t>
            </w:r>
            <w:proofErr w:type="spellEnd"/>
            <w:r w:rsidRPr="004558F5">
              <w:rPr>
                <w:rFonts w:eastAsia="Times New Roman"/>
                <w:sz w:val="28"/>
                <w:szCs w:val="28"/>
              </w:rPr>
              <w:t xml:space="preserve">» и «Козу рогатую» – </w:t>
            </w:r>
            <w:r w:rsidRPr="004558F5">
              <w:rPr>
                <w:rFonts w:eastAsia="Times New Roman"/>
                <w:sz w:val="28"/>
                <w:szCs w:val="28"/>
              </w:rPr>
              <w:lastRenderedPageBreak/>
              <w:t>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собирают конструкторы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… К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>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5D4D5F" w:rsidRDefault="004558F5" w:rsidP="004558F5">
            <w:pPr>
              <w:pStyle w:val="a4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5D4D5F">
              <w:rPr>
                <w:rFonts w:eastAsia="Times New Roman"/>
                <w:b/>
                <w:sz w:val="28"/>
                <w:szCs w:val="28"/>
              </w:rPr>
              <w:t>Бабушкин рецепт.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А как же в «старые» времена люди росли без различных развивающих методик и вырастали в настоящих 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рукастых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 xml:space="preserve"> 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Прополка грядок и сбор ягод, лепка пельменей, </w:t>
            </w:r>
            <w:proofErr w:type="spellStart"/>
            <w:r w:rsidRPr="004558F5">
              <w:rPr>
                <w:rFonts w:eastAsia="Times New Roman"/>
                <w:sz w:val="28"/>
                <w:szCs w:val="28"/>
              </w:rPr>
              <w:t>заплетание</w:t>
            </w:r>
            <w:proofErr w:type="spellEnd"/>
            <w:r w:rsidRPr="004558F5">
              <w:rPr>
                <w:rFonts w:eastAsia="Times New Roman"/>
                <w:sz w:val="28"/>
                <w:szCs w:val="28"/>
              </w:rPr>
              <w:t xml:space="preserve"> кос, штопка, шитье, вязание и вышивание, стирка белья, вырезание различных поделок из дерева и лепка из глины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… П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>очти все домашние дела так или иначе делались руками. Да и с пуговицами-шнурками сегодня дети все меньше общаются: липучки и «молнии» экономят время, силы и тормозят развитие мелкой моторики.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5D4D5F" w:rsidRDefault="004558F5" w:rsidP="004558F5">
            <w:pPr>
              <w:pStyle w:val="a4"/>
              <w:rPr>
                <w:rFonts w:ascii="Verdana" w:eastAsia="Times New Roman" w:hAnsi="Verdana"/>
                <w:b/>
                <w:color w:val="FF0000"/>
                <w:sz w:val="28"/>
                <w:szCs w:val="28"/>
              </w:rPr>
            </w:pPr>
            <w:r w:rsidRPr="005D4D5F">
              <w:rPr>
                <w:rFonts w:eastAsia="Times New Roman"/>
                <w:b/>
                <w:color w:val="FF0000"/>
                <w:sz w:val="28"/>
                <w:szCs w:val="28"/>
              </w:rPr>
              <w:t>Внимание, взрослые!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Уважаемые папы и мамы, бабушки и дедушки! Наступит время, когда ваш любимый ребенок будет ловко и быстро работать всеми десятью пальцами, движения рук будут точными и аккуратными. Но прежде необходимо набраться терпения и понимания, удерживаться от обвинений в адрес малыша: «Что у тебя за руки-крюки?!» и не злиться, когда очередная деталь сервиза будет разбита. Руки ребенка пока еще «не слушаются» своего хозяина, но малыш совсем не 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при чем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>. Особое внимание развитию навыков руки ребенка должны уделять родители, чьи дети не посещают детский сад. В детских дошкольных учреждениях педагоги и воспитатели большую часть времени уделяют занятиям на мелкую моторику: дети рисуют, пишут, лепят, работают с ножницами. Все это – залог успешного обучения в школе.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5D4D5F" w:rsidRDefault="004558F5" w:rsidP="005D4D5F">
            <w:pPr>
              <w:pStyle w:val="a4"/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5D4D5F">
              <w:rPr>
                <w:rFonts w:eastAsia="Times New Roman"/>
                <w:b/>
                <w:sz w:val="28"/>
                <w:szCs w:val="28"/>
              </w:rPr>
              <w:t>Несколько упражнений, развивающих мелкую моторику и двигательную функцию кистей рук.</w:t>
            </w:r>
          </w:p>
          <w:p w:rsidR="004558F5" w:rsidRPr="005D4D5F" w:rsidRDefault="004558F5" w:rsidP="005D4D5F">
            <w:pPr>
              <w:pStyle w:val="a4"/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1. Замки из песка и камней.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ребеночка, чтобы он проделал все заново.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lastRenderedPageBreak/>
              <w:t>2. Игра «Разноцветные снежинки» (возраст – 4 года).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Цель игры – развитие мелкой моторики рук и формирование аккуратности. Материалы: белая бумага, фломастеры, ножницы. Взрослый рассказывает и показывает, как правильно вырезать снежинки из листов бумаги. После того как дети сделают много разных снежинок, он говорит, что «зимние красавицы» получились хоть и разные, но одноцветные. Тут пришли друзья-фломастеры и подарили снежинкам разноцветные платья.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3. Рисуем.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Взрослые с детишками могут обводить 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на перегонки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 xml:space="preserve"> квадратики или кружочки. Предлагается рисовать различные геометрические фигуры, животных, а потом зарисовывать все в соответствующие тона.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4. Угадай-ка?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Опознание предмета, буквы, цифры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5. Лепка из пластилина.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С детьми дошкольного возраста хорошо лепить животных, предметы быта (тарелочки, кружечки, ложечку), для ребятишек школьного возраста, кстати, будет лепка не только печатных, но и прописных букв. Затем опознавание слепленных букв с закрытыми глазами.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6. Поиски предмета.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Ребенок опускает кисти рук в сосуд, заполненный каким-либо однородным наполнителем (вода, песок, различные крупы, дробинки, любые мелкие предметы). 5–10 минут как бы перемешивает содержимое. Затем ему предлагается сосуд с другой фактурой наполнителя. После нескольких проб малыш с закрытыми глазами опускает руку в предложенный сосуд и старается отгадать его содержимое, не ощупывая пальцами его отдельные элементы.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7. Игры с предметами домашнего обихода.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Подберите пуговицы разного цвета и размера. Сначала выложите рисунок сами, затем попросите малыша сделать то же самостоятельно. Берем </w:t>
            </w:r>
            <w:proofErr w:type="spellStart"/>
            <w:r w:rsidRPr="004558F5">
              <w:rPr>
                <w:rFonts w:eastAsia="Times New Roman"/>
                <w:sz w:val="28"/>
                <w:szCs w:val="28"/>
              </w:rPr>
              <w:t>пельменницу</w:t>
            </w:r>
            <w:proofErr w:type="spellEnd"/>
            <w:r w:rsidRPr="004558F5">
              <w:rPr>
                <w:rFonts w:eastAsia="Times New Roman"/>
                <w:sz w:val="28"/>
                <w:szCs w:val="28"/>
              </w:rPr>
              <w:t>. Ее поверхность, как вам известно, напоминает соты. Малыш двумя пальцами (указательным и средним) изображает пчелу, летающую над сотами: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«Пальцы, как пчелы, летают по сотам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И в каждую входят с проверкою: что там?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Хватит ли меда всем нам до весны,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Чтобы не снились голодные сны?»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lastRenderedPageBreak/>
              <w:t> Насыпаем в кастрюлю горох или фасоль. Ребенок запускает туда руки и изображает, как месят тесто, приговаривая: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«Месим, месим тесто,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Есть в печи место.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Будут, будут из печи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Булочки и калачи».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 «Сильно кусает котенок-глупыш,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Он думает, это не палец, а мышь. (Смена рук.)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Но </w:t>
            </w:r>
            <w:proofErr w:type="gramStart"/>
            <w:r w:rsidRPr="004558F5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4558F5">
              <w:rPr>
                <w:rFonts w:eastAsia="Times New Roman"/>
                <w:sz w:val="28"/>
                <w:szCs w:val="28"/>
              </w:rPr>
              <w:t xml:space="preserve"> же играю с тобою, малыш,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А будешь кусаться, скажу тебе: «Кыш!»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Ребенок комкает, начиная с уголка, носовой платок (можно даже полиэтиленовый мешочек или лист бумаги) так, чтобы он весь уместился в кулачке.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 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8. Игры-шнуровки Марии </w:t>
            </w:r>
            <w:proofErr w:type="spellStart"/>
            <w:r w:rsidRPr="004558F5">
              <w:rPr>
                <w:rFonts w:eastAsia="Times New Roman"/>
                <w:sz w:val="28"/>
                <w:szCs w:val="28"/>
              </w:rPr>
              <w:t>Монтессори</w:t>
            </w:r>
            <w:proofErr w:type="spellEnd"/>
            <w:r w:rsidRPr="004558F5">
              <w:rPr>
                <w:rFonts w:eastAsia="Times New Roman"/>
                <w:sz w:val="28"/>
                <w:szCs w:val="28"/>
              </w:rPr>
              <w:t>:</w:t>
            </w: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>-развивают сенсомоторную коо</w:t>
            </w:r>
            <w:r>
              <w:rPr>
                <w:rFonts w:eastAsia="Times New Roman"/>
                <w:sz w:val="28"/>
                <w:szCs w:val="28"/>
              </w:rPr>
              <w:t xml:space="preserve">рдинацию, мелкую моторику рук; </w:t>
            </w: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 развивают пространственное ориентирование, способствуют пониманию понятий: «вверху</w:t>
            </w:r>
            <w:r>
              <w:rPr>
                <w:rFonts w:eastAsia="Times New Roman"/>
                <w:sz w:val="28"/>
                <w:szCs w:val="28"/>
              </w:rPr>
              <w:t>», «внизу», «справа», «слева»;</w:t>
            </w: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558F5">
              <w:rPr>
                <w:rFonts w:eastAsia="Times New Roman"/>
                <w:sz w:val="28"/>
                <w:szCs w:val="28"/>
              </w:rPr>
              <w:t xml:space="preserve"> формируют навыки шнуровки (шнурование, завязывание шнурка на бант);</w:t>
            </w:r>
          </w:p>
          <w:p w:rsidR="004558F5" w:rsidRDefault="004558F5" w:rsidP="004558F5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 - способствуют развитию речи;</w:t>
            </w:r>
          </w:p>
          <w:p w:rsidR="004558F5" w:rsidRPr="004558F5" w:rsidRDefault="004558F5" w:rsidP="004558F5">
            <w:pPr>
              <w:pStyle w:val="a4"/>
              <w:rPr>
                <w:rFonts w:ascii="Verdana" w:eastAsia="Times New Roman" w:hAnsi="Verdana"/>
                <w:sz w:val="28"/>
                <w:szCs w:val="28"/>
              </w:rPr>
            </w:pPr>
            <w:r w:rsidRPr="004558F5">
              <w:rPr>
                <w:rFonts w:eastAsia="Times New Roman"/>
                <w:sz w:val="28"/>
                <w:szCs w:val="28"/>
              </w:rPr>
              <w:t xml:space="preserve"> -развивают творческие способности. </w:t>
            </w:r>
          </w:p>
        </w:tc>
      </w:tr>
    </w:tbl>
    <w:p w:rsidR="005D4D5F" w:rsidRDefault="005D4D5F" w:rsidP="005D4D5F">
      <w:pPr>
        <w:pStyle w:val="a4"/>
        <w:rPr>
          <w:sz w:val="28"/>
          <w:szCs w:val="28"/>
        </w:rPr>
      </w:pPr>
    </w:p>
    <w:p w:rsidR="005D4D5F" w:rsidRDefault="005D4D5F" w:rsidP="005D4D5F">
      <w:pPr>
        <w:pStyle w:val="a4"/>
        <w:rPr>
          <w:sz w:val="28"/>
          <w:szCs w:val="28"/>
        </w:rPr>
      </w:pPr>
    </w:p>
    <w:p w:rsidR="00383AEA" w:rsidRPr="005D4D5F" w:rsidRDefault="005D4D5F" w:rsidP="005D4D5F">
      <w:pPr>
        <w:pStyle w:val="a4"/>
        <w:jc w:val="center"/>
        <w:rPr>
          <w:color w:val="FF0000"/>
          <w:sz w:val="40"/>
          <w:szCs w:val="40"/>
        </w:rPr>
      </w:pPr>
      <w:r w:rsidRPr="005D4D5F">
        <w:rPr>
          <w:b/>
          <w:bCs/>
          <w:color w:val="FF0000"/>
          <w:sz w:val="40"/>
          <w:szCs w:val="40"/>
        </w:rPr>
        <w:t>«Истоки способностей и дарования детей -  на кончиках        пальцев. От пальцев, образно говоря, 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6477A7" w:rsidRPr="005D4D5F" w:rsidRDefault="005D4D5F" w:rsidP="005D4D5F">
      <w:pPr>
        <w:pStyle w:val="a4"/>
        <w:jc w:val="center"/>
        <w:rPr>
          <w:color w:val="FF0000"/>
          <w:sz w:val="40"/>
          <w:szCs w:val="40"/>
        </w:rPr>
      </w:pPr>
      <w:r w:rsidRPr="005D4D5F">
        <w:rPr>
          <w:b/>
          <w:bCs/>
          <w:color w:val="FF0000"/>
          <w:sz w:val="40"/>
          <w:szCs w:val="40"/>
        </w:rPr>
        <w:t>В.А.Сухомлинский</w:t>
      </w:r>
    </w:p>
    <w:sectPr w:rsidR="006477A7" w:rsidRPr="005D4D5F" w:rsidSect="00AD218C">
      <w:pgSz w:w="11906" w:h="16838"/>
      <w:pgMar w:top="720" w:right="720" w:bottom="720" w:left="720" w:header="708" w:footer="708" w:gutter="0"/>
      <w:pgBorders w:offsetFrom="page">
        <w:top w:val="pencils" w:sz="12" w:space="8" w:color="auto"/>
        <w:left w:val="pencils" w:sz="12" w:space="8" w:color="auto"/>
        <w:bottom w:val="pencils" w:sz="12" w:space="8" w:color="auto"/>
        <w:right w:val="pencils" w:sz="12" w:space="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4E00"/>
    <w:multiLevelType w:val="hybridMultilevel"/>
    <w:tmpl w:val="5642B690"/>
    <w:lvl w:ilvl="0" w:tplc="2118EA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51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AD3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F0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86A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201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A07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817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CD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8F5"/>
    <w:rsid w:val="00383AEA"/>
    <w:rsid w:val="004558F5"/>
    <w:rsid w:val="005D4D5F"/>
    <w:rsid w:val="00622C3F"/>
    <w:rsid w:val="006477A7"/>
    <w:rsid w:val="008F7C6A"/>
    <w:rsid w:val="00A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8F5"/>
    <w:rPr>
      <w:b/>
      <w:bCs/>
    </w:rPr>
  </w:style>
  <w:style w:type="character" w:customStyle="1" w:styleId="apple-converted-space">
    <w:name w:val="apple-converted-space"/>
    <w:basedOn w:val="a0"/>
    <w:rsid w:val="004558F5"/>
  </w:style>
  <w:style w:type="paragraph" w:styleId="a4">
    <w:name w:val="No Spacing"/>
    <w:uiPriority w:val="1"/>
    <w:qFormat/>
    <w:rsid w:val="004558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2014-01-26T10:35:00Z</dcterms:created>
  <dcterms:modified xsi:type="dcterms:W3CDTF">2014-02-17T13:47:00Z</dcterms:modified>
</cp:coreProperties>
</file>