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AC" w:rsidRDefault="004F009A" w:rsidP="004F009A">
      <w:pPr>
        <w:jc w:val="center"/>
        <w:rPr>
          <w:sz w:val="36"/>
          <w:szCs w:val="36"/>
          <w:lang w:val="tt-RU"/>
        </w:rPr>
      </w:pPr>
      <w:r>
        <w:rPr>
          <w:sz w:val="36"/>
          <w:szCs w:val="36"/>
        </w:rPr>
        <w:t>Т</w:t>
      </w:r>
      <w:r>
        <w:rPr>
          <w:sz w:val="36"/>
          <w:szCs w:val="36"/>
          <w:lang w:val="tt-RU"/>
        </w:rPr>
        <w:t>өрле яшь төркемендә уздырылган проект.</w:t>
      </w:r>
    </w:p>
    <w:p w:rsidR="004F009A" w:rsidRDefault="0060358C" w:rsidP="004F009A">
      <w:pPr>
        <w:jc w:val="center"/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1.</w:t>
      </w:r>
      <w:r w:rsidR="004F009A">
        <w:rPr>
          <w:sz w:val="36"/>
          <w:szCs w:val="36"/>
          <w:lang w:val="tt-RU"/>
        </w:rPr>
        <w:t>Темасы: Яшелчәгә мәдхия.</w:t>
      </w:r>
    </w:p>
    <w:p w:rsidR="004F009A" w:rsidRDefault="0060358C" w:rsidP="004F009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</w:t>
      </w:r>
      <w:r w:rsidR="004F009A">
        <w:rPr>
          <w:sz w:val="28"/>
          <w:szCs w:val="28"/>
          <w:lang w:val="tt-RU"/>
        </w:rPr>
        <w:t>Проект тибы:танып- белү эшчәнлеге.</w:t>
      </w:r>
    </w:p>
    <w:p w:rsidR="004F009A" w:rsidRDefault="0060358C" w:rsidP="004F009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</w:t>
      </w:r>
      <w:r w:rsidR="004F009A">
        <w:rPr>
          <w:sz w:val="28"/>
          <w:szCs w:val="28"/>
          <w:lang w:val="tt-RU"/>
        </w:rPr>
        <w:t>Үткәрү вакыты: октябр</w:t>
      </w:r>
      <w:r w:rsidR="004F009A" w:rsidRPr="0060358C">
        <w:rPr>
          <w:sz w:val="28"/>
          <w:szCs w:val="28"/>
          <w:lang w:val="tt-RU"/>
        </w:rPr>
        <w:t>ь</w:t>
      </w:r>
    </w:p>
    <w:p w:rsidR="004F009A" w:rsidRDefault="0060358C" w:rsidP="004F009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4.</w:t>
      </w:r>
      <w:r w:rsidR="004F009A">
        <w:rPr>
          <w:sz w:val="28"/>
          <w:szCs w:val="28"/>
          <w:lang w:val="tt-RU"/>
        </w:rPr>
        <w:t>Максат: Яшелчәләрнең форма,төсен,исемен дөрес атау(Уртанчылар)</w:t>
      </w:r>
    </w:p>
    <w:p w:rsidR="00F54090" w:rsidRDefault="004F009A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Яшелчәләрнең төсенә,формасына карап</w:t>
      </w:r>
      <w:r w:rsidR="00F54090">
        <w:rPr>
          <w:sz w:val="28"/>
          <w:szCs w:val="28"/>
          <w:lang w:val="tt-RU"/>
        </w:rPr>
        <w:t>схемалар ярдәмендә</w:t>
      </w:r>
      <w:r>
        <w:rPr>
          <w:sz w:val="28"/>
          <w:szCs w:val="28"/>
          <w:lang w:val="tt-RU"/>
        </w:rPr>
        <w:t xml:space="preserve"> табышмак </w:t>
      </w:r>
      <w:r w:rsidR="00F54090">
        <w:rPr>
          <w:sz w:val="28"/>
          <w:szCs w:val="28"/>
          <w:lang w:val="tt-RU"/>
        </w:rPr>
        <w:t xml:space="preserve">   </w:t>
      </w:r>
      <w:r w:rsidR="0060358C"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>төзү,уйлап табу</w:t>
      </w:r>
      <w:r w:rsidR="00F54090">
        <w:rPr>
          <w:sz w:val="28"/>
          <w:szCs w:val="28"/>
          <w:lang w:val="tt-RU"/>
        </w:rPr>
        <w:t>.                 (Мәктәпкә әзерлек төркеме)Мәсәлән: туп түгел түгәрәк,койрыгы бар ,тычкан түгел.</w:t>
      </w:r>
    </w:p>
    <w:p w:rsidR="00F54090" w:rsidRDefault="0060358C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</w:t>
      </w:r>
      <w:r w:rsidR="00F54090">
        <w:rPr>
          <w:sz w:val="28"/>
          <w:szCs w:val="28"/>
          <w:lang w:val="tt-RU"/>
        </w:rPr>
        <w:t>Бурычлар:1)Тәрбияви:кеше хезмәтенә хөрмәт тәрбияләү.</w:t>
      </w:r>
    </w:p>
    <w:p w:rsidR="00D8338B" w:rsidRDefault="00F54090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2)үстерүле:яшелчә турында күзаллауларын үстерү,файдасын  </w:t>
      </w:r>
      <w:r w:rsidR="00D8338B">
        <w:rPr>
          <w:sz w:val="28"/>
          <w:szCs w:val="28"/>
          <w:lang w:val="tt-RU"/>
        </w:rPr>
        <w:t>ачыклау</w:t>
      </w:r>
    </w:p>
    <w:p w:rsidR="00F54090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</w:t>
      </w:r>
      <w:r w:rsidR="00F54090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  </w:t>
      </w:r>
      <w:r w:rsidR="00F54090">
        <w:rPr>
          <w:sz w:val="28"/>
          <w:szCs w:val="28"/>
          <w:lang w:val="tt-RU"/>
        </w:rPr>
        <w:t>(уртанчылар);</w:t>
      </w:r>
    </w:p>
    <w:p w:rsidR="00D8338B" w:rsidRDefault="00F54090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Үзлектән табышмак төзү(мәктәпкә әзерлек )   </w:t>
      </w:r>
    </w:p>
    <w:p w:rsidR="00D8338B" w:rsidRDefault="0060358C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6. </w:t>
      </w:r>
      <w:r w:rsidR="00D8338B">
        <w:rPr>
          <w:sz w:val="28"/>
          <w:szCs w:val="28"/>
          <w:lang w:val="tt-RU"/>
        </w:rPr>
        <w:t>Әзерлек этабы: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-яшелчәләрне әзерләү;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-матур әдәбият белән таныштыру;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-табышмаклар әзерләү;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-дидактик уеннар уйнау;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-орлыклар белән танышу;</w:t>
      </w:r>
      <w:r w:rsidR="00F54090">
        <w:rPr>
          <w:sz w:val="28"/>
          <w:szCs w:val="28"/>
          <w:lang w:val="tt-RU"/>
        </w:rPr>
        <w:t xml:space="preserve">   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-атрибутлар әзерләү;</w:t>
      </w:r>
    </w:p>
    <w:p w:rsidR="00D8338B" w:rsidRDefault="0060358C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7. </w:t>
      </w:r>
      <w:r w:rsidR="00D8338B">
        <w:rPr>
          <w:sz w:val="28"/>
          <w:szCs w:val="28"/>
          <w:lang w:val="tt-RU"/>
        </w:rPr>
        <w:t>Төп этап: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-табышмак төзү;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-уеннар;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-әкият уку;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-әңгәмә яшелчәнең файдасы;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-бармак театры “Шалкан”;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-яшелчә бакчасына экскурсия;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-яшелчәләрдән винегрет ясау;</w:t>
      </w:r>
    </w:p>
    <w:p w:rsidR="00D8338B" w:rsidRDefault="00D8338B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-гаилә белән ясаган газеталарга карап үстерешле диалог;</w:t>
      </w:r>
    </w:p>
    <w:p w:rsidR="006C24A5" w:rsidRDefault="0060358C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8. </w:t>
      </w:r>
      <w:r w:rsidR="006C24A5">
        <w:rPr>
          <w:sz w:val="28"/>
          <w:szCs w:val="28"/>
          <w:lang w:val="tt-RU"/>
        </w:rPr>
        <w:t>Йомгаклау этабы.</w:t>
      </w:r>
    </w:p>
    <w:p w:rsidR="00F54090" w:rsidRPr="004F009A" w:rsidRDefault="006C24A5" w:rsidP="00F5409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Гаилә газеталарыннан выставка “Яшелчәгә мәдхия”</w:t>
      </w:r>
      <w:r w:rsidR="00F54090">
        <w:rPr>
          <w:sz w:val="28"/>
          <w:szCs w:val="28"/>
          <w:lang w:val="tt-RU"/>
        </w:rPr>
        <w:t xml:space="preserve">          </w:t>
      </w:r>
    </w:p>
    <w:p w:rsidR="004F009A" w:rsidRDefault="0060358C" w:rsidP="0060358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Комплексно-тематик план.</w:t>
      </w:r>
    </w:p>
    <w:p w:rsidR="006C24A5" w:rsidRDefault="006C24A5" w:rsidP="004F009A">
      <w:pPr>
        <w:rPr>
          <w:sz w:val="28"/>
          <w:szCs w:val="28"/>
          <w:lang w:val="tt-RU"/>
        </w:rPr>
      </w:pPr>
    </w:p>
    <w:tbl>
      <w:tblPr>
        <w:tblStyle w:val="a3"/>
        <w:tblW w:w="0" w:type="auto"/>
        <w:tblLook w:val="04A0"/>
      </w:tblPr>
      <w:tblGrid>
        <w:gridCol w:w="2186"/>
        <w:gridCol w:w="3486"/>
        <w:gridCol w:w="2392"/>
        <w:gridCol w:w="2357"/>
      </w:tblGrid>
      <w:tr w:rsidR="00A9031F" w:rsidTr="006C24A5">
        <w:tc>
          <w:tcPr>
            <w:tcW w:w="2605" w:type="dxa"/>
          </w:tcPr>
          <w:p w:rsidR="006C24A5" w:rsidRDefault="006C24A5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Эшчәнлек барышы</w:t>
            </w:r>
          </w:p>
          <w:p w:rsidR="006C24A5" w:rsidRPr="006C24A5" w:rsidRDefault="006C24A5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(ход деятел</w:t>
            </w:r>
            <w:proofErr w:type="spellStart"/>
            <w:r>
              <w:rPr>
                <w:sz w:val="28"/>
                <w:szCs w:val="28"/>
              </w:rPr>
              <w:t>ьности</w:t>
            </w:r>
            <w:proofErr w:type="spellEnd"/>
            <w:r>
              <w:rPr>
                <w:sz w:val="28"/>
                <w:szCs w:val="28"/>
                <w:lang w:val="tt-RU"/>
              </w:rPr>
              <w:t>)</w:t>
            </w:r>
          </w:p>
        </w:tc>
        <w:tc>
          <w:tcPr>
            <w:tcW w:w="2605" w:type="dxa"/>
          </w:tcPr>
          <w:p w:rsidR="006C24A5" w:rsidRDefault="006C24A5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Турыдан-туры әйрәтү эшчәнлеге</w:t>
            </w:r>
          </w:p>
          <w:p w:rsidR="006C24A5" w:rsidRDefault="006C24A5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(НОД)</w:t>
            </w:r>
          </w:p>
        </w:tc>
        <w:tc>
          <w:tcPr>
            <w:tcW w:w="2605" w:type="dxa"/>
          </w:tcPr>
          <w:p w:rsidR="006C24A5" w:rsidRDefault="006C24A5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Балаларның үзлектән эшчәнлеге</w:t>
            </w:r>
          </w:p>
          <w:p w:rsidR="006C24A5" w:rsidRDefault="006C24A5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(самостоятельная деятельность детей)</w:t>
            </w:r>
          </w:p>
        </w:tc>
        <w:tc>
          <w:tcPr>
            <w:tcW w:w="2606" w:type="dxa"/>
          </w:tcPr>
          <w:p w:rsidR="006C24A5" w:rsidRDefault="006C24A5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Әти-әниләр белән эш (Взаимодействие с родителями)</w:t>
            </w:r>
          </w:p>
        </w:tc>
      </w:tr>
      <w:tr w:rsidR="00A9031F" w:rsidTr="006C24A5">
        <w:tc>
          <w:tcPr>
            <w:tcW w:w="2605" w:type="dxa"/>
          </w:tcPr>
          <w:p w:rsidR="006C24A5" w:rsidRDefault="006C24A5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1.Әңгәмә “Яшелчәнең файдасы”</w:t>
            </w:r>
          </w:p>
        </w:tc>
        <w:tc>
          <w:tcPr>
            <w:tcW w:w="2605" w:type="dxa"/>
          </w:tcPr>
          <w:p w:rsidR="00A9031F" w:rsidRDefault="006C24A5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Үстерешле диалог</w:t>
            </w:r>
            <w:r w:rsidR="00A9031F">
              <w:rPr>
                <w:sz w:val="28"/>
                <w:szCs w:val="28"/>
                <w:lang w:val="tt-RU"/>
              </w:rPr>
              <w:t>(уртанч.)</w:t>
            </w:r>
          </w:p>
          <w:p w:rsidR="006C24A5" w:rsidRDefault="006C24A5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;схемалар,пиктограммалар  ярдәмендә табышмак төзү.</w:t>
            </w:r>
            <w:r w:rsidR="00A9031F">
              <w:rPr>
                <w:sz w:val="28"/>
                <w:szCs w:val="28"/>
                <w:lang w:val="tt-RU"/>
              </w:rPr>
              <w:t>(мәкт.әз.)</w:t>
            </w:r>
          </w:p>
        </w:tc>
        <w:tc>
          <w:tcPr>
            <w:tcW w:w="2605" w:type="dxa"/>
          </w:tcPr>
          <w:p w:rsidR="006C24A5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Уен”Тамыразык һәм үсенте”(вершки –корешки)</w:t>
            </w:r>
          </w:p>
          <w:p w:rsidR="00A9031F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Рәсем ясау”Яшелчәләр”</w:t>
            </w:r>
          </w:p>
          <w:p w:rsidR="00A9031F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Савытка суган утырту(урт.)</w:t>
            </w:r>
          </w:p>
          <w:p w:rsidR="00A9031F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Стаканга суган утырту(мәкт.әз.)</w:t>
            </w:r>
          </w:p>
        </w:tc>
        <w:tc>
          <w:tcPr>
            <w:tcW w:w="2606" w:type="dxa"/>
          </w:tcPr>
          <w:p w:rsidR="006C24A5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Өйдә суган утырту.</w:t>
            </w:r>
          </w:p>
        </w:tc>
      </w:tr>
      <w:tr w:rsidR="00A9031F" w:rsidTr="006C24A5">
        <w:tc>
          <w:tcPr>
            <w:tcW w:w="2605" w:type="dxa"/>
          </w:tcPr>
          <w:p w:rsidR="006C24A5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2.”Шалкан” әкиятен сөйләү(уртанч.)</w:t>
            </w:r>
          </w:p>
          <w:p w:rsidR="00A9031F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“Шалкан” әкиятенә инценировка</w:t>
            </w:r>
          </w:p>
          <w:p w:rsidR="00A9031F" w:rsidRPr="00A9031F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(мәкт.әз.)</w:t>
            </w:r>
          </w:p>
          <w:p w:rsidR="00A9031F" w:rsidRDefault="00A9031F" w:rsidP="004F009A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605" w:type="dxa"/>
          </w:tcPr>
          <w:p w:rsidR="006C24A5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Рәсемнәр карау;</w:t>
            </w:r>
          </w:p>
          <w:p w:rsidR="00A9031F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Әкият турында үстерешле диалог</w:t>
            </w:r>
          </w:p>
        </w:tc>
        <w:tc>
          <w:tcPr>
            <w:tcW w:w="2605" w:type="dxa"/>
          </w:tcPr>
          <w:p w:rsidR="006C24A5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Бармак театры</w:t>
            </w:r>
          </w:p>
          <w:p w:rsidR="00A9031F" w:rsidRDefault="00A9031F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“Шалкан”</w:t>
            </w:r>
          </w:p>
        </w:tc>
        <w:tc>
          <w:tcPr>
            <w:tcW w:w="2606" w:type="dxa"/>
          </w:tcPr>
          <w:p w:rsidR="006C24A5" w:rsidRPr="00664D96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Балар белән бергәләп бармак театрына персона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  <w:lang w:val="tt-RU"/>
              </w:rPr>
              <w:t>лар әзерләү.</w:t>
            </w:r>
          </w:p>
        </w:tc>
      </w:tr>
      <w:tr w:rsidR="00A9031F" w:rsidTr="006C24A5">
        <w:tc>
          <w:tcPr>
            <w:tcW w:w="2605" w:type="dxa"/>
          </w:tcPr>
          <w:p w:rsidR="006C24A5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3.Яшелчә бакчасына экскурсия</w:t>
            </w:r>
          </w:p>
        </w:tc>
        <w:tc>
          <w:tcPr>
            <w:tcW w:w="2605" w:type="dxa"/>
          </w:tcPr>
          <w:p w:rsidR="006C24A5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Бакчаны сукалаганны күзәтү;зурлар хезмәте турында үстерешле диалог</w:t>
            </w:r>
          </w:p>
        </w:tc>
        <w:tc>
          <w:tcPr>
            <w:tcW w:w="2605" w:type="dxa"/>
          </w:tcPr>
          <w:p w:rsidR="006C24A5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Сюжетлы-ролле уен “Тракторист”,</w:t>
            </w:r>
          </w:p>
          <w:p w:rsidR="00664D96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“Пешекче”</w:t>
            </w:r>
          </w:p>
        </w:tc>
        <w:tc>
          <w:tcPr>
            <w:tcW w:w="2606" w:type="dxa"/>
          </w:tcPr>
          <w:p w:rsidR="006C24A5" w:rsidRDefault="006C24A5" w:rsidP="004F009A">
            <w:pPr>
              <w:rPr>
                <w:sz w:val="28"/>
                <w:szCs w:val="28"/>
                <w:lang w:val="tt-RU"/>
              </w:rPr>
            </w:pPr>
          </w:p>
        </w:tc>
      </w:tr>
      <w:tr w:rsidR="00A9031F" w:rsidTr="006C24A5">
        <w:tc>
          <w:tcPr>
            <w:tcW w:w="2605" w:type="dxa"/>
          </w:tcPr>
          <w:p w:rsidR="006C24A5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4.Балалар белән бергәләп “Винегрет” ясау.</w:t>
            </w:r>
          </w:p>
        </w:tc>
        <w:tc>
          <w:tcPr>
            <w:tcW w:w="2605" w:type="dxa"/>
          </w:tcPr>
          <w:p w:rsidR="006C24A5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Үстерешле диалог”витаминнар”</w:t>
            </w:r>
          </w:p>
          <w:p w:rsidR="00664D96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Уен “Тәменнән бел”</w:t>
            </w:r>
          </w:p>
        </w:tc>
        <w:tc>
          <w:tcPr>
            <w:tcW w:w="2605" w:type="dxa"/>
          </w:tcPr>
          <w:p w:rsidR="006C24A5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Яшелчәләрне әрчү(уртанч.)</w:t>
            </w:r>
          </w:p>
          <w:p w:rsidR="00664D96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Турарга булышу (мәкт.әз.)</w:t>
            </w:r>
          </w:p>
        </w:tc>
        <w:tc>
          <w:tcPr>
            <w:tcW w:w="2606" w:type="dxa"/>
          </w:tcPr>
          <w:p w:rsidR="006C24A5" w:rsidRDefault="00664D96" w:rsidP="004F009A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Өйдә “Яшелчәгә мәдхия” исемле гәҗит чыгару</w:t>
            </w:r>
          </w:p>
        </w:tc>
      </w:tr>
    </w:tbl>
    <w:p w:rsidR="006C24A5" w:rsidRDefault="0060358C" w:rsidP="004F009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9. </w:t>
      </w:r>
      <w:r w:rsidR="00664D96">
        <w:rPr>
          <w:sz w:val="28"/>
          <w:szCs w:val="28"/>
          <w:lang w:val="tt-RU"/>
        </w:rPr>
        <w:t xml:space="preserve">Көтелгән нәтиҗәләр:банкага суган утыртып эксперимент ярдәмендә белемнәрен </w:t>
      </w:r>
    </w:p>
    <w:p w:rsidR="0060358C" w:rsidRDefault="0060358C" w:rsidP="004F009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үстерделәр;файдалы яшелчәләр турында мәгълүмат алдылар.</w:t>
      </w:r>
    </w:p>
    <w:p w:rsidR="004F009A" w:rsidRPr="004F009A" w:rsidRDefault="004F009A" w:rsidP="004F009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</w:t>
      </w:r>
    </w:p>
    <w:sectPr w:rsidR="004F009A" w:rsidRPr="004F009A" w:rsidSect="0060358C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9A"/>
    <w:rsid w:val="004F009A"/>
    <w:rsid w:val="0060358C"/>
    <w:rsid w:val="00664D96"/>
    <w:rsid w:val="006C24A5"/>
    <w:rsid w:val="008879AC"/>
    <w:rsid w:val="00A9031F"/>
    <w:rsid w:val="00D8338B"/>
    <w:rsid w:val="00F5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2013-10-13T05:33:00Z</dcterms:created>
  <dcterms:modified xsi:type="dcterms:W3CDTF">2013-10-13T06:40:00Z</dcterms:modified>
</cp:coreProperties>
</file>