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17" w:rsidRDefault="00050517">
      <w:pPr>
        <w:rPr>
          <w:lang w:val="en-US"/>
        </w:rPr>
      </w:pPr>
    </w:p>
    <w:p w:rsidR="00050517" w:rsidRDefault="00050517">
      <w:pPr>
        <w:rPr>
          <w:lang w:val="en-US"/>
        </w:rPr>
      </w:pPr>
    </w:p>
    <w:p w:rsidR="00050517" w:rsidRDefault="00050517">
      <w:pPr>
        <w:rPr>
          <w:lang w:val="en-US"/>
        </w:rPr>
      </w:pPr>
    </w:p>
    <w:p w:rsidR="00050517" w:rsidRDefault="00050517">
      <w:pPr>
        <w:rPr>
          <w:lang w:val="en-US"/>
        </w:rPr>
      </w:pPr>
    </w:p>
    <w:p w:rsidR="00050517" w:rsidRDefault="00050517">
      <w:pPr>
        <w:rPr>
          <w:lang w:val="en-US"/>
        </w:rPr>
      </w:pPr>
    </w:p>
    <w:p w:rsidR="00050517" w:rsidRDefault="00050517">
      <w:pPr>
        <w:rPr>
          <w:lang w:val="en-US"/>
        </w:rPr>
      </w:pPr>
    </w:p>
    <w:p w:rsidR="00050517" w:rsidRDefault="00050517">
      <w:pPr>
        <w:rPr>
          <w:lang w:val="en-US"/>
        </w:rPr>
      </w:pPr>
    </w:p>
    <w:p w:rsidR="00050517" w:rsidRDefault="00050517">
      <w:pPr>
        <w:rPr>
          <w:lang w:val="en-US"/>
        </w:rPr>
      </w:pPr>
    </w:p>
    <w:p w:rsidR="00050517" w:rsidRDefault="00050517">
      <w:pPr>
        <w:rPr>
          <w:lang w:val="en-US"/>
        </w:rPr>
      </w:pPr>
    </w:p>
    <w:p w:rsidR="00050517" w:rsidRDefault="00050517">
      <w:pPr>
        <w:rPr>
          <w:lang w:val="en-US"/>
        </w:rPr>
      </w:pPr>
    </w:p>
    <w:p w:rsidR="00050517" w:rsidRDefault="00050517">
      <w:pPr>
        <w:rPr>
          <w:lang w:val="en-US"/>
        </w:rPr>
      </w:pPr>
    </w:p>
    <w:p w:rsidR="00050517" w:rsidRDefault="00050517">
      <w:pPr>
        <w:rPr>
          <w:lang w:val="en-US"/>
        </w:rPr>
      </w:pPr>
    </w:p>
    <w:p w:rsidR="00050517" w:rsidRDefault="00050517">
      <w:pPr>
        <w:rPr>
          <w:lang w:val="en-US"/>
        </w:rPr>
      </w:pPr>
    </w:p>
    <w:p w:rsidR="00050517" w:rsidRDefault="00050517">
      <w:pPr>
        <w:rPr>
          <w:lang w:val="en-US"/>
        </w:rPr>
      </w:pPr>
    </w:p>
    <w:p w:rsidR="00050517" w:rsidRDefault="00050517">
      <w:pPr>
        <w:rPr>
          <w:lang w:val="en-US"/>
        </w:rPr>
      </w:pPr>
    </w:p>
    <w:p w:rsidR="00050517" w:rsidRDefault="00050517">
      <w:pPr>
        <w:rPr>
          <w:lang w:val="en-US"/>
        </w:rPr>
      </w:pPr>
    </w:p>
    <w:p w:rsidR="00050517" w:rsidRDefault="00050517">
      <w:pPr>
        <w:rPr>
          <w:lang w:val="en-US"/>
        </w:rPr>
      </w:pPr>
    </w:p>
    <w:p w:rsidR="00050517" w:rsidRPr="00050517" w:rsidRDefault="00050517">
      <w:pPr>
        <w:rPr>
          <w:lang w:val="en-U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  <w:gridCol w:w="15"/>
      </w:tblGrid>
      <w:tr w:rsidR="00050517" w:rsidRPr="00050517" w:rsidTr="00050517">
        <w:trPr>
          <w:trHeight w:val="2850"/>
          <w:tblCellSpacing w:w="0" w:type="dxa"/>
        </w:trPr>
        <w:tc>
          <w:tcPr>
            <w:tcW w:w="0" w:type="auto"/>
            <w:vAlign w:val="center"/>
            <w:hideMark/>
          </w:tcPr>
          <w:p w:rsidR="00050517" w:rsidRDefault="00050517"/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0"/>
            </w:tblGrid>
            <w:tr w:rsidR="00050517" w:rsidRPr="00050517" w:rsidTr="00050517">
              <w:trPr>
                <w:trHeight w:val="225"/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50517" w:rsidRPr="00050517" w:rsidRDefault="00050517" w:rsidP="00050517">
                  <w:pPr>
                    <w:spacing w:before="100" w:beforeAutospacing="1" w:after="100" w:afterAutospacing="1" w:line="225" w:lineRule="atLeas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050517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  <w:t>Консультация для родителей "Организация детского экспериментирования в домашних условиях"</w:t>
                  </w:r>
                </w:p>
              </w:tc>
            </w:tr>
          </w:tbl>
          <w:p w:rsidR="00050517" w:rsidRPr="00050517" w:rsidRDefault="00050517" w:rsidP="00050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0517" w:rsidRPr="00050517" w:rsidRDefault="00050517" w:rsidP="00050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5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EBA003" wp14:editId="4A667CBD">
                  <wp:extent cx="9525" cy="1809750"/>
                  <wp:effectExtent l="0" t="0" r="0" b="0"/>
                  <wp:docPr id="1" name="Рисунок 1" descr="http://39frspb.caduk.ru/scin/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39frspb.caduk.ru/scin/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517" w:rsidRPr="00050517" w:rsidTr="00050517">
        <w:trPr>
          <w:trHeight w:val="225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6"/>
            </w:tblGrid>
            <w:tr w:rsidR="00050517" w:rsidRPr="000505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50517" w:rsidRPr="00050517" w:rsidRDefault="00050517" w:rsidP="000505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517" w:rsidRPr="00050517" w:rsidRDefault="00050517" w:rsidP="000505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517" w:rsidRPr="00050517" w:rsidRDefault="00050517" w:rsidP="000505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50517" w:rsidRPr="00050517" w:rsidRDefault="00050517" w:rsidP="00050517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0517" w:rsidRPr="00050517" w:rsidRDefault="00050517" w:rsidP="000505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0517" w:rsidRPr="00050517" w:rsidTr="00050517">
        <w:trPr>
          <w:tblCellSpacing w:w="0" w:type="dxa"/>
        </w:trPr>
        <w:tc>
          <w:tcPr>
            <w:tcW w:w="0" w:type="auto"/>
            <w:vAlign w:val="center"/>
            <w:hideMark/>
          </w:tcPr>
          <w:p w:rsidR="00050517" w:rsidRDefault="00050517" w:rsidP="000505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050517" w:rsidRDefault="00050517" w:rsidP="000505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50517" w:rsidRDefault="00050517" w:rsidP="000505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50517" w:rsidRDefault="00050517" w:rsidP="000505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50517" w:rsidRDefault="00050517" w:rsidP="000505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50517" w:rsidRDefault="00050517" w:rsidP="000505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50517" w:rsidRDefault="00050517" w:rsidP="000505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50517" w:rsidRDefault="00050517" w:rsidP="000505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50517" w:rsidRDefault="00050517" w:rsidP="000505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50517" w:rsidRDefault="00050517" w:rsidP="000505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50517" w:rsidRDefault="00050517" w:rsidP="000505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50517" w:rsidRDefault="00050517" w:rsidP="000505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50517" w:rsidRDefault="00050517" w:rsidP="000505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50517" w:rsidRDefault="00050517" w:rsidP="000505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50517" w:rsidRDefault="00050517" w:rsidP="000505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50517" w:rsidRPr="00050517" w:rsidRDefault="00050517" w:rsidP="000505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</w:t>
            </w:r>
            <w:r w:rsidRPr="00050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050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Печникова Г.А.</w:t>
            </w:r>
          </w:p>
          <w:p w:rsidR="00050517" w:rsidRPr="00050517" w:rsidRDefault="00050517" w:rsidP="000505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0517" w:rsidRPr="00050517" w:rsidRDefault="00050517" w:rsidP="000505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517" w:rsidRDefault="00050517" w:rsidP="00050517">
            <w:pPr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050517" w:rsidRDefault="00050517" w:rsidP="00050517">
            <w:pPr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517" w:rsidRDefault="00050517" w:rsidP="000505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="0041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2011</w:t>
            </w:r>
          </w:p>
          <w:p w:rsidR="00050517" w:rsidRPr="00FB7EA6" w:rsidRDefault="00050517" w:rsidP="00050517">
            <w:pPr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FB7E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Детское экспериментирование</w:t>
            </w:r>
            <w:r w:rsidRP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</w:t>
            </w:r>
            <w:proofErr w:type="gramStart"/>
            <w:r w:rsidRP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юного</w:t>
            </w:r>
            <w:proofErr w:type="gramEnd"/>
            <w:r w:rsidRP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«мамины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проводится непосредственно-образовательная деятельность. В группах созданы условия для развития детской познавательной деятельности 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материалы (песок, вода), карты, схемы и т.п.</w:t>
            </w:r>
          </w:p>
          <w:p w:rsidR="00050517" w:rsidRPr="00FB7EA6" w:rsidRDefault="00050517" w:rsidP="000505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      </w:r>
          </w:p>
          <w:p w:rsidR="00050517" w:rsidRPr="00FB7EA6" w:rsidRDefault="00050517" w:rsidP="000505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Любое место в квартире может стать местом для эксперимента. Например, ванная комната. Во время мытья ребёнок может узнать много интересного о свойствах воды, мыла, о растворимости веществ.</w:t>
            </w:r>
          </w:p>
          <w:p w:rsidR="00050517" w:rsidRPr="00FB7EA6" w:rsidRDefault="00050517" w:rsidP="0005051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Например:</w:t>
            </w:r>
          </w:p>
          <w:p w:rsidR="00050517" w:rsidRPr="00FB7EA6" w:rsidRDefault="00050517" w:rsidP="0005051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Что быстрее растворится:</w:t>
            </w:r>
          </w:p>
          <w:p w:rsidR="00050517" w:rsidRPr="00FB7EA6" w:rsidRDefault="00050517" w:rsidP="0005051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морская соль</w:t>
            </w:r>
          </w:p>
          <w:p w:rsidR="00050517" w:rsidRPr="00FB7EA6" w:rsidRDefault="00050517" w:rsidP="0005051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пена для ванны</w:t>
            </w:r>
          </w:p>
          <w:p w:rsidR="00050517" w:rsidRPr="00FB7EA6" w:rsidRDefault="00050517" w:rsidP="0005051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хвойный экстракт</w:t>
            </w:r>
          </w:p>
          <w:p w:rsidR="00050517" w:rsidRPr="00FB7EA6" w:rsidRDefault="00050517" w:rsidP="0005051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кусочки мыла и т.п.</w:t>
            </w:r>
          </w:p>
          <w:p w:rsidR="00050517" w:rsidRPr="00FB7EA6" w:rsidRDefault="00050517" w:rsidP="00050517">
            <w:pPr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литературе.</w:t>
            </w:r>
          </w:p>
          <w:p w:rsidR="00050517" w:rsidRPr="00FB7EA6" w:rsidRDefault="00050517" w:rsidP="00050517">
            <w:pPr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Эксперимент можно провести во время любой деятельности. Например, ребёнок 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 </w:t>
            </w:r>
          </w:p>
          <w:p w:rsidR="00050517" w:rsidRPr="00FB7EA6" w:rsidRDefault="00050517" w:rsidP="00050517">
            <w:pPr>
              <w:ind w:firstLine="24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Для этого необходимо соблюдать некоторые правила:</w:t>
            </w:r>
          </w:p>
          <w:p w:rsidR="00050517" w:rsidRPr="00FB7EA6" w:rsidRDefault="00050517" w:rsidP="00050517">
            <w:pPr>
              <w:ind w:left="600" w:hanging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Установите цель эксперимента (для чего мы проводим опыт)</w:t>
            </w:r>
          </w:p>
          <w:p w:rsidR="00050517" w:rsidRPr="00FB7EA6" w:rsidRDefault="00050517" w:rsidP="00050517">
            <w:pPr>
              <w:ind w:left="600" w:hanging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Подберите материалы (список всего необходимого для проведения опыта)</w:t>
            </w:r>
          </w:p>
          <w:p w:rsidR="00050517" w:rsidRPr="00FB7EA6" w:rsidRDefault="00050517" w:rsidP="00050517">
            <w:pPr>
              <w:ind w:left="600" w:hanging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Обсудите процесс (поэтапные инструкции по проведению эксперимента)</w:t>
            </w:r>
          </w:p>
          <w:p w:rsidR="00050517" w:rsidRPr="00FB7EA6" w:rsidRDefault="00050517" w:rsidP="00050517">
            <w:pPr>
              <w:ind w:left="600" w:hanging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Подведите итоги (точное описание ожидаемого результата)</w:t>
            </w:r>
          </w:p>
          <w:p w:rsidR="00050517" w:rsidRPr="00FB7EA6" w:rsidRDefault="00050517" w:rsidP="00050517">
            <w:pPr>
              <w:ind w:left="600" w:hanging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 почему? Доступными для ребёнка словами.</w:t>
            </w:r>
          </w:p>
          <w:p w:rsidR="00050517" w:rsidRPr="00FB7EA6" w:rsidRDefault="00050517" w:rsidP="000505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FB7EA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Помните!</w:t>
            </w:r>
          </w:p>
          <w:p w:rsidR="00050517" w:rsidRPr="00FB7EA6" w:rsidRDefault="00050517" w:rsidP="00FB7EA6">
            <w:pPr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проведении эксперимента главное – </w:t>
            </w:r>
            <w:r w:rsidRPr="00FB7E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безопасность вас и вашего ребёнка.</w:t>
            </w:r>
            <w:r w:rsid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Несколько несложных опытов для детей среднего дошкольного возраста:</w:t>
            </w:r>
          </w:p>
          <w:p w:rsidR="00050517" w:rsidRPr="00FB7EA6" w:rsidRDefault="00FB7EA6" w:rsidP="00FB7E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="00050517" w:rsidRP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50517" w:rsidRPr="00FB7E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Спрятанная картина»</w:t>
            </w:r>
          </w:p>
          <w:p w:rsidR="00050517" w:rsidRPr="00FB7EA6" w:rsidRDefault="00050517" w:rsidP="000505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Цель:</w:t>
            </w:r>
            <w:r w:rsidRP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узнать, как маскируются животные.</w:t>
            </w:r>
          </w:p>
          <w:p w:rsidR="00050517" w:rsidRPr="00FB7EA6" w:rsidRDefault="00050517" w:rsidP="000505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Материалы:</w:t>
            </w:r>
            <w:r w:rsidRP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светло-желтый мелок, белая бумага, красная прозрачная папка из пластика.</w:t>
            </w:r>
          </w:p>
          <w:p w:rsidR="00050517" w:rsidRPr="00FB7EA6" w:rsidRDefault="00050517" w:rsidP="000505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Процесс:</w:t>
            </w:r>
          </w:p>
          <w:p w:rsidR="00050517" w:rsidRPr="00FB7EA6" w:rsidRDefault="00050517" w:rsidP="000505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Желтым мелком нарисовать птичку на белой бумаге, накрыть картинку красным прозрачным пластиком.</w:t>
            </w:r>
          </w:p>
          <w:p w:rsidR="00050517" w:rsidRPr="00FB7EA6" w:rsidRDefault="00050517" w:rsidP="000505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Итоги:</w:t>
            </w:r>
            <w:r w:rsidRP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Желтая птичка исчезла?</w:t>
            </w:r>
          </w:p>
          <w:p w:rsidR="00050517" w:rsidRPr="00FB7EA6" w:rsidRDefault="00050517" w:rsidP="000505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Почему?  </w:t>
            </w:r>
            <w:r w:rsidRP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Красный цвет – не чистый, он содержит в себе желтый, который сливается с цветом картинки. Животные часто имеют окраску, сливающуюся с цветом окружающего пейзажа, что помогает им спрятаться от хищников.</w:t>
            </w:r>
          </w:p>
          <w:p w:rsidR="00050517" w:rsidRPr="00FB7EA6" w:rsidRDefault="00050517" w:rsidP="00FB7E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B7EA6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 </w:t>
            </w:r>
            <w:r w:rsidR="00FB7EA6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FB7EA6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B7E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Мыльные пузыри»</w:t>
            </w:r>
          </w:p>
          <w:p w:rsidR="00050517" w:rsidRPr="00FB7EA6" w:rsidRDefault="00050517" w:rsidP="000505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Цель:</w:t>
            </w:r>
            <w:r w:rsidRP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Сделать раствор для мыльных пузырей.</w:t>
            </w:r>
          </w:p>
          <w:p w:rsidR="00050517" w:rsidRPr="00FB7EA6" w:rsidRDefault="00050517" w:rsidP="000505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Материалы:</w:t>
            </w:r>
            <w:r w:rsidRP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жидкость для мытья посуды, чашка, соломинка.</w:t>
            </w:r>
          </w:p>
          <w:p w:rsidR="00050517" w:rsidRPr="00FB7EA6" w:rsidRDefault="00050517" w:rsidP="000505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Процесс:</w:t>
            </w:r>
          </w:p>
          <w:p w:rsidR="00050517" w:rsidRPr="00FB7EA6" w:rsidRDefault="00050517" w:rsidP="000505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Наполовину наполните чашку жидким мылом.</w:t>
            </w:r>
          </w:p>
          <w:p w:rsidR="00050517" w:rsidRPr="00FB7EA6" w:rsidRDefault="00050517" w:rsidP="000505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Доверху налейте чашку водой и размешайте.</w:t>
            </w:r>
          </w:p>
          <w:p w:rsidR="00050517" w:rsidRPr="00FB7EA6" w:rsidRDefault="00050517" w:rsidP="000505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Окуните соломинку в мыльный раствор.</w:t>
            </w:r>
          </w:p>
          <w:p w:rsidR="00050517" w:rsidRPr="00FB7EA6" w:rsidRDefault="00050517" w:rsidP="000505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Осторожно подуйте в соломинку</w:t>
            </w:r>
          </w:p>
          <w:p w:rsidR="00050517" w:rsidRPr="00FB7EA6" w:rsidRDefault="00050517" w:rsidP="000505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Итоги:</w:t>
            </w:r>
            <w:r w:rsidRP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вас должны получиться мыльные пузыри.</w:t>
            </w:r>
          </w:p>
          <w:p w:rsidR="00050517" w:rsidRPr="00FB7EA6" w:rsidRDefault="00050517" w:rsidP="000505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Почему?</w:t>
            </w:r>
            <w:r w:rsidRP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Молекулы мыла и воды соединяются, образуя ст</w:t>
            </w:r>
            <w:bookmarkStart w:id="0" w:name="_GoBack"/>
            <w:bookmarkEnd w:id="0"/>
            <w:r w:rsidRP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руктуру, напоминающую гармошку. Это позволяет мыльному раствору растягиваться </w:t>
            </w:r>
            <w:r w:rsidRPr="00FB7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тонкий слой.</w:t>
            </w:r>
          </w:p>
          <w:p w:rsidR="00050517" w:rsidRPr="00050517" w:rsidRDefault="00050517" w:rsidP="00050517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0517" w:rsidRPr="00050517" w:rsidRDefault="00050517" w:rsidP="000505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7384D" w:rsidRDefault="0007384D"/>
    <w:sectPr w:rsidR="00073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2CF" w:rsidRDefault="00BB12CF" w:rsidP="00050517">
      <w:r>
        <w:separator/>
      </w:r>
    </w:p>
  </w:endnote>
  <w:endnote w:type="continuationSeparator" w:id="0">
    <w:p w:rsidR="00BB12CF" w:rsidRDefault="00BB12CF" w:rsidP="0005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2CF" w:rsidRDefault="00BB12CF" w:rsidP="00050517">
      <w:r>
        <w:separator/>
      </w:r>
    </w:p>
  </w:footnote>
  <w:footnote w:type="continuationSeparator" w:id="0">
    <w:p w:rsidR="00BB12CF" w:rsidRDefault="00BB12CF" w:rsidP="00050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17"/>
    <w:rsid w:val="00050517"/>
    <w:rsid w:val="0007384D"/>
    <w:rsid w:val="00234637"/>
    <w:rsid w:val="00416424"/>
    <w:rsid w:val="00502596"/>
    <w:rsid w:val="00BB12CF"/>
    <w:rsid w:val="00C258E5"/>
    <w:rsid w:val="00DA193D"/>
    <w:rsid w:val="00FB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5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5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05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0517"/>
  </w:style>
  <w:style w:type="paragraph" w:styleId="a7">
    <w:name w:val="footer"/>
    <w:basedOn w:val="a"/>
    <w:link w:val="a8"/>
    <w:uiPriority w:val="99"/>
    <w:unhideWhenUsed/>
    <w:rsid w:val="000505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0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5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5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05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0517"/>
  </w:style>
  <w:style w:type="paragraph" w:styleId="a7">
    <w:name w:val="footer"/>
    <w:basedOn w:val="a"/>
    <w:link w:val="a8"/>
    <w:uiPriority w:val="99"/>
    <w:unhideWhenUsed/>
    <w:rsid w:val="000505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0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792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ARZO</dc:creator>
  <cp:lastModifiedBy>ARZO</cp:lastModifiedBy>
  <cp:revision>6</cp:revision>
  <dcterms:created xsi:type="dcterms:W3CDTF">2013-11-04T06:09:00Z</dcterms:created>
  <dcterms:modified xsi:type="dcterms:W3CDTF">2014-02-18T07:23:00Z</dcterms:modified>
</cp:coreProperties>
</file>