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D5" w:rsidRPr="000558D5" w:rsidRDefault="000558D5" w:rsidP="000558D5">
      <w:pPr>
        <w:spacing w:after="0" w:line="240" w:lineRule="auto"/>
        <w:jc w:val="center"/>
        <w:rPr>
          <w:rFonts w:ascii="Tahoma" w:eastAsia="Times New Roman" w:hAnsi="Tahoma" w:cs="Tahoma"/>
          <w:color w:val="003366"/>
          <w:sz w:val="18"/>
          <w:szCs w:val="18"/>
          <w:lang w:eastAsia="ru-RU"/>
        </w:rPr>
      </w:pPr>
      <w:r w:rsidRPr="000558D5">
        <w:rPr>
          <w:rFonts w:ascii="Tahoma" w:eastAsia="Times New Roman" w:hAnsi="Tahoma" w:cs="Tahoma"/>
          <w:color w:val="FF69B4"/>
          <w:sz w:val="28"/>
          <w:szCs w:val="28"/>
          <w:lang w:eastAsia="ru-RU"/>
        </w:rPr>
        <w:t>Памятка родителям первоклассника.</w:t>
      </w:r>
    </w:p>
    <w:p w:rsidR="000558D5" w:rsidRPr="000558D5" w:rsidRDefault="000558D5" w:rsidP="000558D5">
      <w:pPr>
        <w:spacing w:after="0" w:line="240" w:lineRule="auto"/>
        <w:rPr>
          <w:rFonts w:ascii="Times New Roman" w:eastAsia="Times New Roman" w:hAnsi="Times New Roman" w:cs="Times New Roman"/>
          <w:sz w:val="24"/>
          <w:szCs w:val="24"/>
          <w:lang w:eastAsia="ru-RU"/>
        </w:rPr>
      </w:pPr>
      <w:r w:rsidRPr="000558D5">
        <w:rPr>
          <w:rFonts w:ascii="Tahoma" w:eastAsia="Times New Roman" w:hAnsi="Tahoma" w:cs="Tahoma"/>
          <w:color w:val="FF69B4"/>
          <w:sz w:val="18"/>
          <w:szCs w:val="18"/>
          <w:lang w:eastAsia="ru-RU"/>
        </w:rPr>
        <w:t>1.</w:t>
      </w:r>
      <w:r w:rsidRPr="000558D5">
        <w:rPr>
          <w:rFonts w:ascii="Tahoma" w:eastAsia="Times New Roman" w:hAnsi="Tahoma" w:cs="Tahoma"/>
          <w:color w:val="000000"/>
          <w:sz w:val="18"/>
          <w:szCs w:val="18"/>
          <w:lang w:eastAsia="ru-RU"/>
        </w:rPr>
        <w:t>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w:t>
      </w:r>
      <w:r w:rsidRPr="000558D5">
        <w:rPr>
          <w:rFonts w:ascii="Tahoma" w:eastAsia="Times New Roman" w:hAnsi="Tahoma" w:cs="Tahoma"/>
          <w:color w:val="000000"/>
          <w:sz w:val="18"/>
          <w:szCs w:val="18"/>
          <w:lang w:eastAsia="ru-RU"/>
        </w:rPr>
        <w:br/>
      </w:r>
      <w:r w:rsidRPr="000558D5">
        <w:rPr>
          <w:rFonts w:ascii="Tahoma" w:eastAsia="Times New Roman" w:hAnsi="Tahoma" w:cs="Tahoma"/>
          <w:color w:val="000000"/>
          <w:sz w:val="18"/>
          <w:szCs w:val="18"/>
          <w:lang w:eastAsia="ru-RU"/>
        </w:rPr>
        <w:br/>
      </w:r>
      <w:r w:rsidRPr="000558D5">
        <w:rPr>
          <w:rFonts w:ascii="Tahoma" w:eastAsia="Times New Roman" w:hAnsi="Tahoma" w:cs="Tahoma"/>
          <w:color w:val="FF69B4"/>
          <w:sz w:val="18"/>
          <w:szCs w:val="18"/>
          <w:lang w:eastAsia="ru-RU"/>
        </w:rPr>
        <w:t>2</w:t>
      </w:r>
      <w:r w:rsidRPr="000558D5">
        <w:rPr>
          <w:rFonts w:ascii="Tahoma" w:eastAsia="Times New Roman" w:hAnsi="Tahoma" w:cs="Tahoma"/>
          <w:color w:val="000000"/>
          <w:sz w:val="18"/>
          <w:szCs w:val="18"/>
          <w:lang w:eastAsia="ru-RU"/>
        </w:rPr>
        <w:t>. Обсудите с ребенком те правила и нормы, с которыми он встретился в школе. Объясните их необходимость и целесообразность. </w:t>
      </w:r>
      <w:r w:rsidRPr="000558D5">
        <w:rPr>
          <w:rFonts w:ascii="Tahoma" w:eastAsia="Times New Roman" w:hAnsi="Tahoma" w:cs="Tahoma"/>
          <w:color w:val="000000"/>
          <w:sz w:val="18"/>
          <w:szCs w:val="18"/>
          <w:lang w:eastAsia="ru-RU"/>
        </w:rPr>
        <w:br/>
      </w:r>
      <w:r w:rsidRPr="000558D5">
        <w:rPr>
          <w:rFonts w:ascii="Tahoma" w:eastAsia="Times New Roman" w:hAnsi="Tahoma" w:cs="Tahoma"/>
          <w:color w:val="000000"/>
          <w:sz w:val="18"/>
          <w:szCs w:val="18"/>
          <w:lang w:eastAsia="ru-RU"/>
        </w:rPr>
        <w:br/>
      </w:r>
      <w:r w:rsidRPr="000558D5">
        <w:rPr>
          <w:rFonts w:ascii="Tahoma" w:eastAsia="Times New Roman" w:hAnsi="Tahoma" w:cs="Tahoma"/>
          <w:color w:val="FF69B4"/>
          <w:sz w:val="18"/>
          <w:szCs w:val="18"/>
          <w:lang w:eastAsia="ru-RU"/>
        </w:rPr>
        <w:t>3.</w:t>
      </w:r>
      <w:r w:rsidRPr="000558D5">
        <w:rPr>
          <w:rFonts w:ascii="Tahoma" w:eastAsia="Times New Roman" w:hAnsi="Tahoma" w:cs="Tahoma"/>
          <w:color w:val="000000"/>
          <w:sz w:val="18"/>
          <w:szCs w:val="18"/>
          <w:lang w:eastAsia="ru-RU"/>
        </w:rPr>
        <w:t> Ваш ребенок пришел в школу, чтобы учиться. Когда человек учится, у него может что-то не сразу получаться, это естественно. Ребенок имеет право на ошибку. </w:t>
      </w:r>
      <w:r w:rsidRPr="000558D5">
        <w:rPr>
          <w:rFonts w:ascii="Tahoma" w:eastAsia="Times New Roman" w:hAnsi="Tahoma" w:cs="Tahoma"/>
          <w:color w:val="000000"/>
          <w:sz w:val="18"/>
          <w:szCs w:val="18"/>
          <w:lang w:eastAsia="ru-RU"/>
        </w:rPr>
        <w:br/>
      </w:r>
      <w:r w:rsidRPr="000558D5">
        <w:rPr>
          <w:rFonts w:ascii="Tahoma" w:eastAsia="Times New Roman" w:hAnsi="Tahoma" w:cs="Tahoma"/>
          <w:color w:val="000000"/>
          <w:sz w:val="18"/>
          <w:szCs w:val="18"/>
          <w:lang w:eastAsia="ru-RU"/>
        </w:rPr>
        <w:br/>
      </w:r>
      <w:r w:rsidRPr="000558D5">
        <w:rPr>
          <w:rFonts w:ascii="Tahoma" w:eastAsia="Times New Roman" w:hAnsi="Tahoma" w:cs="Tahoma"/>
          <w:color w:val="FF69B4"/>
          <w:sz w:val="18"/>
          <w:szCs w:val="18"/>
          <w:lang w:eastAsia="ru-RU"/>
        </w:rPr>
        <w:t>4.</w:t>
      </w:r>
      <w:r w:rsidRPr="000558D5">
        <w:rPr>
          <w:rFonts w:ascii="Tahoma" w:eastAsia="Times New Roman" w:hAnsi="Tahoma" w:cs="Tahoma"/>
          <w:color w:val="000000"/>
          <w:sz w:val="18"/>
          <w:szCs w:val="18"/>
          <w:lang w:eastAsia="ru-RU"/>
        </w:rPr>
        <w:t> Составьте вместе с первоклассником распорядок дня, следите за его соблюдением. </w:t>
      </w:r>
      <w:r w:rsidRPr="000558D5">
        <w:rPr>
          <w:rFonts w:ascii="Tahoma" w:eastAsia="Times New Roman" w:hAnsi="Tahoma" w:cs="Tahoma"/>
          <w:color w:val="000000"/>
          <w:sz w:val="18"/>
          <w:szCs w:val="18"/>
          <w:lang w:eastAsia="ru-RU"/>
        </w:rPr>
        <w:br/>
      </w:r>
      <w:r w:rsidRPr="000558D5">
        <w:rPr>
          <w:rFonts w:ascii="Tahoma" w:eastAsia="Times New Roman" w:hAnsi="Tahoma" w:cs="Tahoma"/>
          <w:color w:val="000000"/>
          <w:sz w:val="18"/>
          <w:szCs w:val="18"/>
          <w:lang w:eastAsia="ru-RU"/>
        </w:rPr>
        <w:br/>
      </w:r>
      <w:r w:rsidRPr="000558D5">
        <w:rPr>
          <w:rFonts w:ascii="Tahoma" w:eastAsia="Times New Roman" w:hAnsi="Tahoma" w:cs="Tahoma"/>
          <w:color w:val="FF69B4"/>
          <w:sz w:val="18"/>
          <w:szCs w:val="18"/>
          <w:lang w:eastAsia="ru-RU"/>
        </w:rPr>
        <w:t>5</w:t>
      </w:r>
      <w:r w:rsidRPr="000558D5">
        <w:rPr>
          <w:rFonts w:ascii="Tahoma" w:eastAsia="Times New Roman" w:hAnsi="Tahoma" w:cs="Tahoma"/>
          <w:color w:val="000000"/>
          <w:sz w:val="18"/>
          <w:szCs w:val="18"/>
          <w:lang w:eastAsia="ru-RU"/>
        </w:rPr>
        <w:t>.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r w:rsidRPr="000558D5">
        <w:rPr>
          <w:rFonts w:ascii="Tahoma" w:eastAsia="Times New Roman" w:hAnsi="Tahoma" w:cs="Tahoma"/>
          <w:color w:val="000000"/>
          <w:sz w:val="18"/>
          <w:szCs w:val="18"/>
          <w:lang w:eastAsia="ru-RU"/>
        </w:rPr>
        <w:br/>
      </w:r>
      <w:r w:rsidRPr="000558D5">
        <w:rPr>
          <w:rFonts w:ascii="Tahoma" w:eastAsia="Times New Roman" w:hAnsi="Tahoma" w:cs="Tahoma"/>
          <w:color w:val="000000"/>
          <w:sz w:val="18"/>
          <w:szCs w:val="18"/>
          <w:lang w:eastAsia="ru-RU"/>
        </w:rPr>
        <w:br/>
      </w:r>
      <w:r w:rsidRPr="000558D5">
        <w:rPr>
          <w:rFonts w:ascii="Tahoma" w:eastAsia="Times New Roman" w:hAnsi="Tahoma" w:cs="Tahoma"/>
          <w:color w:val="FF69B4"/>
          <w:sz w:val="18"/>
          <w:szCs w:val="18"/>
          <w:lang w:eastAsia="ru-RU"/>
        </w:rPr>
        <w:t>6. </w:t>
      </w:r>
      <w:r w:rsidRPr="000558D5">
        <w:rPr>
          <w:rFonts w:ascii="Tahoma" w:eastAsia="Times New Roman" w:hAnsi="Tahoma" w:cs="Tahoma"/>
          <w:color w:val="000000"/>
          <w:sz w:val="18"/>
          <w:szCs w:val="18"/>
          <w:lang w:eastAsia="ru-RU"/>
        </w:rP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r w:rsidRPr="000558D5">
        <w:rPr>
          <w:rFonts w:ascii="Tahoma" w:eastAsia="Times New Roman" w:hAnsi="Tahoma" w:cs="Tahoma"/>
          <w:color w:val="000000"/>
          <w:sz w:val="18"/>
          <w:szCs w:val="18"/>
          <w:lang w:eastAsia="ru-RU"/>
        </w:rPr>
        <w:br/>
      </w:r>
      <w:r w:rsidRPr="000558D5">
        <w:rPr>
          <w:rFonts w:ascii="Tahoma" w:eastAsia="Times New Roman" w:hAnsi="Tahoma" w:cs="Tahoma"/>
          <w:color w:val="000000"/>
          <w:sz w:val="18"/>
          <w:szCs w:val="18"/>
          <w:lang w:eastAsia="ru-RU"/>
        </w:rPr>
        <w:br/>
      </w:r>
      <w:r w:rsidRPr="000558D5">
        <w:rPr>
          <w:rFonts w:ascii="Tahoma" w:eastAsia="Times New Roman" w:hAnsi="Tahoma" w:cs="Tahoma"/>
          <w:color w:val="FF69B4"/>
          <w:sz w:val="18"/>
          <w:szCs w:val="18"/>
          <w:lang w:eastAsia="ru-RU"/>
        </w:rPr>
        <w:t>7.</w:t>
      </w:r>
      <w:r w:rsidRPr="000558D5">
        <w:rPr>
          <w:rFonts w:ascii="Tahoma" w:eastAsia="Times New Roman" w:hAnsi="Tahoma" w:cs="Tahoma"/>
          <w:color w:val="000000"/>
          <w:sz w:val="18"/>
          <w:szCs w:val="18"/>
          <w:lang w:eastAsia="ru-RU"/>
        </w:rPr>
        <w:t> 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r w:rsidRPr="000558D5">
        <w:rPr>
          <w:rFonts w:ascii="Tahoma" w:eastAsia="Times New Roman" w:hAnsi="Tahoma" w:cs="Tahoma"/>
          <w:color w:val="000000"/>
          <w:sz w:val="18"/>
          <w:szCs w:val="18"/>
          <w:lang w:eastAsia="ru-RU"/>
        </w:rPr>
        <w:br/>
      </w:r>
      <w:r w:rsidRPr="000558D5">
        <w:rPr>
          <w:rFonts w:ascii="Tahoma" w:eastAsia="Times New Roman" w:hAnsi="Tahoma" w:cs="Tahoma"/>
          <w:color w:val="000000"/>
          <w:sz w:val="18"/>
          <w:szCs w:val="18"/>
          <w:lang w:eastAsia="ru-RU"/>
        </w:rPr>
        <w:br/>
      </w:r>
      <w:r w:rsidRPr="000558D5">
        <w:rPr>
          <w:rFonts w:ascii="Tahoma" w:eastAsia="Times New Roman" w:hAnsi="Tahoma" w:cs="Tahoma"/>
          <w:color w:val="FF69B4"/>
          <w:sz w:val="18"/>
          <w:szCs w:val="18"/>
          <w:lang w:eastAsia="ru-RU"/>
        </w:rPr>
        <w:t>8.</w:t>
      </w:r>
      <w:r w:rsidRPr="000558D5">
        <w:rPr>
          <w:rFonts w:ascii="Tahoma" w:eastAsia="Times New Roman" w:hAnsi="Tahoma" w:cs="Tahoma"/>
          <w:color w:val="000000"/>
          <w:sz w:val="18"/>
          <w:szCs w:val="18"/>
          <w:lang w:eastAsia="ru-RU"/>
        </w:rPr>
        <w:t> 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r w:rsidRPr="000558D5">
        <w:rPr>
          <w:rFonts w:ascii="Tahoma" w:eastAsia="Times New Roman" w:hAnsi="Tahoma" w:cs="Tahoma"/>
          <w:color w:val="000000"/>
          <w:sz w:val="18"/>
          <w:szCs w:val="18"/>
          <w:lang w:eastAsia="ru-RU"/>
        </w:rPr>
        <w:br/>
      </w:r>
      <w:r w:rsidRPr="000558D5">
        <w:rPr>
          <w:rFonts w:ascii="Tahoma" w:eastAsia="Times New Roman" w:hAnsi="Tahoma" w:cs="Tahoma"/>
          <w:color w:val="000000"/>
          <w:sz w:val="18"/>
          <w:szCs w:val="18"/>
          <w:lang w:eastAsia="ru-RU"/>
        </w:rPr>
        <w:br/>
      </w:r>
    </w:p>
    <w:p w:rsidR="000558D5" w:rsidRPr="000558D5" w:rsidRDefault="000558D5" w:rsidP="000558D5">
      <w:pPr>
        <w:spacing w:after="0" w:line="240" w:lineRule="auto"/>
        <w:rPr>
          <w:rFonts w:ascii="Verdana" w:eastAsia="Times New Roman" w:hAnsi="Verdana" w:cs="Times New Roman"/>
          <w:color w:val="68676D"/>
          <w:sz w:val="17"/>
          <w:szCs w:val="17"/>
          <w:lang w:eastAsia="ru-RU"/>
        </w:rPr>
      </w:pPr>
      <w:r w:rsidRPr="000558D5">
        <w:rPr>
          <w:rFonts w:ascii="Tahoma" w:eastAsia="Times New Roman" w:hAnsi="Tahoma" w:cs="Tahoma"/>
          <w:color w:val="FF69B4"/>
          <w:sz w:val="18"/>
          <w:szCs w:val="18"/>
          <w:lang w:eastAsia="ru-RU"/>
        </w:rPr>
        <w:t>9.</w:t>
      </w:r>
      <w:r w:rsidRPr="000558D5">
        <w:rPr>
          <w:rFonts w:ascii="Tahoma" w:eastAsia="Times New Roman" w:hAnsi="Tahoma" w:cs="Tahoma"/>
          <w:color w:val="000000"/>
          <w:sz w:val="18"/>
          <w:szCs w:val="18"/>
          <w:lang w:eastAsia="ru-RU"/>
        </w:rPr>
        <w:t>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0558D5" w:rsidRPr="000558D5" w:rsidRDefault="000558D5" w:rsidP="000558D5">
      <w:pPr>
        <w:spacing w:after="0" w:line="240" w:lineRule="auto"/>
        <w:rPr>
          <w:rFonts w:ascii="Verdana" w:eastAsia="Times New Roman" w:hAnsi="Verdana" w:cs="Times New Roman"/>
          <w:color w:val="68676D"/>
          <w:sz w:val="17"/>
          <w:szCs w:val="17"/>
          <w:lang w:eastAsia="ru-RU"/>
        </w:rPr>
      </w:pPr>
    </w:p>
    <w:p w:rsidR="000558D5" w:rsidRPr="000558D5" w:rsidRDefault="000558D5" w:rsidP="000558D5">
      <w:pPr>
        <w:spacing w:after="0" w:line="240" w:lineRule="auto"/>
        <w:jc w:val="center"/>
        <w:rPr>
          <w:rFonts w:ascii="Verdana" w:eastAsia="Times New Roman" w:hAnsi="Verdana" w:cs="Times New Roman"/>
          <w:color w:val="68676D"/>
          <w:sz w:val="17"/>
          <w:szCs w:val="17"/>
          <w:lang w:eastAsia="ru-RU"/>
        </w:rPr>
      </w:pPr>
      <w:r w:rsidRPr="000558D5">
        <w:rPr>
          <w:rFonts w:ascii="Tahoma" w:eastAsia="Times New Roman" w:hAnsi="Tahoma" w:cs="Tahoma"/>
          <w:color w:val="FF69B4"/>
          <w:sz w:val="28"/>
          <w:szCs w:val="28"/>
          <w:lang w:eastAsia="ru-RU"/>
        </w:rPr>
        <w:t>Что меняется.</w:t>
      </w:r>
    </w:p>
    <w:p w:rsidR="000558D5" w:rsidRPr="000558D5" w:rsidRDefault="000558D5" w:rsidP="000558D5">
      <w:pPr>
        <w:spacing w:after="0" w:line="240" w:lineRule="auto"/>
        <w:jc w:val="center"/>
        <w:rPr>
          <w:rFonts w:ascii="Verdana" w:eastAsia="Times New Roman" w:hAnsi="Verdana" w:cs="Times New Roman"/>
          <w:color w:val="68676D"/>
          <w:sz w:val="17"/>
          <w:szCs w:val="17"/>
          <w:lang w:eastAsia="ru-RU"/>
        </w:rPr>
      </w:pPr>
      <w:r w:rsidRPr="000558D5">
        <w:rPr>
          <w:rFonts w:ascii="Tahoma" w:eastAsia="Times New Roman" w:hAnsi="Tahoma" w:cs="Tahoma"/>
          <w:color w:val="68676D"/>
          <w:sz w:val="24"/>
          <w:szCs w:val="24"/>
          <w:lang w:eastAsia="ru-RU"/>
        </w:rPr>
        <w:t>Ваш ребёнок пошёл в первый класс. С первого взгляда кажется, что это радость. Но часто эта радость перерастает в одностороннюю- радость родителей. Почему? </w:t>
      </w:r>
    </w:p>
    <w:p w:rsidR="000558D5" w:rsidRPr="000558D5" w:rsidRDefault="000558D5" w:rsidP="000558D5">
      <w:pPr>
        <w:spacing w:after="0" w:line="240" w:lineRule="auto"/>
        <w:jc w:val="center"/>
        <w:rPr>
          <w:rFonts w:ascii="Verdana" w:eastAsia="Times New Roman" w:hAnsi="Verdana" w:cs="Times New Roman"/>
          <w:color w:val="68676D"/>
          <w:sz w:val="17"/>
          <w:szCs w:val="17"/>
          <w:lang w:eastAsia="ru-RU"/>
        </w:rPr>
      </w:pPr>
      <w:r w:rsidRPr="000558D5">
        <w:rPr>
          <w:rFonts w:ascii="Tahoma" w:eastAsia="Times New Roman" w:hAnsi="Tahoma" w:cs="Tahoma"/>
          <w:color w:val="68676D"/>
          <w:sz w:val="24"/>
          <w:szCs w:val="24"/>
          <w:lang w:eastAsia="ru-RU"/>
        </w:rPr>
        <w:t>Малыш находился до школы в детском саду. Он мог играть весь день, баловаться, смеяться, общаться с друзьями. Теперь он в школе, где на всё это уделяется только несколько минут - перемена. Теперь он - ученик. Детям трудно понять в первое время, что в школу он идёт за новыми знаниями, которые получает на уроках. А на уроке, в свою очередь, нельзя разговаривать, шуметь, играть. Нужно слушать учителя. Перед малышом встают множественные "нет", "нельзя", "неправильно" и т.д. </w:t>
      </w:r>
    </w:p>
    <w:p w:rsidR="000558D5" w:rsidRPr="000558D5" w:rsidRDefault="000558D5" w:rsidP="000558D5">
      <w:pPr>
        <w:spacing w:after="0" w:line="240" w:lineRule="auto"/>
        <w:jc w:val="center"/>
        <w:rPr>
          <w:rFonts w:ascii="Verdana" w:eastAsia="Times New Roman" w:hAnsi="Verdana" w:cs="Times New Roman"/>
          <w:color w:val="68676D"/>
          <w:sz w:val="17"/>
          <w:szCs w:val="17"/>
          <w:lang w:eastAsia="ru-RU"/>
        </w:rPr>
      </w:pPr>
      <w:r w:rsidRPr="000558D5">
        <w:rPr>
          <w:rFonts w:ascii="Tahoma" w:eastAsia="Times New Roman" w:hAnsi="Tahoma" w:cs="Tahoma"/>
          <w:color w:val="68676D"/>
          <w:sz w:val="24"/>
          <w:szCs w:val="24"/>
          <w:lang w:eastAsia="ru-RU"/>
        </w:rPr>
        <w:t>Все правила и нормы порядка в школе идут в разрез с прежней его жизнью. Всё выше перечисленное - период адаптации, который преодолеть ребёнку должны помочь учитель и родители. Так как у всех детей этот период длиться разное количество по времени. У кого - то всего неделя, у кого - то месяц, у других - целый год. </w:t>
      </w:r>
    </w:p>
    <w:p w:rsidR="000558D5" w:rsidRPr="000558D5" w:rsidRDefault="000558D5" w:rsidP="000558D5">
      <w:pPr>
        <w:spacing w:after="0" w:line="240" w:lineRule="auto"/>
        <w:jc w:val="center"/>
        <w:rPr>
          <w:rFonts w:ascii="Verdana" w:eastAsia="Times New Roman" w:hAnsi="Verdana" w:cs="Times New Roman"/>
          <w:color w:val="68676D"/>
          <w:sz w:val="17"/>
          <w:szCs w:val="17"/>
          <w:lang w:eastAsia="ru-RU"/>
        </w:rPr>
      </w:pPr>
      <w:r w:rsidRPr="000558D5">
        <w:rPr>
          <w:rFonts w:ascii="Tahoma" w:eastAsia="Times New Roman" w:hAnsi="Tahoma" w:cs="Tahoma"/>
          <w:color w:val="FF69B4"/>
          <w:sz w:val="24"/>
          <w:szCs w:val="24"/>
          <w:lang w:eastAsia="ru-RU"/>
        </w:rPr>
        <w:t>Взаимодействие учителя и родителей </w:t>
      </w:r>
      <w:r w:rsidRPr="000558D5">
        <w:rPr>
          <w:rFonts w:ascii="Tahoma" w:eastAsia="Times New Roman" w:hAnsi="Tahoma" w:cs="Tahoma"/>
          <w:color w:val="68676D"/>
          <w:sz w:val="24"/>
          <w:szCs w:val="24"/>
          <w:lang w:eastAsia="ru-RU"/>
        </w:rPr>
        <w:t>- вот что приведёт к успеху вас и вашего ребёнка!</w:t>
      </w:r>
    </w:p>
    <w:p w:rsidR="000558D5" w:rsidRPr="000558D5" w:rsidRDefault="000558D5" w:rsidP="000558D5">
      <w:pPr>
        <w:spacing w:after="0" w:line="240" w:lineRule="auto"/>
        <w:jc w:val="center"/>
        <w:rPr>
          <w:rFonts w:ascii="Verdana" w:eastAsia="Times New Roman" w:hAnsi="Verdana" w:cs="Times New Roman"/>
          <w:color w:val="68676D"/>
          <w:sz w:val="17"/>
          <w:szCs w:val="17"/>
          <w:lang w:eastAsia="ru-RU"/>
        </w:rPr>
      </w:pPr>
    </w:p>
    <w:p w:rsidR="000558D5" w:rsidRPr="000558D5" w:rsidRDefault="000558D5" w:rsidP="000558D5">
      <w:pPr>
        <w:spacing w:after="0" w:line="240" w:lineRule="auto"/>
        <w:jc w:val="center"/>
        <w:rPr>
          <w:rFonts w:ascii="Verdana" w:eastAsia="Times New Roman" w:hAnsi="Verdana" w:cs="Times New Roman"/>
          <w:color w:val="68676D"/>
          <w:sz w:val="17"/>
          <w:szCs w:val="17"/>
          <w:lang w:eastAsia="ru-RU"/>
        </w:rPr>
      </w:pPr>
      <w:r w:rsidRPr="000558D5">
        <w:rPr>
          <w:rFonts w:ascii="Tahoma" w:eastAsia="Times New Roman" w:hAnsi="Tahoma" w:cs="Tahoma"/>
          <w:b/>
          <w:bCs/>
          <w:color w:val="FF69B4"/>
          <w:sz w:val="24"/>
          <w:szCs w:val="24"/>
          <w:lang w:eastAsia="ru-RU"/>
        </w:rPr>
        <w:t>Собираем первоклассника в школу.</w:t>
      </w:r>
    </w:p>
    <w:p w:rsidR="000558D5" w:rsidRPr="000558D5" w:rsidRDefault="000558D5" w:rsidP="000558D5">
      <w:pPr>
        <w:spacing w:after="0" w:line="240" w:lineRule="auto"/>
        <w:jc w:val="center"/>
        <w:rPr>
          <w:rFonts w:ascii="Verdana" w:eastAsia="Times New Roman" w:hAnsi="Verdana" w:cs="Times New Roman"/>
          <w:color w:val="68676D"/>
          <w:sz w:val="17"/>
          <w:szCs w:val="17"/>
          <w:lang w:eastAsia="ru-RU"/>
        </w:rPr>
      </w:pPr>
    </w:p>
    <w:p w:rsidR="000558D5" w:rsidRPr="000558D5" w:rsidRDefault="000558D5" w:rsidP="000558D5">
      <w:pPr>
        <w:spacing w:after="0" w:line="240" w:lineRule="auto"/>
        <w:jc w:val="center"/>
        <w:rPr>
          <w:rFonts w:ascii="Verdana" w:eastAsia="Times New Roman" w:hAnsi="Verdana" w:cs="Times New Roman"/>
          <w:color w:val="68676D"/>
          <w:sz w:val="17"/>
          <w:szCs w:val="17"/>
          <w:lang w:eastAsia="ru-RU"/>
        </w:rPr>
      </w:pPr>
      <w:r w:rsidRPr="000558D5">
        <w:rPr>
          <w:rFonts w:ascii="Arial" w:eastAsia="Times New Roman" w:hAnsi="Arial" w:cs="Arial"/>
          <w:color w:val="000000"/>
          <w:sz w:val="20"/>
          <w:szCs w:val="20"/>
          <w:lang w:eastAsia="ru-RU"/>
        </w:rPr>
        <w:t>Собрать первоклашку в школу - дело не простое. Нужны новые одежда и обувь (ведь не может же он одеваться как малыш-дошкольник, правда?), тетрадки, ручки, учебники и многое-многое другое - родителям, сбившимся с ног в поисках всего необходимого, этот список кажется просто бесконечным. Точнее, проблемы с тем, чтобы найти все это, сегодня не существует. Зато есть другая - как выбрать из предлагаемого многообразия? А здесь самое главное - не спешить.</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xml:space="preserve">Начнем с канцелярских товаров. Что заботливые и сознательные мамы и папы должны положить в </w:t>
      </w:r>
      <w:r w:rsidRPr="000558D5">
        <w:rPr>
          <w:rFonts w:ascii="Arial" w:eastAsia="Times New Roman" w:hAnsi="Arial" w:cs="Arial"/>
          <w:color w:val="000000"/>
          <w:sz w:val="20"/>
          <w:szCs w:val="20"/>
          <w:lang w:eastAsia="ru-RU"/>
        </w:rPr>
        <w:lastRenderedPageBreak/>
        <w:t>портфель чада, отправляющегося в первый класс? И как бы сделать так, чтобы все это было получше, но подешевле?</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Во-первых, </w:t>
      </w:r>
      <w:r w:rsidRPr="000558D5">
        <w:rPr>
          <w:rFonts w:ascii="Arial" w:eastAsia="Times New Roman" w:hAnsi="Arial" w:cs="Arial"/>
          <w:color w:val="FF69B4"/>
          <w:sz w:val="20"/>
          <w:szCs w:val="20"/>
          <w:lang w:eastAsia="ru-RU"/>
        </w:rPr>
        <w:t>прежде чем что-то покупать, попросите у будущего учителя список того, что потребуется ребенку.</w:t>
      </w:r>
      <w:r w:rsidRPr="000558D5">
        <w:rPr>
          <w:rFonts w:ascii="Arial" w:eastAsia="Times New Roman" w:hAnsi="Arial" w:cs="Arial"/>
          <w:color w:val="000000"/>
          <w:sz w:val="20"/>
          <w:szCs w:val="20"/>
          <w:lang w:eastAsia="ru-RU"/>
        </w:rPr>
        <w:t> Не гадайте - рискуете "попасть пальцем в небо". У любого преподавателя достаточно профессионального опыта, чтобы сходу зачитать вам весь перечень необходимых школьных принадлежностей. Это избавит вас от лишних трат времени и денег. А вашему малышу не придется первого сентября тащить в ранце полмагазина канцтоваров, где среди множества совершенно лишних вещей, конечно же, обязательно не окажется самого необходимого. Кроме того, во многих школах, помимо обычного набора, ребенку могут потребоваться специальные учебники, рабочие тетради, бумага для оригами или что-нибудь еще, чего вы сами предусмотреть просто не в состоянии. А позаботиться обо всем лучше заранее, чтобы потом не приходилось искать в последний момент.</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Когда список покупок определен, совершите рейд по школьным базарам, магазинам канцелярских товаров и другим торговым точкам, где продают ручки, тетрадки и т. п. Не покупайте первое, что попадется на глаза, сначала присмотритесь, приценитесь. Ведь разброс качества и цен сегодня очень велик. Постарайтесь найти оптимальное для вас их сочетание.</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Покупать канцтовары в ларьках, наверное, не стоит. Во-первых, скупой платит дважды: прослужат они вашему ребенку соответственно цене - не долго. Во-вторых, неизвестно, где и из каких материалов они изготовлены. Такие линейки, ластики, тетрадки могут не соответствовать элементарным требованиям безопасности, а значит, могут представлять опасность для здоровья вашего малыша.</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Но и складывать в портфель первоклассника дорогие письменные принадлежности, приобретенные в магазине товаров для офиса, тоже не следует. Прежде всего, не стоит надеяться, что ребенок осознает, что они очень ценные, и будет беречь как зеницу ока. Вы будете удивлены, но уже в самое ближайшее время почти все придется покупать снова - сломается, потеряется, "забудут" вернуть не очень щепетильные одноклассники. Кроме того, элитные канцтовары вашего сына или дочки могут вызвать недовольство учителя: в конце концов, ребенок пришел в школу не демонстрировать финансовые возможности родителей, а получать знания. И учитель будет прав: яркие школьные принадлежности действительно отвлекают детей от занятий. Нельзя также исключить возможность того, что ваш юный "богач" начнет хвастаться. Это неизбежно вызовет зависть у остальных детей. Тогда конфликты с одноклассниками ему обеспечены. В общем, </w:t>
      </w:r>
      <w:r w:rsidRPr="000558D5">
        <w:rPr>
          <w:rFonts w:ascii="Arial" w:eastAsia="Times New Roman" w:hAnsi="Arial" w:cs="Arial"/>
          <w:color w:val="FF69B4"/>
          <w:sz w:val="20"/>
          <w:szCs w:val="20"/>
          <w:lang w:eastAsia="ru-RU"/>
        </w:rPr>
        <w:t>все хорошо в меру: не стоит чрезмерно экономить, но и особо роскошествовать - тоже.</w:t>
      </w:r>
      <w:r w:rsidRPr="000558D5">
        <w:rPr>
          <w:rFonts w:ascii="Arial" w:eastAsia="Times New Roman" w:hAnsi="Arial" w:cs="Arial"/>
          <w:color w:val="FF69B4"/>
          <w:sz w:val="20"/>
          <w:szCs w:val="20"/>
          <w:lang w:eastAsia="ru-RU"/>
        </w:rPr>
        <w:br/>
      </w:r>
      <w:r w:rsidRPr="000558D5">
        <w:rPr>
          <w:rFonts w:ascii="Arial" w:eastAsia="Times New Roman" w:hAnsi="Arial" w:cs="Arial"/>
          <w:color w:val="000000"/>
          <w:sz w:val="20"/>
          <w:szCs w:val="20"/>
          <w:lang w:eastAsia="ru-RU"/>
        </w:rPr>
        <w:br/>
        <w:t>В </w:t>
      </w:r>
      <w:r w:rsidRPr="000558D5">
        <w:rPr>
          <w:rFonts w:ascii="Arial" w:eastAsia="Times New Roman" w:hAnsi="Arial" w:cs="Arial"/>
          <w:b/>
          <w:bCs/>
          <w:color w:val="FF69B4"/>
          <w:sz w:val="20"/>
          <w:szCs w:val="20"/>
          <w:lang w:eastAsia="ru-RU"/>
        </w:rPr>
        <w:t>обязательный набор первоклассника</w:t>
      </w:r>
      <w:r w:rsidRPr="000558D5">
        <w:rPr>
          <w:rFonts w:ascii="Arial" w:eastAsia="Times New Roman" w:hAnsi="Arial" w:cs="Arial"/>
          <w:color w:val="000000"/>
          <w:sz w:val="20"/>
          <w:szCs w:val="20"/>
          <w:lang w:eastAsia="ru-RU"/>
        </w:rPr>
        <w:t> входят: ручки (синие и цветные), карандаши (простые и цветные), ластик, линейка, тетради (в клеточку и тонкую линеечку для прописей), дневник, буквенная и цифровая кассы, счетные палочки, альбом для рисования, краски и кисти, фломастеры, цветная бумага, картон, клей, ножницы, пластилин, доска для лепки, фартук. Это примерный и минимальный список. Каждая школа дополняет его по своему усмотрению. Например, весьма вероятно, что вас попросят приобрести какие-то книги, учебники, специальные рабочие тетради и т. д.</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Поговорим о части содержимого портфеля школьника подробнее.</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r>
      <w:r w:rsidRPr="000558D5">
        <w:rPr>
          <w:rFonts w:ascii="Arial" w:eastAsia="Times New Roman" w:hAnsi="Arial" w:cs="Arial"/>
          <w:b/>
          <w:bCs/>
          <w:color w:val="FF69B4"/>
          <w:sz w:val="20"/>
          <w:szCs w:val="20"/>
          <w:lang w:eastAsia="ru-RU"/>
        </w:rPr>
        <w:t>Тетради.</w:t>
      </w:r>
      <w:r w:rsidRPr="000558D5">
        <w:rPr>
          <w:rFonts w:ascii="Arial" w:eastAsia="Times New Roman" w:hAnsi="Arial" w:cs="Arial"/>
          <w:color w:val="FF69B4"/>
          <w:sz w:val="20"/>
          <w:szCs w:val="20"/>
          <w:lang w:eastAsia="ru-RU"/>
        </w:rPr>
        <w:t> </w:t>
      </w:r>
      <w:r w:rsidRPr="000558D5">
        <w:rPr>
          <w:rFonts w:ascii="Arial" w:eastAsia="Times New Roman" w:hAnsi="Arial" w:cs="Arial"/>
          <w:color w:val="000000"/>
          <w:sz w:val="20"/>
          <w:szCs w:val="20"/>
          <w:lang w:eastAsia="ru-RU"/>
        </w:rPr>
        <w:t>Бумага известна со II века. Сначала ее изготовляли из папируса, из ткани. А в XIX веке появилась привычная для нас - из целлюлозы. Сегодня существует более 500 видов бумаги.</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Бумага для тетрадей должна отвечать ряду требований.</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Цвет</w:t>
      </w:r>
      <w:r w:rsidRPr="000558D5">
        <w:rPr>
          <w:rFonts w:ascii="Arial" w:eastAsia="Times New Roman" w:hAnsi="Arial" w:cs="Arial"/>
          <w:color w:val="000000"/>
          <w:sz w:val="20"/>
          <w:szCs w:val="20"/>
          <w:lang w:eastAsia="ru-RU"/>
        </w:rPr>
        <w:t>: матовая белая или цвета слоновой кости. Именно такая бумага наиболее безопасна для глаз человека. Кроме того, с ней хорошо контрастируют синие чернила, которыми принято писать в школе. Если бумага в тетради грязно-белая, значит, изготовлена из вторсырья. Качество у нее низкое, потому и качество работы вашего малыша в такой тетради будет невысоким. Другая крайность - ослепительно белоснежные странички некоторых импортных тетрадей. Будьте с ними осторожны: эта белизна действительно ослепляет. Эффект достигается за счет обработки специальным светоотражающим отбеливателем. Слышали истории о том, как на Крайнем Севере или высоко в горах, где лежит чистый снег, неосторожные путешественники теряли зрение? Такая красавица тетрадка окажет на глаза вашего малыша примерно то же действие.</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lastRenderedPageBreak/>
        <w:t>- </w:t>
      </w:r>
      <w:r w:rsidRPr="000558D5">
        <w:rPr>
          <w:rFonts w:ascii="Arial" w:eastAsia="Times New Roman" w:hAnsi="Arial" w:cs="Arial"/>
          <w:b/>
          <w:bCs/>
          <w:i/>
          <w:iCs/>
          <w:color w:val="000000"/>
          <w:sz w:val="20"/>
          <w:szCs w:val="20"/>
          <w:lang w:eastAsia="ru-RU"/>
        </w:rPr>
        <w:t>Плотность.</w:t>
      </w:r>
      <w:r w:rsidRPr="000558D5">
        <w:rPr>
          <w:rFonts w:ascii="Arial" w:eastAsia="Times New Roman" w:hAnsi="Arial" w:cs="Arial"/>
          <w:color w:val="000000"/>
          <w:sz w:val="20"/>
          <w:szCs w:val="20"/>
          <w:lang w:eastAsia="ru-RU"/>
        </w:rPr>
        <w:t> Листочки в хорошей тетради сделаны из достаточно толстой бумаги. У ее более дешевых подруг страницы напоминают газетную бумагу. То, что ребенок напишет на одной стороне, будет видно на другой: писать неудобно, выглядит неопрятно, да и прочитать не всегда можно, так как буквы накладываются одна на другую.</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Гладкость.</w:t>
      </w:r>
      <w:r w:rsidRPr="000558D5">
        <w:rPr>
          <w:rFonts w:ascii="Arial" w:eastAsia="Times New Roman" w:hAnsi="Arial" w:cs="Arial"/>
          <w:color w:val="000000"/>
          <w:sz w:val="20"/>
          <w:szCs w:val="20"/>
          <w:lang w:eastAsia="ru-RU"/>
        </w:rPr>
        <w:t> Если вы видите, что бумага, из которой сделана тетрадь, шероховатая, неровная, воздержитесь от ее приобретения. Ручка при письме в ней быстро засорится микроскопическими ворсинками с поверхности страницы и будет "мазать".</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Разлиновка.</w:t>
      </w:r>
      <w:r w:rsidRPr="000558D5">
        <w:rPr>
          <w:rFonts w:ascii="Arial" w:eastAsia="Times New Roman" w:hAnsi="Arial" w:cs="Arial"/>
          <w:color w:val="000000"/>
          <w:sz w:val="20"/>
          <w:szCs w:val="20"/>
          <w:lang w:eastAsia="ru-RU"/>
        </w:rPr>
        <w:t> Для малыша со сниженным зрением покупайте тетради с яркими линеечками и клеточками. Ему будет хорошо их видно, и буквы и цифры не будут "уползать" вверх или вниз. Если же у ребенка проблем со зрением нет, то остановите свой выбор на бледной разлиновке серого или голубого цвета. Он ее и так увидит, а от очень яркого рисунка может начать рябить в глазах.</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Не менее важна и обложка тетради. Дольше "прилично" будет выглядеть тетрадь, одетая в обложку со следующими характеристиками.</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Из плотной бумаги.</w:t>
      </w:r>
      <w:r w:rsidRPr="000558D5">
        <w:rPr>
          <w:rFonts w:ascii="Arial" w:eastAsia="Times New Roman" w:hAnsi="Arial" w:cs="Arial"/>
          <w:color w:val="000000"/>
          <w:sz w:val="20"/>
          <w:szCs w:val="20"/>
          <w:lang w:eastAsia="ru-RU"/>
        </w:rPr>
        <w:t> Покупать ребенку папки и требовать, чтобы он убирал тетради в нее, занятие малопродуктивное. Все равно они будут мяться. Не в портфеле, так в неловких детских ручках. Единственный выход - одеть на тетрадку "вторую кожу" - обложку или клейкую пленку. Хотите избежать этих хлопот - ищите более "толстокожую" тетрадь.</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Матовая.</w:t>
      </w:r>
      <w:r w:rsidRPr="000558D5">
        <w:rPr>
          <w:rFonts w:ascii="Arial" w:eastAsia="Times New Roman" w:hAnsi="Arial" w:cs="Arial"/>
          <w:color w:val="000000"/>
          <w:sz w:val="20"/>
          <w:szCs w:val="20"/>
          <w:lang w:eastAsia="ru-RU"/>
        </w:rPr>
        <w:t> Спору нет, глянцевая обложка выглядит наряднее. Но на ней остаются отпечатки пальцев, и она быстро теряет "товарный вид".</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С закругленными уголками.</w:t>
      </w:r>
      <w:r w:rsidRPr="000558D5">
        <w:rPr>
          <w:rFonts w:ascii="Arial" w:eastAsia="Times New Roman" w:hAnsi="Arial" w:cs="Arial"/>
          <w:color w:val="000000"/>
          <w:sz w:val="20"/>
          <w:szCs w:val="20"/>
          <w:lang w:eastAsia="ru-RU"/>
        </w:rPr>
        <w:t> Уголки - самое слабое место тетрадей, они мнутся легче всего.</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С линеечками, на которых можно написать, чья это тетрадь и по какому предмету.</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И еще один важный момент, непосредственно на качество тетради не влияющий, - </w:t>
      </w:r>
      <w:r w:rsidRPr="000558D5">
        <w:rPr>
          <w:rFonts w:ascii="Arial" w:eastAsia="Times New Roman" w:hAnsi="Arial" w:cs="Arial"/>
          <w:b/>
          <w:bCs/>
          <w:i/>
          <w:iCs/>
          <w:color w:val="000000"/>
          <w:sz w:val="20"/>
          <w:szCs w:val="20"/>
          <w:lang w:eastAsia="ru-RU"/>
        </w:rPr>
        <w:t>цвет обложки</w:t>
      </w:r>
      <w:r w:rsidRPr="000558D5">
        <w:rPr>
          <w:rFonts w:ascii="Arial" w:eastAsia="Times New Roman" w:hAnsi="Arial" w:cs="Arial"/>
          <w:color w:val="000000"/>
          <w:sz w:val="20"/>
          <w:szCs w:val="20"/>
          <w:lang w:eastAsia="ru-RU"/>
        </w:rPr>
        <w:t>. С одной стороны, вам придется считаться с мнением учителей, которые жалуются, что на уроках дети, вместо того чтобы слушать, разглядывают картинки на своих тетрадях. С другой, хотелось бы, чтобы ребенку нравилось работать в его тетради. А столь милые сердцу многих преподавателей темно-зеленые и бледно-розовые обложки вряд ли способны кого-то воодушевить. Придется искать компромисс. Пусть обложка будет в сдержанных тонах, но с рисунком. Только выбирайте своему малышу тетради с изображением любимых героев мультиков, сказочных персонажей, животных, а не знойных красавиц или поп-звезд (это ему совсем не по возрасту, даже если он у вас и выпрашивает такие).</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r>
      <w:r w:rsidRPr="000558D5">
        <w:rPr>
          <w:rFonts w:ascii="Arial" w:eastAsia="Times New Roman" w:hAnsi="Arial" w:cs="Arial"/>
          <w:b/>
          <w:bCs/>
          <w:color w:val="FF69B4"/>
          <w:sz w:val="20"/>
          <w:szCs w:val="20"/>
          <w:lang w:eastAsia="ru-RU"/>
        </w:rPr>
        <w:t>Ручки.</w:t>
      </w:r>
      <w:r w:rsidRPr="000558D5">
        <w:rPr>
          <w:rFonts w:ascii="Arial" w:eastAsia="Times New Roman" w:hAnsi="Arial" w:cs="Arial"/>
          <w:color w:val="000000"/>
          <w:sz w:val="20"/>
          <w:szCs w:val="20"/>
          <w:lang w:eastAsia="ru-RU"/>
        </w:rPr>
        <w:t> В Древней Вавилонии письменные знаки выдавливали клиновидными палочками на изготовленных из мягкой глины табличках или цилиндрах, которые затем обжигали в печи или сушили на солнце. Если же хотели увековечить какой-то текст, то приходилось выбивать его на каменных плитах или стелах. Сегодня все гораздо проще. К нашим услугам ручки, карандаши, фломастеры.</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Ручки, как и бумага, имеют солидный возраст. В разное время они изготовлялись из разных материалов, но принцип всегда был один: перо (деревянная палочка, трубочка, птичье перышко) и краска в пузырьке. Сначала эти две составляющие ручки существовали отдельно - перо просто макали в чернила, а затем были объединены в единую конструкцию.</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Современная ручка состоит из корпуса, внутри которого находится трубочка с наконечником, заполненная чернилами. Чернила по трубочке поступают к наконечнику, а с него - на бумагу.</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Ручки могут быть разными: перьевыми, шариковыми, гелевыми - это зависит от наполнителя стержня и конструкции кончика пера.</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Перьевыми ручками сейчас в школах уже не пишут. К счастью, ибо дело это не простое. Сколько слез прольешь, пока научишься писать без клякс?</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Гелевой ручкой писать очень приятно и удобно. Она легко скользит по бумаге. Не "мажется". Пишет, под каким бы углом вы ни наклонили ручку. Ее основной недостаток - быстро заканчивается, а стоит недешево.</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lastRenderedPageBreak/>
        <w:br/>
        <w:t>Для школьника предпочтительнее обычная шариковая ручка. Стоит стержень для нее гораздо дешевле, чем гелевый, а пишется им в несколько раз дольше. Кроме того, именно шариковыми ручками положено писать детям в школе согласно существующим правилам. Срок службы шариковой ручки и чистота письма при ее использовании зависят от диаметра шарика, который находится на конце стержня. Хотите, чтобы тетрадки вашего малыша были аккуратнее, - ищите ручку с тоненьким стержнем.</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r>
      <w:r w:rsidRPr="000558D5">
        <w:rPr>
          <w:rFonts w:ascii="Arial" w:eastAsia="Times New Roman" w:hAnsi="Arial" w:cs="Arial"/>
          <w:b/>
          <w:bCs/>
          <w:color w:val="FF69B4"/>
          <w:sz w:val="20"/>
          <w:szCs w:val="20"/>
          <w:lang w:eastAsia="ru-RU"/>
        </w:rPr>
        <w:t>Карандаши.</w:t>
      </w:r>
      <w:r w:rsidRPr="000558D5">
        <w:rPr>
          <w:rFonts w:ascii="Arial" w:eastAsia="Times New Roman" w:hAnsi="Arial" w:cs="Arial"/>
          <w:color w:val="FF69B4"/>
          <w:sz w:val="20"/>
          <w:szCs w:val="20"/>
          <w:lang w:eastAsia="ru-RU"/>
        </w:rPr>
        <w:t> </w:t>
      </w:r>
      <w:r w:rsidRPr="000558D5">
        <w:rPr>
          <w:rFonts w:ascii="Arial" w:eastAsia="Times New Roman" w:hAnsi="Arial" w:cs="Arial"/>
          <w:color w:val="000000"/>
          <w:sz w:val="20"/>
          <w:szCs w:val="20"/>
          <w:lang w:eastAsia="ru-RU"/>
        </w:rPr>
        <w:t>Современный карандаш имеет несколько модификаций:</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Традиционный грифельный в деревянной "рубашке". Грифельный стержень может иметь различную твердость, диаметр и цвет. Для первоклашки лучше выбрать карандаш средней твердости. Опознать его можно по буквам "НВ" или "ТМ". Более твердыми труднее рисовать и писать, а более мягкие плохо стираются, пачкают бумагу.</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У обычного карандаша есть недостаток, и он очень существенен, когда речь идет о маленьком ребенке, - легко ломается, его нужно точить. Цветные карандаши, которые используются реже, вполне могут быть и такими. Если же и простой карандаш у вашего малыша грифельный с оболочкой из дерева или - более современный вариант - из специального пластика, то купите хорошую точилку и научите его ею пользоваться. Обязательно добавьте в пенал несколько "запасных игроков" - карандаши имеют обыкновение ломаться в самый неподходящий момент.</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Карандаши со сменными грифелями. Возможно, более удобный для начинающего школьника вариант. Грифели могут меняться по-разному.</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Вариант первый: маленькие грифелечки помещаются в коротеньких трубочках, которые вставляются в пластмассовый корпус. По мере необходимости исписанную секцию можно заменять новой. Это довольно удобно. Но грифель используется не полностью, а при сильном нажатии на карандаш вдавливается внутрь секции, кроме того, не каждый ребенок успешно и быстро справится с ювелирной работой по смене стержня.</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Другой вариант: карандаш с пластмассовым или металлическим корпусом, внутри которого есть отсек для запасных грифелей. В эксплуатации такой карандаш довольно прост - стержень выдвигается нажатием кнопочки на верхушке карандаша. Запасные грифели можно приобрести отдельно. Они, кстати, бывают разной толщины. Для маленького ребенка очень тонкие не подойдут. Нарисованные им линии плохо видно, а грифели легко ломаются.</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Ну и, конечно, не забудьте про </w:t>
      </w:r>
      <w:r w:rsidRPr="000558D5">
        <w:rPr>
          <w:rFonts w:ascii="Arial" w:eastAsia="Times New Roman" w:hAnsi="Arial" w:cs="Arial"/>
          <w:b/>
          <w:bCs/>
          <w:color w:val="FF69B4"/>
          <w:sz w:val="20"/>
          <w:szCs w:val="20"/>
          <w:lang w:eastAsia="ru-RU"/>
        </w:rPr>
        <w:t>цветные карандаши</w:t>
      </w:r>
      <w:r w:rsidRPr="000558D5">
        <w:rPr>
          <w:rFonts w:ascii="Arial" w:eastAsia="Times New Roman" w:hAnsi="Arial" w:cs="Arial"/>
          <w:color w:val="FF69B4"/>
          <w:sz w:val="20"/>
          <w:szCs w:val="20"/>
          <w:lang w:eastAsia="ru-RU"/>
        </w:rPr>
        <w:t>.</w:t>
      </w:r>
      <w:r w:rsidRPr="000558D5">
        <w:rPr>
          <w:rFonts w:ascii="Arial" w:eastAsia="Times New Roman" w:hAnsi="Arial" w:cs="Arial"/>
          <w:color w:val="000000"/>
          <w:sz w:val="20"/>
          <w:szCs w:val="20"/>
          <w:lang w:eastAsia="ru-RU"/>
        </w:rPr>
        <w:t> Наборов сейчас существует великое множество. Они упакованы в нарядные сумочки и конверты и радуют глаз многообразием цветов и оттенков. Поэтому опять бы хотелось призвать мам и пап, готовых порадовать свое чадо, быть благоразумными. Покупать ребенку набор из сорока восьми или пятидесяти шести карандашей стоит, только если он у вас всерьез мечтает стать великим художником. Использовать такое количество цветов просто невозможно - значит, это не выгодно с экономической точки зрения. Узнать и запомнить названия стольких оттенков тоже слишком трудно, а потому обучающая функция таких карандашей невелика. Наконец, такой набор может быть "вреден" и с психологической точки зрения - маленькому человеку вообще еще сложно делать выбор, а от необходимости выбирать из радуги в полсотни цветов может пропасть всякое желание рисовать. Для любого рисунка вполне достаточно двенадцати, максимум восемнадцати цветных карандашей.</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r>
      <w:r w:rsidRPr="000558D5">
        <w:rPr>
          <w:rFonts w:ascii="Arial" w:eastAsia="Times New Roman" w:hAnsi="Arial" w:cs="Arial"/>
          <w:b/>
          <w:bCs/>
          <w:color w:val="FF69B4"/>
          <w:sz w:val="20"/>
          <w:szCs w:val="20"/>
          <w:lang w:eastAsia="ru-RU"/>
        </w:rPr>
        <w:t>Ластики.</w:t>
      </w:r>
      <w:r w:rsidRPr="000558D5">
        <w:rPr>
          <w:rFonts w:ascii="Arial" w:eastAsia="Times New Roman" w:hAnsi="Arial" w:cs="Arial"/>
          <w:color w:val="000000"/>
          <w:sz w:val="20"/>
          <w:szCs w:val="20"/>
          <w:lang w:eastAsia="ru-RU"/>
        </w:rPr>
        <w:t> Известно, что древние римляне писали на дощечках, покрытых воском, острым концом специальной палочки. Другой ее конец, закругленный, позволял убрать или исправить написанное. За прошедшие века человек не научился писать без ошибок. Зато изобрел более совершенное средство для их исправления - ластик или, как иногда говорят, стирательную резинку.</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От многообразия цветов и форм современных ластиков просто глаза разбегаются. Можно выбрать любой - красный или салатный, треугольный или в форме машинки, даже с ароматом клубники. Но не спешите поддаваться на уговоры очарованного этим великолепием малыша: не все то золото, что блестит. Полевых испытаний такие резиночки обычно не выдерживают: карандашные линии стирают плохо, оставляют грязные следы на бумаге, крошатся и ломаются. Лучше купите проверенный временем ластик из каучука. Он дороже, внешне невзрачный, но стирает отлично.</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xml:space="preserve">При выборе резинки помните, что каждому карандашу - свой ластик. Для жесткого карандаша </w:t>
      </w:r>
      <w:r w:rsidRPr="000558D5">
        <w:rPr>
          <w:rFonts w:ascii="Arial" w:eastAsia="Times New Roman" w:hAnsi="Arial" w:cs="Arial"/>
          <w:color w:val="000000"/>
          <w:sz w:val="20"/>
          <w:szCs w:val="20"/>
          <w:lang w:eastAsia="ru-RU"/>
        </w:rPr>
        <w:lastRenderedPageBreak/>
        <w:t>подойдет более жесткая резинка. В нее добавляют специальный абразивный порошок, поэтому она скорее сцарапывает ошибки с бумаги, нередко при этом повреждая ее. Таким ластиком можно стирать даже ручку. Более мягкие резинки предназначены только для мягких карандашей, но зато к бумаге относятся бережнее.</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Все необходимое наконец-то закуплено? Перед вами новая проблема: все это нужно во что-то упаковать. А значит, ребенку необходим </w:t>
      </w:r>
      <w:r w:rsidRPr="000558D5">
        <w:rPr>
          <w:rFonts w:ascii="Arial" w:eastAsia="Times New Roman" w:hAnsi="Arial" w:cs="Arial"/>
          <w:b/>
          <w:bCs/>
          <w:color w:val="FF69B4"/>
          <w:sz w:val="20"/>
          <w:szCs w:val="20"/>
          <w:lang w:eastAsia="ru-RU"/>
        </w:rPr>
        <w:t>портфель</w:t>
      </w:r>
      <w:r w:rsidRPr="000558D5">
        <w:rPr>
          <w:rFonts w:ascii="Arial" w:eastAsia="Times New Roman" w:hAnsi="Arial" w:cs="Arial"/>
          <w:color w:val="FF69B4"/>
          <w:sz w:val="20"/>
          <w:szCs w:val="20"/>
          <w:lang w:eastAsia="ru-RU"/>
        </w:rPr>
        <w:t>.</w:t>
      </w:r>
      <w:r w:rsidRPr="000558D5">
        <w:rPr>
          <w:rFonts w:ascii="Arial" w:eastAsia="Times New Roman" w:hAnsi="Arial" w:cs="Arial"/>
          <w:color w:val="000000"/>
          <w:sz w:val="20"/>
          <w:szCs w:val="20"/>
          <w:lang w:eastAsia="ru-RU"/>
        </w:rPr>
        <w:t> Не поддавайтесь на просьбы маленького модника или маленькой модницы купить "вон ту красивую сумочку" вместо ранца. Во-первых, первоклассникам нужно столько вещей, что портфели, в которые они еле-еле входят, выглядят лишь немногим меньше самих первоклассников. Ни в какую сумочку не войдет! Во-вторых, носить тяжести на одном плече или в одной руке вредно для осанки ребенка. А портфель у вашего малыша действительно будет тяжелым: книги, тетради, пенал, сменная обувь и многое другое. Поэтому к выбору ранца стоит подойти крайне серьезно.</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Каким же портфель должен быть, чтобы заботиться о здоровье, долго служить и радовать глаз?</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Легким</w:t>
      </w:r>
      <w:r w:rsidRPr="000558D5">
        <w:rPr>
          <w:rFonts w:ascii="Arial" w:eastAsia="Times New Roman" w:hAnsi="Arial" w:cs="Arial"/>
          <w:color w:val="000000"/>
          <w:sz w:val="20"/>
          <w:szCs w:val="20"/>
          <w:lang w:eastAsia="ru-RU"/>
        </w:rPr>
        <w:t> - содержимое портфеля и без того имеет внушительный вес.</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Плотно прилегать к спине, задняя стенка должна быть укрепленной, с мягкой прокладкой</w:t>
      </w:r>
      <w:r w:rsidRPr="000558D5">
        <w:rPr>
          <w:rFonts w:ascii="Arial" w:eastAsia="Times New Roman" w:hAnsi="Arial" w:cs="Arial"/>
          <w:color w:val="000000"/>
          <w:sz w:val="20"/>
          <w:szCs w:val="20"/>
          <w:lang w:eastAsia="ru-RU"/>
        </w:rPr>
        <w:t>. Если ранец не удовлетворяет этим требованиям, синяки и шишки на спине от болтающегося портфеля вашему ребенку обеспечены.</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Иметь прочные широкие лямочки.</w:t>
      </w:r>
      <w:r w:rsidRPr="000558D5">
        <w:rPr>
          <w:rFonts w:ascii="Arial" w:eastAsia="Times New Roman" w:hAnsi="Arial" w:cs="Arial"/>
          <w:color w:val="000000"/>
          <w:sz w:val="20"/>
          <w:szCs w:val="20"/>
          <w:lang w:eastAsia="ru-RU"/>
        </w:rPr>
        <w:t> Узкие ремешки будут врезаться в плечи и причинять боль.</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Хорошо сохранять форму</w:t>
      </w:r>
      <w:r w:rsidRPr="000558D5">
        <w:rPr>
          <w:rFonts w:ascii="Arial" w:eastAsia="Times New Roman" w:hAnsi="Arial" w:cs="Arial"/>
          <w:color w:val="000000"/>
          <w:sz w:val="20"/>
          <w:szCs w:val="20"/>
          <w:lang w:eastAsia="ru-RU"/>
        </w:rPr>
        <w:t>. В противном случае тетрадки и учебники в нем будут мяться, груз будет распределяться неравномерно, да и прослужит такой рюкзак недолго.</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Иметь надежные, но не очень тугие застежки.</w:t>
      </w:r>
      <w:r w:rsidRPr="000558D5">
        <w:rPr>
          <w:rFonts w:ascii="Arial" w:eastAsia="Times New Roman" w:hAnsi="Arial" w:cs="Arial"/>
          <w:color w:val="000000"/>
          <w:sz w:val="20"/>
          <w:szCs w:val="20"/>
          <w:lang w:eastAsia="ru-RU"/>
        </w:rPr>
        <w:t> Такие, чтобы, с одной стороны, не расстегивались постоянно, а с другой - были по силам слабым детским ручкам.</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Иметь удобную крепкую ручку.</w:t>
      </w:r>
      <w:r w:rsidRPr="000558D5">
        <w:rPr>
          <w:rFonts w:ascii="Arial" w:eastAsia="Times New Roman" w:hAnsi="Arial" w:cs="Arial"/>
          <w:color w:val="000000"/>
          <w:sz w:val="20"/>
          <w:szCs w:val="20"/>
          <w:lang w:eastAsia="ru-RU"/>
        </w:rPr>
        <w:t> Именно за нее ваш ребенок будет таскать ранец по школе.</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Прочным.</w:t>
      </w:r>
      <w:r w:rsidRPr="000558D5">
        <w:rPr>
          <w:rFonts w:ascii="Arial" w:eastAsia="Times New Roman" w:hAnsi="Arial" w:cs="Arial"/>
          <w:color w:val="000000"/>
          <w:sz w:val="20"/>
          <w:szCs w:val="20"/>
          <w:lang w:eastAsia="ru-RU"/>
        </w:rPr>
        <w:t> Вынести школьному портфелю предстоит немало: на нем будут сидеть в коридорах на перемене, кататься с горки зимой после школы, его будут кидать и пинать вместо мяча, наконец, просто бросать где попало.</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Изготовлен из легко моющегося материала.</w:t>
      </w:r>
      <w:r w:rsidRPr="000558D5">
        <w:rPr>
          <w:rFonts w:ascii="Arial" w:eastAsia="Times New Roman" w:hAnsi="Arial" w:cs="Arial"/>
          <w:color w:val="000000"/>
          <w:sz w:val="20"/>
          <w:szCs w:val="20"/>
          <w:lang w:eastAsia="ru-RU"/>
        </w:rPr>
        <w:t> Ведь после всех описанных выше испытаний он быстро станет грязным, даже очень грязным.</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Иметь много кармашков и отделений.</w:t>
      </w:r>
      <w:r w:rsidRPr="000558D5">
        <w:rPr>
          <w:rFonts w:ascii="Arial" w:eastAsia="Times New Roman" w:hAnsi="Arial" w:cs="Arial"/>
          <w:color w:val="000000"/>
          <w:sz w:val="20"/>
          <w:szCs w:val="20"/>
          <w:lang w:eastAsia="ru-RU"/>
        </w:rPr>
        <w:t> Тогда каждой мелочи в хозяйстве ученика найдется место, ручки не будут теряться, тетради и учебники мяться, а яблочко можно будет положить отдельно от сменной обуви.</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t>- </w:t>
      </w:r>
      <w:r w:rsidRPr="000558D5">
        <w:rPr>
          <w:rFonts w:ascii="Arial" w:eastAsia="Times New Roman" w:hAnsi="Arial" w:cs="Arial"/>
          <w:b/>
          <w:bCs/>
          <w:i/>
          <w:iCs/>
          <w:color w:val="000000"/>
          <w:sz w:val="20"/>
          <w:szCs w:val="20"/>
          <w:lang w:eastAsia="ru-RU"/>
        </w:rPr>
        <w:t>Обеспечивать безопасность ребенка на дороге.</w:t>
      </w:r>
      <w:r w:rsidRPr="000558D5">
        <w:rPr>
          <w:rFonts w:ascii="Arial" w:eastAsia="Times New Roman" w:hAnsi="Arial" w:cs="Arial"/>
          <w:color w:val="000000"/>
          <w:sz w:val="20"/>
          <w:szCs w:val="20"/>
          <w:lang w:eastAsia="ru-RU"/>
        </w:rPr>
        <w:t> Для этого на современных ранцах делают вставки из специальных ярких, отражающих свет материалов. Ребенок с таким портфелем на спине заметен издалека и днем, и в сумерках. Учитывая то, что по дороге в школу и из школы многим детям приходится переходить улицы с оживленным движением, это очень важно.</w:t>
      </w:r>
      <w:r w:rsidRPr="000558D5">
        <w:rPr>
          <w:rFonts w:ascii="Arial" w:eastAsia="Times New Roman" w:hAnsi="Arial" w:cs="Arial"/>
          <w:color w:val="000000"/>
          <w:sz w:val="20"/>
          <w:szCs w:val="20"/>
          <w:lang w:eastAsia="ru-RU"/>
        </w:rPr>
        <w:br/>
      </w:r>
      <w:r w:rsidRPr="000558D5">
        <w:rPr>
          <w:rFonts w:ascii="Arial" w:eastAsia="Times New Roman" w:hAnsi="Arial" w:cs="Arial"/>
          <w:color w:val="000000"/>
          <w:sz w:val="20"/>
          <w:szCs w:val="20"/>
          <w:lang w:eastAsia="ru-RU"/>
        </w:rPr>
        <w:br/>
      </w:r>
      <w:r w:rsidRPr="000558D5">
        <w:rPr>
          <w:rFonts w:ascii="Arial" w:eastAsia="Times New Roman" w:hAnsi="Arial" w:cs="Arial"/>
          <w:b/>
          <w:bCs/>
          <w:color w:val="FF69B4"/>
          <w:sz w:val="18"/>
          <w:szCs w:val="18"/>
          <w:lang w:eastAsia="ru-RU"/>
        </w:rPr>
        <w:br/>
      </w:r>
      <w:r w:rsidRPr="000558D5">
        <w:rPr>
          <w:rFonts w:ascii="Arial" w:eastAsia="Times New Roman" w:hAnsi="Arial" w:cs="Arial"/>
          <w:color w:val="000000"/>
          <w:sz w:val="20"/>
          <w:szCs w:val="20"/>
          <w:lang w:eastAsia="ru-RU"/>
        </w:rPr>
        <w:t>Автор: Ю.А. Яковлева</w:t>
      </w:r>
    </w:p>
    <w:p w:rsidR="00023224" w:rsidRDefault="00023224">
      <w:bookmarkStart w:id="0" w:name="_GoBack"/>
      <w:bookmarkEnd w:id="0"/>
    </w:p>
    <w:sectPr w:rsidR="00023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D5"/>
    <w:rsid w:val="00023224"/>
    <w:rsid w:val="00055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FBC1B-0907-48F4-BD20-2864AC63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11399">
      <w:bodyDiv w:val="1"/>
      <w:marLeft w:val="0"/>
      <w:marRight w:val="0"/>
      <w:marTop w:val="0"/>
      <w:marBottom w:val="0"/>
      <w:divBdr>
        <w:top w:val="none" w:sz="0" w:space="0" w:color="auto"/>
        <w:left w:val="none" w:sz="0" w:space="0" w:color="auto"/>
        <w:bottom w:val="none" w:sz="0" w:space="0" w:color="auto"/>
        <w:right w:val="none" w:sz="0" w:space="0" w:color="auto"/>
      </w:divBdr>
      <w:divsChild>
        <w:div w:id="942372604">
          <w:marLeft w:val="0"/>
          <w:marRight w:val="0"/>
          <w:marTop w:val="0"/>
          <w:marBottom w:val="0"/>
          <w:divBdr>
            <w:top w:val="none" w:sz="0" w:space="0" w:color="auto"/>
            <w:left w:val="none" w:sz="0" w:space="0" w:color="auto"/>
            <w:bottom w:val="none" w:sz="0" w:space="0" w:color="auto"/>
            <w:right w:val="none" w:sz="0" w:space="0" w:color="auto"/>
          </w:divBdr>
        </w:div>
        <w:div w:id="109786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2758</Words>
  <Characters>15723</Characters>
  <Application>Microsoft Office Word</Application>
  <DocSecurity>0</DocSecurity>
  <Lines>131</Lines>
  <Paragraphs>36</Paragraphs>
  <ScaleCrop>false</ScaleCrop>
  <Company>SPecialiST RePack</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2015-03-30T13:43:00Z</dcterms:created>
  <dcterms:modified xsi:type="dcterms:W3CDTF">2015-03-30T13:44:00Z</dcterms:modified>
</cp:coreProperties>
</file>