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F" w:rsidRPr="005920B6" w:rsidRDefault="008C305F" w:rsidP="008C305F">
      <w:pPr>
        <w:pStyle w:val="a3"/>
        <w:spacing w:after="0"/>
        <w:ind w:right="851"/>
        <w:rPr>
          <w:b/>
          <w:sz w:val="28"/>
          <w:szCs w:val="28"/>
        </w:rPr>
      </w:pPr>
      <w:r w:rsidRPr="005920B6">
        <w:rPr>
          <w:b/>
          <w:sz w:val="28"/>
          <w:szCs w:val="28"/>
        </w:rPr>
        <w:t>Формы и методы обучения математике в профильных классах</w:t>
      </w:r>
    </w:p>
    <w:p w:rsidR="008C305F" w:rsidRDefault="008C305F" w:rsidP="008C305F">
      <w:pPr>
        <w:pStyle w:val="a3"/>
        <w:spacing w:after="0"/>
        <w:ind w:right="851"/>
      </w:pPr>
      <w:r>
        <w:t xml:space="preserve">В настоящее время приоритетным становится профильное обучение в старшей школе. Одним из важнейших факторов, определяющих содержание профильного обучения, является то, чтобы подготовить выпускников к ЕГЭ. Как мы знаем, профессиональное обучение отличается от школьного не только формами организации учебного процесса, но в первую очередь качественно иными методическими установками. Если в школе новые понятия, теоремы, алгоритмы тщательно отрабатываются, то в вузе, скажем, дающиеся на лекции определения считаются уже освоенными и включаются в дальнейшее изложение сразу же после их произнесения. Учитывая это исключительно важное обстоятельство, профильное обучение ставит цель дать учащимся возможность не только поступить в вуз, но и успешно продолжить обучение. Поэтому учителям, работающим в профильных классах нужно так организовать и направить процесс обучения, чтобы повысить надежность передаваемой информации, улучшить прочность запоминания материала. Хорошо усвоить знания можно, если изучать на малом интервале времени (1-2 урока) группы понятий, преобразований, определений, связанных друг с другом по форме и содержанию, т.е. осуществлять передачу информации крупными блоками. Такой опыт обучения приносит 20 % чистой экономии времени против общепринятых учебных норм. Поэтому, в классах, где математика является профильным предметом, предлагаем изучать теоретический материал крупными блоками и осуществлять это в форме урока-лекции. </w:t>
      </w:r>
    </w:p>
    <w:p w:rsidR="008C305F" w:rsidRDefault="008C305F" w:rsidP="008C305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каждой теме читается проблемная лекция, затем проводится практическое занятие.</w:t>
      </w:r>
    </w:p>
    <w:p w:rsidR="008C305F" w:rsidRDefault="008C305F" w:rsidP="008C305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Цель практических заняти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применить полученные знания к частным вопросам профильного обучения математике</w:t>
      </w:r>
      <w:r w:rsidRPr="00D8480B">
        <w:rPr>
          <w:b/>
          <w:sz w:val="24"/>
          <w:szCs w:val="24"/>
        </w:rPr>
        <w:t>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Урок лекция состоит из трех этапов: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момент; обсуждение плана лекции.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2.Содержание лекции (2/3 урока)</w:t>
      </w:r>
    </w:p>
    <w:p w:rsidR="008C305F" w:rsidRPr="00D3372A" w:rsidRDefault="008C305F" w:rsidP="008C305F">
      <w:pPr>
        <w:spacing w:before="100" w:beforeAutospacing="1" w:after="0" w:line="240" w:lineRule="auto"/>
        <w:ind w:left="839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3.Ответы на вопросы; обобщение, выводы; постановка домашнего задания</w:t>
      </w:r>
    </w:p>
    <w:p w:rsidR="008C305F" w:rsidRPr="00D3372A" w:rsidRDefault="008C305F" w:rsidP="008C305F">
      <w:pPr>
        <w:spacing w:before="100" w:beforeAutospacing="1" w:after="0" w:line="240" w:lineRule="auto"/>
        <w:ind w:left="839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keepNext/>
        <w:spacing w:before="100" w:beforeAutospacing="1" w:after="62" w:line="240" w:lineRule="auto"/>
        <w:ind w:left="851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D3372A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Лекция №1 «Показательная функция» (10 класс)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На неё отводится 10 часов. Это время можно распределить: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1) Лекция – 3ч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- показательная функция;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- показательные уравнения и неравенства;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- методы решения (уравнений, неравенств, систем)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lastRenderedPageBreak/>
        <w:t>2) Семинар – 1ч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Практикум – 3ч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Урок-исследование – 1ч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3) Обобщающий урок – 1ч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4) Контрольная работа – 1ч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Приведу фрагменты лекции по теме «Показательная функция»: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b/>
          <w:bCs/>
          <w:sz w:val="24"/>
          <w:szCs w:val="24"/>
        </w:rPr>
        <w:t>Тип лекции: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лекция-диалог, т.е. содержание </w:t>
      </w:r>
      <w:proofErr w:type="gramStart"/>
      <w:r w:rsidRPr="00D3372A">
        <w:rPr>
          <w:rFonts w:ascii="Times New Roman" w:eastAsia="Times New Roman" w:hAnsi="Times New Roman" w:cs="Times New Roman"/>
          <w:sz w:val="24"/>
          <w:szCs w:val="24"/>
        </w:rPr>
        <w:t>лекции</w:t>
      </w:r>
      <w:proofErr w:type="gramEnd"/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подается через серию вопросов, на которые ученик отвечает непосредственно в ходе лекции.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урока-лекции: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понятием показательная функция; рассмотреть ее свойства; научиться строить график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Предполагаемое время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: 45 минут 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1) План лекции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2) опорный конспект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3) Проектор со слайдами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Поскольку в лекции излагается значительный по объему материал, план лекции желательно не только сообщать устно, но и записывать на доске или приготовить в виде плаката.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По теме «Показательная функция » план может выглядеть так: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1.Введение определения показательной функции;</w:t>
      </w:r>
    </w:p>
    <w:p w:rsidR="008C305F" w:rsidRPr="00D3372A" w:rsidRDefault="008C305F" w:rsidP="008C305F">
      <w:pPr>
        <w:spacing w:before="100" w:beforeAutospacing="1" w:after="0" w:line="240" w:lineRule="auto"/>
        <w:ind w:left="839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2.Графики показательной функции;</w:t>
      </w:r>
    </w:p>
    <w:p w:rsidR="008C305F" w:rsidRPr="00D3372A" w:rsidRDefault="008C305F" w:rsidP="008C305F">
      <w:pPr>
        <w:spacing w:before="100" w:beforeAutospacing="1" w:after="0" w:line="240" w:lineRule="auto"/>
        <w:ind w:left="839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3.Свойства показательной функции;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4.Показательная функция в физике, биологии, экономике (беседа).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372A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следующим: Например, рассмотрим функции: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y=x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, y=2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, y</w:t>
      </w:r>
      <w:proofErr w:type="gramStart"/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=(</w:t>
      </w:r>
      <w:proofErr w:type="gramEnd"/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1/5)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, y=x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1/5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, y=3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, y=x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Назовите известные вам функции.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Какие новые для вас функции? </w:t>
      </w:r>
      <w:proofErr w:type="gramStart"/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=(1/5)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Именно сегодня на уроке мы и будем изучать эти функции.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lastRenderedPageBreak/>
        <w:t>Идет мотивация, обобщение целей учителем. Далее вводится определение показательной функции; рассмотрим графики показательной функции; рассмотрим свойства показательной функции; проводится небольшая беседа о применении показательной функции в других областях наук.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Хороший эффект в активизации мыслительной деятельности учащихся дает прием, который ставит их перед необходимостью делать сравнения, сопоставлять новые факты, ведь как писал Гельвеций «Всякое сравнение предметов между собой предполагает внимание, всякое внимание – усилие, а всякое усилие – побуждение, заставляющее сделать это». Поэтому в лекциях я стараюсь рассматривать все понятия в сравнении.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Например, графики функции 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72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=(1/3)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</w:p>
    <w:tbl>
      <w:tblPr>
        <w:tblW w:w="10380" w:type="dxa"/>
        <w:jc w:val="center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460"/>
        <w:gridCol w:w="3460"/>
        <w:gridCol w:w="3460"/>
      </w:tblGrid>
      <w:tr w:rsidR="008C305F" w:rsidRPr="00D3372A" w:rsidTr="00491A64">
        <w:trPr>
          <w:tblCellSpacing w:w="0" w:type="dxa"/>
          <w:jc w:val="center"/>
        </w:trPr>
        <w:tc>
          <w:tcPr>
            <w:tcW w:w="3240" w:type="dxa"/>
            <w:hideMark/>
          </w:tcPr>
          <w:p w:rsidR="008C305F" w:rsidRPr="00D3372A" w:rsidRDefault="008C305F" w:rsidP="00491A64">
            <w:pPr>
              <w:spacing w:before="100" w:beforeAutospacing="1" w:after="119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3240" w:type="dxa"/>
            <w:hideMark/>
          </w:tcPr>
          <w:p w:rsidR="008C305F" w:rsidRPr="00D3372A" w:rsidRDefault="008C305F" w:rsidP="00491A64">
            <w:pPr>
              <w:spacing w:before="100" w:beforeAutospacing="1" w:after="119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=(1/3)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3240" w:type="dxa"/>
            <w:hideMark/>
          </w:tcPr>
          <w:p w:rsidR="008C305F" w:rsidRPr="00D3372A" w:rsidRDefault="008C305F" w:rsidP="00491A64">
            <w:pPr>
              <w:spacing w:before="100" w:beforeAutospacing="1" w:after="119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=(1/3)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</w:p>
        </w:tc>
      </w:tr>
    </w:tbl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Сравнить по основанию функции: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6" w:type="dxa"/>
        <w:tblCellSpacing w:w="0" w:type="dxa"/>
        <w:tblInd w:w="720" w:type="dxa"/>
        <w:tblCellMar>
          <w:top w:w="108" w:type="dxa"/>
          <w:bottom w:w="108" w:type="dxa"/>
        </w:tblCellMar>
        <w:tblLook w:val="04A0"/>
      </w:tblPr>
      <w:tblGrid>
        <w:gridCol w:w="4698"/>
        <w:gridCol w:w="4698"/>
      </w:tblGrid>
      <w:tr w:rsidR="008C305F" w:rsidRPr="00D3372A" w:rsidTr="00491A64">
        <w:trPr>
          <w:tblCellSpacing w:w="0" w:type="dxa"/>
        </w:trPr>
        <w:tc>
          <w:tcPr>
            <w:tcW w:w="4488" w:type="dxa"/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y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=3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x</w:t>
            </w:r>
          </w:p>
          <w:p w:rsidR="008C305F" w:rsidRPr="00D3372A" w:rsidRDefault="008C305F" w:rsidP="00491A64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 - показательной степени;</w:t>
            </w:r>
          </w:p>
          <w:p w:rsidR="008C305F" w:rsidRPr="00D3372A" w:rsidRDefault="008C305F" w:rsidP="00491A64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3- основание;</w:t>
            </w:r>
          </w:p>
          <w:p w:rsidR="008C305F" w:rsidRPr="00D3372A" w:rsidRDefault="008C305F" w:rsidP="00491A64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&gt;0, 3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B9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05F" w:rsidRPr="00D3372A" w:rsidRDefault="008C305F" w:rsidP="00491A64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функция;</w:t>
            </w:r>
          </w:p>
          <w:p w:rsidR="008C305F" w:rsidRPr="00D3372A" w:rsidRDefault="008C305F" w:rsidP="00491A64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&gt;1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05F" w:rsidRPr="00D3372A" w:rsidRDefault="008C305F" w:rsidP="00491A64">
            <w:pPr>
              <w:numPr>
                <w:ilvl w:val="0"/>
                <w:numId w:val="1"/>
              </w:numPr>
              <w:spacing w:before="100" w:beforeAutospacing="1" w:after="119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возрастает;</w:t>
            </w:r>
          </w:p>
        </w:tc>
        <w:tc>
          <w:tcPr>
            <w:tcW w:w="4488" w:type="dxa"/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y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=(1/3)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x</w:t>
            </w:r>
          </w:p>
          <w:p w:rsidR="008C305F" w:rsidRPr="00D3372A" w:rsidRDefault="008C305F" w:rsidP="00491A64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 – показательной степени;</w:t>
            </w:r>
          </w:p>
          <w:p w:rsidR="008C305F" w:rsidRPr="00D3372A" w:rsidRDefault="008C305F" w:rsidP="00491A64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1/3 – основание;</w:t>
            </w:r>
          </w:p>
          <w:p w:rsidR="008C305F" w:rsidRPr="00D3372A" w:rsidRDefault="008C305F" w:rsidP="00491A64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&gt;0,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1/3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B9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05F" w:rsidRPr="00D3372A" w:rsidRDefault="008C305F" w:rsidP="00491A64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функция;</w:t>
            </w:r>
          </w:p>
          <w:p w:rsidR="008C305F" w:rsidRPr="00D3372A" w:rsidRDefault="008C305F" w:rsidP="00491A64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0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&lt;1/3&lt;1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05F" w:rsidRPr="00D3372A" w:rsidRDefault="008C305F" w:rsidP="00491A64">
            <w:pPr>
              <w:numPr>
                <w:ilvl w:val="0"/>
                <w:numId w:val="2"/>
              </w:numPr>
              <w:spacing w:before="100" w:beforeAutospacing="1" w:after="119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убывает;</w:t>
            </w:r>
          </w:p>
        </w:tc>
      </w:tr>
    </w:tbl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Подводится итог сравнения: 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Обе функции являются показательными, но первая возрастает, т.к. основание 3&gt;1; а вторая функция убывает, т.к. основание 0&lt;1/3&lt;1.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В конце лекция предусматривает вопросы для закрепления знаний полученных во время лекции; даются комментарии по домашнему заданию. Кроме этих всех приемов большую роль играет побуждение учащихся вести на протяжении всего урока конспект лекции, а составление опорного конспекта лекции по теме «Показательная функция » может быть задано на дом, с проверкой на следующем уроке. 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Опорный конспект по теме «Показательная функция» может выглядеть следующим образом: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Для 2 и 3 уроков - лекции также выдерживаются все этапы лекции. Опорный конспект может выглядеть следующим образом:</w:t>
      </w:r>
    </w:p>
    <w:p w:rsidR="008C305F" w:rsidRPr="00D3372A" w:rsidRDefault="008C305F" w:rsidP="008C305F">
      <w:pPr>
        <w:keepNext/>
        <w:spacing w:before="100" w:beforeAutospacing="1" w:after="62" w:line="240" w:lineRule="auto"/>
        <w:ind w:left="851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D3372A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ЛЕКЦИЯ № 2 ПОКАЗАТЕЛЬНЫЕ УРАВНЕНИЯ И НЕРАВЕНСТВА</w:t>
      </w:r>
    </w:p>
    <w:p w:rsidR="008C305F" w:rsidRPr="00D3372A" w:rsidRDefault="008C305F" w:rsidP="008C305F">
      <w:pPr>
        <w:spacing w:before="100" w:beforeAutospacing="1"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12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00"/>
        <w:gridCol w:w="9220"/>
      </w:tblGrid>
      <w:tr w:rsidR="008C305F" w:rsidRPr="00D3372A" w:rsidTr="00491A64">
        <w:trPr>
          <w:tblCellSpacing w:w="0" w:type="dxa"/>
        </w:trPr>
        <w:tc>
          <w:tcPr>
            <w:tcW w:w="8688" w:type="dxa"/>
            <w:hideMark/>
          </w:tcPr>
          <w:tbl>
            <w:tblPr>
              <w:tblW w:w="6732" w:type="dxa"/>
              <w:tblCellSpacing w:w="0" w:type="dxa"/>
              <w:tblInd w:w="72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8" w:type="dxa"/>
                <w:bottom w:w="108" w:type="dxa"/>
              </w:tblCellMar>
              <w:tblLook w:val="04A0"/>
            </w:tblPr>
            <w:tblGrid>
              <w:gridCol w:w="3451"/>
              <w:gridCol w:w="3331"/>
            </w:tblGrid>
            <w:tr w:rsidR="008C305F" w:rsidRPr="00D3372A" w:rsidTr="00491A64">
              <w:trPr>
                <w:trHeight w:val="408"/>
                <w:tblCellSpacing w:w="0" w:type="dxa"/>
              </w:trPr>
              <w:tc>
                <w:tcPr>
                  <w:tcW w:w="649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Показательные уравнения.</w:t>
                  </w:r>
                </w:p>
                <w:p w:rsidR="008C305F" w:rsidRPr="00D3372A" w:rsidRDefault="008C305F" w:rsidP="00491A64">
                  <w:pPr>
                    <w:spacing w:before="100" w:beforeAutospacing="1" w:after="119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&gt;0, 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D3372A">
                    <w:rPr>
                      <w:rFonts w:ascii="Symbol" w:eastAsia="Times New Roman" w:hAnsi="Symbol" w:cs="Times New Roman"/>
                      <w:sz w:val="24"/>
                      <w:szCs w:val="24"/>
                      <w:lang w:val="en-US"/>
                    </w:rPr>
                    <w:sym w:font="Symbol" w:char="F0B9"/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</w:tr>
            <w:tr w:rsidR="008C305F" w:rsidRPr="00D3372A" w:rsidTr="00491A64">
              <w:trPr>
                <w:trHeight w:val="1296"/>
                <w:tblCellSpacing w:w="0" w:type="dxa"/>
              </w:trPr>
              <w:tc>
                <w:tcPr>
                  <w:tcW w:w="31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=8</w:t>
                  </w:r>
                </w:p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=2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&gt;0,2</w:t>
                  </w:r>
                  <w:r w:rsidRPr="00D3372A">
                    <w:rPr>
                      <w:rFonts w:ascii="Symbol" w:eastAsia="Times New Roman" w:hAnsi="Symbol" w:cs="Times New Roman"/>
                      <w:sz w:val="24"/>
                      <w:szCs w:val="24"/>
                      <w:lang w:val="en-US"/>
                    </w:rPr>
                    <w:sym w:font="Symbol" w:char="F0B9"/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x=3</w:t>
                  </w:r>
                </w:p>
                <w:p w:rsidR="008C305F" w:rsidRPr="00D3372A" w:rsidRDefault="008C305F" w:rsidP="00491A64">
                  <w:pPr>
                    <w:spacing w:before="100" w:beforeAutospacing="1" w:after="119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Ответ: х=3</w:t>
                  </w:r>
                </w:p>
              </w:tc>
              <w:tc>
                <w:tcPr>
                  <w:tcW w:w="30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(1/2)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=8</w:t>
                  </w:r>
                </w:p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=2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(2&gt;0,2</w:t>
                  </w:r>
                  <w:r w:rsidRPr="00D3372A">
                    <w:rPr>
                      <w:rFonts w:ascii="Symbol" w:eastAsia="Times New Roman" w:hAnsi="Symbol" w:cs="Times New Roman"/>
                      <w:sz w:val="24"/>
                      <w:szCs w:val="24"/>
                      <w:lang w:val="en-US"/>
                    </w:rPr>
                    <w:sym w:font="Symbol" w:char="F0B9"/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=3</w:t>
                  </w:r>
                </w:p>
                <w:p w:rsidR="008C305F" w:rsidRPr="00D3372A" w:rsidRDefault="008C305F" w:rsidP="00491A64">
                  <w:pPr>
                    <w:spacing w:before="100" w:beforeAutospacing="1" w:after="0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-3</w:t>
                  </w:r>
                </w:p>
                <w:p w:rsidR="008C305F" w:rsidRPr="00D3372A" w:rsidRDefault="008C305F" w:rsidP="00491A64">
                  <w:pPr>
                    <w:spacing w:before="100" w:beforeAutospacing="1" w:after="119" w:line="240" w:lineRule="auto"/>
                    <w:ind w:left="851" w:right="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Ответ: </w:t>
                  </w:r>
                  <w:proofErr w:type="spellStart"/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D3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-3</w:t>
                  </w:r>
                </w:p>
              </w:tc>
            </w:tr>
          </w:tbl>
          <w:p w:rsidR="008C305F" w:rsidRPr="00D3372A" w:rsidRDefault="008C305F" w:rsidP="00491A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2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2068"/>
        <w:gridCol w:w="1948"/>
        <w:gridCol w:w="1948"/>
        <w:gridCol w:w="2328"/>
      </w:tblGrid>
      <w:tr w:rsidR="008C305F" w:rsidRPr="00D3372A" w:rsidTr="00491A64">
        <w:trPr>
          <w:trHeight w:val="924"/>
          <w:tblCellSpacing w:w="0" w:type="dxa"/>
        </w:trPr>
        <w:tc>
          <w:tcPr>
            <w:tcW w:w="80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&lt;b (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≤b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C305F" w:rsidRPr="00D3372A" w:rsidRDefault="008C305F" w:rsidP="00491A64">
            <w:pPr>
              <w:spacing w:before="100" w:beforeAutospacing="1" w:after="119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(a&gt;0, a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B9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</w:tr>
      <w:tr w:rsidR="008C305F" w:rsidRPr="00D3372A" w:rsidTr="00491A64">
        <w:trPr>
          <w:trHeight w:val="2568"/>
          <w:tblCellSpacing w:w="0" w:type="dxa"/>
        </w:trPr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&gt;8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,2&gt;1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x&gt;3</w:t>
            </w:r>
          </w:p>
          <w:p w:rsidR="008C305F" w:rsidRPr="00D3372A" w:rsidRDefault="008C305F" w:rsidP="00491A64">
            <w:pPr>
              <w:spacing w:before="100" w:beforeAutospacing="1" w:after="119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x&gt;3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≤8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≤2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  <w:t>(2&gt;1)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 ≤ 3</w:t>
            </w:r>
          </w:p>
          <w:p w:rsidR="008C305F" w:rsidRPr="00D3372A" w:rsidRDefault="008C305F" w:rsidP="00491A64">
            <w:pPr>
              <w:spacing w:before="100" w:beforeAutospacing="1" w:after="119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 ≤ 3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(1/2)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≥8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≥2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(2&gt;1)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≥3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≤-3</w:t>
            </w:r>
          </w:p>
          <w:p w:rsidR="008C305F" w:rsidRPr="00D3372A" w:rsidRDefault="008C305F" w:rsidP="00491A64">
            <w:pPr>
              <w:spacing w:before="100" w:beforeAutospacing="1" w:after="119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-3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(1/2)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A3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A3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,2&gt;1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sym w:font="Symbol" w:char="F0A3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B3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  <w:p w:rsidR="008C305F" w:rsidRPr="00D3372A" w:rsidRDefault="008C305F" w:rsidP="00491A64">
            <w:pPr>
              <w:spacing w:before="100" w:beforeAutospacing="1" w:after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72A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B3"/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</w:p>
          <w:p w:rsidR="008C305F" w:rsidRPr="00D3372A" w:rsidRDefault="008C305F" w:rsidP="00491A64">
            <w:pPr>
              <w:spacing w:before="100" w:beforeAutospacing="1" w:after="119" w:line="240" w:lineRule="auto"/>
              <w:ind w:left="85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D3372A" w:rsidRDefault="008C305F" w:rsidP="008C305F">
      <w:pPr>
        <w:keepNext/>
        <w:spacing w:before="100" w:beforeAutospacing="1" w:after="62" w:line="240" w:lineRule="auto"/>
        <w:ind w:left="851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D3372A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Лекция №3 «Методы решения показательных уравнений и</w:t>
      </w:r>
    </w:p>
    <w:p w:rsidR="008C305F" w:rsidRPr="00D3372A" w:rsidRDefault="008C305F" w:rsidP="008C305F">
      <w:pPr>
        <w:keepNext/>
        <w:spacing w:before="100" w:beforeAutospacing="1" w:after="62" w:line="240" w:lineRule="auto"/>
        <w:ind w:left="851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D3372A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неравенств, систем»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1)Приведение обеих частей уравнения (неравенства) к одному основанию: 4</w:t>
      </w:r>
      <w:r w:rsidRPr="00D3372A">
        <w:rPr>
          <w:rFonts w:ascii="Symbol" w:eastAsia="Times New Roman" w:hAnsi="Symbol" w:cs="Times New Roman"/>
          <w:sz w:val="24"/>
          <w:szCs w:val="24"/>
        </w:rPr>
        <w:sym w:font="Symbol" w:char="F0D7"/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=1; (1/2)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&gt;16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2) Замена неизвестного: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+9</w:t>
      </w:r>
      <w:r w:rsidRPr="00D3372A">
        <w:rPr>
          <w:rFonts w:ascii="Symbol" w:eastAsia="Times New Roman" w:hAnsi="Symbol" w:cs="Times New Roman"/>
          <w:sz w:val="24"/>
          <w:szCs w:val="24"/>
        </w:rPr>
        <w:sym w:font="Symbol" w:char="F0D7"/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=10; 16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+4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-2&gt;0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3) Логарифмирование по удобному основанию:</w:t>
      </w:r>
    </w:p>
    <w:p w:rsidR="008C305F" w:rsidRPr="008C305F" w:rsidRDefault="008C305F" w:rsidP="008C305F">
      <w:pPr>
        <w:spacing w:before="100" w:beforeAutospacing="1" w:after="0" w:line="240" w:lineRule="auto"/>
        <w:ind w:left="851" w:righ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4) Графический способ решения: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6-х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=х+2 </w:t>
      </w:r>
    </w:p>
    <w:p w:rsidR="008C305F" w:rsidRPr="00D3372A" w:rsidRDefault="008C305F" w:rsidP="008C305F">
      <w:pPr>
        <w:spacing w:before="100" w:beforeAutospacing="1"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</w:rPr>
      </w:pPr>
      <w:r w:rsidRPr="00D3372A">
        <w:rPr>
          <w:rFonts w:ascii="Times New Roman" w:eastAsia="Times New Roman" w:hAnsi="Times New Roman" w:cs="Times New Roman"/>
          <w:sz w:val="24"/>
          <w:szCs w:val="24"/>
        </w:rPr>
        <w:t>5) Приведение обеих частей к одному показателю: 6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2х+4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3х</w:t>
      </w:r>
      <w:r w:rsidRPr="00D33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72A">
        <w:rPr>
          <w:rFonts w:ascii="Symbol" w:eastAsia="Times New Roman" w:hAnsi="Symbol" w:cs="Times New Roman"/>
          <w:sz w:val="24"/>
          <w:szCs w:val="24"/>
        </w:rPr>
        <w:sym w:font="Symbol" w:char="F0D7"/>
      </w:r>
      <w:r w:rsidRPr="00D337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3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х+8</w:t>
      </w:r>
    </w:p>
    <w:p w:rsidR="008C305F" w:rsidRPr="00D3372A" w:rsidRDefault="008C305F" w:rsidP="008C3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Default="008C305F" w:rsidP="008C305F">
      <w:pPr>
        <w:spacing w:after="0"/>
        <w:rPr>
          <w:sz w:val="24"/>
          <w:szCs w:val="24"/>
        </w:rPr>
      </w:pPr>
      <w:r w:rsidRPr="00D8480B">
        <w:rPr>
          <w:b/>
          <w:sz w:val="24"/>
          <w:szCs w:val="24"/>
        </w:rPr>
        <w:t xml:space="preserve"> Формы обучения- способы организации учебного процесса. </w:t>
      </w:r>
      <w:r w:rsidRPr="00400F2A"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зачет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теоретический + защита проектов и творческих работ.</w:t>
      </w:r>
    </w:p>
    <w:p w:rsidR="008C305F" w:rsidRDefault="008C305F" w:rsidP="008C305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сделать урок более продуктивным и интересным, чтобы дети хорошо усваивали материал? Этот вопрос интересует любого учителя. Для этого я на своих уроках использую ситуацию успеха, проблемное обучение, игровые моменты, применяю ИКТ.</w:t>
      </w:r>
    </w:p>
    <w:p w:rsidR="008C305F" w:rsidRDefault="008C305F" w:rsidP="008C305F">
      <w:pPr>
        <w:spacing w:after="0"/>
        <w:rPr>
          <w:sz w:val="24"/>
          <w:szCs w:val="24"/>
        </w:rPr>
      </w:pPr>
      <w:r w:rsidRPr="00C60839">
        <w:rPr>
          <w:b/>
          <w:sz w:val="24"/>
          <w:szCs w:val="24"/>
        </w:rPr>
        <w:t>1.Ситуация успеха.</w:t>
      </w:r>
      <w:r>
        <w:rPr>
          <w:sz w:val="24"/>
          <w:szCs w:val="24"/>
        </w:rPr>
        <w:t xml:space="preserve"> Я работаю в классах с </w:t>
      </w:r>
      <w:proofErr w:type="spellStart"/>
      <w:r>
        <w:rPr>
          <w:sz w:val="24"/>
          <w:szCs w:val="24"/>
        </w:rPr>
        <w:t>разноуровневым</w:t>
      </w:r>
      <w:proofErr w:type="spellEnd"/>
      <w:r>
        <w:rPr>
          <w:sz w:val="24"/>
          <w:szCs w:val="24"/>
        </w:rPr>
        <w:t xml:space="preserve"> потенциалом учащихся, для меня важно, чтобы каждый ребенок смог себя реализовать. Поэтому я организую учебный процесс, ориентируясь на личность учащегося, его склонности и способности.</w:t>
      </w:r>
    </w:p>
    <w:p w:rsidR="008C305F" w:rsidRDefault="008C305F" w:rsidP="008C30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Работаю по технологии дифференцированного обучения (одноуровневые  и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группы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парная работа (пары постоянного и сменного состава), индивидуальная работа с дифференцированной помощью и взаимопомощью. Во время групповой работы на уроке учитель по очереди присоединяется к каждой группе, </w:t>
      </w:r>
      <w:r>
        <w:rPr>
          <w:sz w:val="24"/>
          <w:szCs w:val="24"/>
        </w:rPr>
        <w:lastRenderedPageBreak/>
        <w:t>используя роль консультанта.  Как показала практика, основной формой организации урока в профильном классе является семинар- практикум, который характеризуется сочетанием работы части класса в кратковременных группах с задачами разных уровней и фронтальной формы учителя с остальной частью класса.</w:t>
      </w:r>
    </w:p>
    <w:p w:rsidR="008C305F" w:rsidRPr="008C305F" w:rsidRDefault="008C305F" w:rsidP="008C305F">
      <w:pPr>
        <w:spacing w:after="0"/>
        <w:rPr>
          <w:sz w:val="24"/>
          <w:szCs w:val="24"/>
        </w:rPr>
      </w:pPr>
    </w:p>
    <w:p w:rsidR="008C305F" w:rsidRDefault="008C305F" w:rsidP="008C305F">
      <w:pPr>
        <w:spacing w:after="0"/>
        <w:rPr>
          <w:sz w:val="24"/>
          <w:szCs w:val="24"/>
        </w:rPr>
      </w:pPr>
    </w:p>
    <w:p w:rsidR="008C305F" w:rsidRDefault="008C305F" w:rsidP="008C305F">
      <w:pPr>
        <w:spacing w:after="0"/>
        <w:jc w:val="center"/>
        <w:rPr>
          <w:b/>
          <w:sz w:val="28"/>
          <w:szCs w:val="28"/>
        </w:rPr>
      </w:pPr>
      <w:r w:rsidRPr="000C66E1">
        <w:rPr>
          <w:b/>
          <w:sz w:val="28"/>
          <w:szCs w:val="28"/>
        </w:rPr>
        <w:t>Структура урока- практикума.</w:t>
      </w:r>
    </w:p>
    <w:p w:rsidR="008C305F" w:rsidRDefault="008C305F" w:rsidP="008C305F">
      <w:pPr>
        <w:spacing w:after="0"/>
        <w:jc w:val="center"/>
        <w:rPr>
          <w:b/>
          <w:sz w:val="28"/>
          <w:szCs w:val="28"/>
        </w:rPr>
      </w:pPr>
    </w:p>
    <w:tbl>
      <w:tblPr>
        <w:tblW w:w="1088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8760"/>
      </w:tblGrid>
      <w:tr w:rsidR="008C305F" w:rsidTr="00491A64">
        <w:trPr>
          <w:trHeight w:val="503"/>
        </w:trPr>
        <w:tc>
          <w:tcPr>
            <w:tcW w:w="2120" w:type="dxa"/>
          </w:tcPr>
          <w:p w:rsidR="008C305F" w:rsidRPr="005920B6" w:rsidRDefault="008C305F" w:rsidP="00491A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920B6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20B6">
              <w:rPr>
                <w:b/>
                <w:sz w:val="24"/>
                <w:szCs w:val="24"/>
              </w:rPr>
              <w:t>(мин.)</w:t>
            </w:r>
          </w:p>
        </w:tc>
        <w:tc>
          <w:tcPr>
            <w:tcW w:w="8760" w:type="dxa"/>
          </w:tcPr>
          <w:p w:rsidR="008C305F" w:rsidRPr="007358BE" w:rsidRDefault="008C305F" w:rsidP="00491A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58BE">
              <w:rPr>
                <w:b/>
                <w:sz w:val="24"/>
                <w:szCs w:val="24"/>
              </w:rPr>
              <w:t>Содержание работы в классе</w:t>
            </w:r>
          </w:p>
        </w:tc>
      </w:tr>
      <w:tr w:rsidR="008C305F" w:rsidTr="00491A64">
        <w:trPr>
          <w:trHeight w:val="1070"/>
        </w:trPr>
        <w:tc>
          <w:tcPr>
            <w:tcW w:w="212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5920B6" w:rsidRDefault="008C305F" w:rsidP="00491A64">
            <w:pPr>
              <w:spacing w:after="0"/>
              <w:jc w:val="center"/>
            </w:pPr>
            <w:r>
              <w:t>1-2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5920B6" w:rsidRDefault="008C305F" w:rsidP="00491A64">
            <w:pPr>
              <w:spacing w:after="0"/>
            </w:pPr>
            <w:r>
              <w:t>Инициализация урока: объявление темы, целей и плана урока, состава групп</w:t>
            </w:r>
          </w:p>
          <w:p w:rsidR="008C305F" w:rsidRPr="007358BE" w:rsidRDefault="008C305F" w:rsidP="00491A64">
            <w:pPr>
              <w:spacing w:after="0"/>
              <w:jc w:val="center"/>
            </w:pPr>
          </w:p>
        </w:tc>
      </w:tr>
      <w:tr w:rsidR="008C305F" w:rsidTr="00491A64">
        <w:trPr>
          <w:trHeight w:val="787"/>
        </w:trPr>
        <w:tc>
          <w:tcPr>
            <w:tcW w:w="212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  <w:jc w:val="center"/>
            </w:pPr>
            <w:r>
              <w:t>3-8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</w:pPr>
            <w:r>
              <w:t>Фронтальная беседа: обсуждение общей темы, разбиение ее на отдельные задачи, постановка задач группам</w:t>
            </w:r>
          </w:p>
        </w:tc>
      </w:tr>
      <w:tr w:rsidR="008C305F" w:rsidTr="00491A64">
        <w:trPr>
          <w:trHeight w:val="1093"/>
        </w:trPr>
        <w:tc>
          <w:tcPr>
            <w:tcW w:w="212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  <w:jc w:val="center"/>
            </w:pPr>
            <w:r>
              <w:t>9-25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</w:pPr>
            <w:r>
              <w:t>Группа 1(задача 1), группа 2 (задача 2)……группа 5 (задача 5)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C305F" w:rsidTr="00491A64">
        <w:trPr>
          <w:trHeight w:val="1480"/>
        </w:trPr>
        <w:tc>
          <w:tcPr>
            <w:tcW w:w="212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  <w:jc w:val="center"/>
            </w:pPr>
            <w:r>
              <w:t>26-41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</w:pPr>
            <w:r>
              <w:t>Отчет каждой группы и обсуждение. Компоновка решения исходной общей проблемы. Обсуждение взаимосвязей материала внутри темы, особенностей отдельных задач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C305F" w:rsidTr="00491A64">
        <w:trPr>
          <w:trHeight w:val="1414"/>
        </w:trPr>
        <w:tc>
          <w:tcPr>
            <w:tcW w:w="212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  <w:jc w:val="center"/>
            </w:pPr>
            <w:r>
              <w:t>42-43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305F" w:rsidRPr="007358BE" w:rsidRDefault="008C305F" w:rsidP="00491A64">
            <w:pPr>
              <w:spacing w:after="0"/>
            </w:pPr>
            <w:r>
              <w:t>Заключение: характеристика работы групп и отдельных учащихся, резюме нового материала в форме экспрес</w:t>
            </w:r>
            <w:proofErr w:type="gramStart"/>
            <w:r>
              <w:t>с-</w:t>
            </w:r>
            <w:proofErr w:type="gramEnd"/>
            <w:r>
              <w:t xml:space="preserve"> опроса, подведение итогов. Задание на дом.</w:t>
            </w:r>
          </w:p>
          <w:p w:rsidR="008C305F" w:rsidRDefault="008C305F" w:rsidP="00491A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305F" w:rsidRDefault="008C305F" w:rsidP="008C305F">
      <w:pPr>
        <w:spacing w:after="0"/>
        <w:rPr>
          <w:b/>
          <w:sz w:val="24"/>
          <w:szCs w:val="24"/>
        </w:rPr>
      </w:pPr>
    </w:p>
    <w:p w:rsidR="008C305F" w:rsidRDefault="008C305F" w:rsidP="008C305F">
      <w:pPr>
        <w:spacing w:after="0"/>
        <w:rPr>
          <w:b/>
          <w:sz w:val="24"/>
          <w:szCs w:val="24"/>
        </w:rPr>
      </w:pPr>
    </w:p>
    <w:p w:rsidR="008C305F" w:rsidRDefault="008C305F" w:rsidP="008C305F">
      <w:pPr>
        <w:spacing w:after="0"/>
        <w:rPr>
          <w:sz w:val="24"/>
          <w:szCs w:val="24"/>
        </w:rPr>
      </w:pPr>
      <w:r w:rsidRPr="00CC0566">
        <w:rPr>
          <w:b/>
          <w:sz w:val="24"/>
          <w:szCs w:val="24"/>
        </w:rPr>
        <w:t>2.Проблемное обучение.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Особое внимание я уделяю методу проблемного обучения.</w:t>
      </w:r>
    </w:p>
    <w:p w:rsidR="008C305F" w:rsidRDefault="008C305F" w:rsidP="008C305F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предполагает создание под руководством учителя проблемных ситуаций, а это в свою очередь способствует развитию познавательной активности творческих способностей учащихся, помогает им решать сложные задания, требующие применения нестандартных решений.</w:t>
      </w:r>
    </w:p>
    <w:p w:rsidR="008C305F" w:rsidRDefault="008C305F" w:rsidP="008C305F">
      <w:pPr>
        <w:spacing w:after="0"/>
        <w:rPr>
          <w:sz w:val="24"/>
          <w:szCs w:val="24"/>
        </w:rPr>
      </w:pPr>
      <w:r w:rsidRPr="00CC0566">
        <w:rPr>
          <w:b/>
          <w:sz w:val="24"/>
          <w:szCs w:val="24"/>
        </w:rPr>
        <w:t>3.Игровые моменты.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Активно на уроках применяю игровые моменты. На уроках планирую индивидуальную работу в парах, группах. Использую педагогику сотрудничества, под которой понимаю равенство и партнерство в отношениях педагога и ребенка, состояние творчества.</w:t>
      </w:r>
    </w:p>
    <w:p w:rsidR="008C305F" w:rsidRDefault="008C305F" w:rsidP="008C305F">
      <w:pPr>
        <w:spacing w:after="0"/>
        <w:rPr>
          <w:sz w:val="24"/>
          <w:szCs w:val="24"/>
        </w:rPr>
      </w:pPr>
      <w:r w:rsidRPr="00B901A7">
        <w:rPr>
          <w:b/>
          <w:sz w:val="24"/>
          <w:szCs w:val="24"/>
        </w:rPr>
        <w:t>4.Использование ИКТ.</w:t>
      </w:r>
      <w:r>
        <w:rPr>
          <w:sz w:val="24"/>
          <w:szCs w:val="24"/>
        </w:rPr>
        <w:t xml:space="preserve"> Одним из направлений подготовки стало использование интернет - тестов в режиме 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из открытого банка подготовки. Ребята охотно выполняют тесты, 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 тут же видят свой результат, над каким заданием еще поработать. На сайте также </w:t>
      </w:r>
      <w:r>
        <w:rPr>
          <w:sz w:val="24"/>
          <w:szCs w:val="24"/>
        </w:rPr>
        <w:lastRenderedPageBreak/>
        <w:t>представлен тренажер, позволяющий проходить 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по разделам «Степень», «Логарифм», «Тригонометрия», «Планиметрия», «Стереометрия».</w:t>
      </w:r>
    </w:p>
    <w:p w:rsidR="008C305F" w:rsidRDefault="008C305F" w:rsidP="008C305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Проведение уроков в форме презентаций увеличивает объем информации для усвоения знаний. Создание презентаци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  творческий, интересный, хотя трудоемкий процесс. Но, как показывает опыт, потраченные усилия и время обязательно приведут к желаемому результату.</w:t>
      </w:r>
    </w:p>
    <w:p w:rsidR="008C305F" w:rsidRDefault="008C305F" w:rsidP="008C305F">
      <w:pPr>
        <w:spacing w:after="0"/>
        <w:rPr>
          <w:sz w:val="24"/>
          <w:szCs w:val="24"/>
        </w:rPr>
      </w:pPr>
      <w:r w:rsidRPr="007358BE">
        <w:rPr>
          <w:b/>
          <w:sz w:val="28"/>
          <w:szCs w:val="28"/>
        </w:rPr>
        <w:t>Методы обучения</w:t>
      </w:r>
      <w:r>
        <w:rPr>
          <w:sz w:val="24"/>
          <w:szCs w:val="24"/>
        </w:rPr>
        <w:t xml:space="preserve"> - упорядоченный комплекс дидактических приемов и средств, посредством которых реализуются цели обучения.</w:t>
      </w:r>
    </w:p>
    <w:p w:rsidR="008C305F" w:rsidRDefault="008C305F" w:rsidP="008C305F">
      <w:pPr>
        <w:spacing w:after="0"/>
        <w:rPr>
          <w:sz w:val="24"/>
          <w:szCs w:val="24"/>
        </w:rPr>
      </w:pPr>
      <w:r w:rsidRPr="00D8480B">
        <w:rPr>
          <w:b/>
          <w:sz w:val="24"/>
          <w:szCs w:val="24"/>
        </w:rPr>
        <w:t>Индивидуально- репродуктивный метод: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учитель создает такую ситуацию, в которой ученик воспроизводит понятие или теорему, в процессе рассмотрения частных случаев. Например, изучение теоремы (решение задачи) осуществляется по плану, предложенному учителем.</w:t>
      </w:r>
    </w:p>
    <w:p w:rsidR="008C305F" w:rsidRDefault="008C305F" w:rsidP="008C305F">
      <w:pPr>
        <w:spacing w:after="0"/>
        <w:rPr>
          <w:sz w:val="24"/>
          <w:szCs w:val="24"/>
        </w:rPr>
      </w:pPr>
      <w:r w:rsidRPr="00D8480B">
        <w:rPr>
          <w:b/>
          <w:sz w:val="24"/>
          <w:szCs w:val="24"/>
        </w:rPr>
        <w:t>Индивид</w:t>
      </w:r>
      <w:r>
        <w:rPr>
          <w:b/>
          <w:sz w:val="24"/>
          <w:szCs w:val="24"/>
        </w:rPr>
        <w:t xml:space="preserve">уально- исследовательский метод. </w:t>
      </w:r>
      <w:r>
        <w:rPr>
          <w:sz w:val="24"/>
          <w:szCs w:val="24"/>
        </w:rPr>
        <w:t>Исследовательский метод определяется как самостоятельное решение учащимися новой для них проблемы с применением таких элементов научного исследования, как наблюдение и самостоятельный анализ фактов, выдвижение гипотезы и ее проверка, формирование вывода. Применение исследовательского метода возможно в ходе решения сложной задачи, анализа информации из учебника и др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сточников, разрешения поставленной учителем проблемы. </w:t>
      </w:r>
      <w:r w:rsidRPr="008A1CA1">
        <w:rPr>
          <w:b/>
          <w:sz w:val="24"/>
          <w:szCs w:val="24"/>
        </w:rPr>
        <w:t>Формы</w:t>
      </w:r>
      <w:r>
        <w:rPr>
          <w:sz w:val="24"/>
          <w:szCs w:val="24"/>
        </w:rPr>
        <w:t xml:space="preserve"> задания при исследовательском методе могут быть различными: поддающиеся быстрому решению, требующие целого урока, домашнее задание на определенный срок. Обязательным элементом занятий является работа в </w:t>
      </w:r>
      <w:proofErr w:type="spellStart"/>
      <w:r>
        <w:rPr>
          <w:sz w:val="24"/>
          <w:szCs w:val="24"/>
        </w:rPr>
        <w:t>микрогруппах</w:t>
      </w:r>
      <w:proofErr w:type="spellEnd"/>
      <w:r>
        <w:rPr>
          <w:sz w:val="24"/>
          <w:szCs w:val="24"/>
        </w:rPr>
        <w:t xml:space="preserve"> с последующей презентацией ее результатов всем учащимся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чебное исследование является основой для проведения нетрадиционных уроков: урок- исследование, урок- творческий отчет, урок- защита исследовательского проекта.</w:t>
      </w:r>
    </w:p>
    <w:p w:rsidR="00AD4C0B" w:rsidRDefault="00AD4C0B"/>
    <w:sectPr w:rsidR="00AD4C0B" w:rsidSect="00AD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477C"/>
    <w:multiLevelType w:val="multilevel"/>
    <w:tmpl w:val="60B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318"/>
    <w:multiLevelType w:val="multilevel"/>
    <w:tmpl w:val="ED16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305F"/>
    <w:rsid w:val="008C305F"/>
    <w:rsid w:val="00A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1524</Words>
  <Characters>8691</Characters>
  <Application>Microsoft Office Word</Application>
  <DocSecurity>0</DocSecurity>
  <Lines>72</Lines>
  <Paragraphs>20</Paragraphs>
  <ScaleCrop>false</ScaleCrop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2013-01-30T13:27:00Z</dcterms:created>
  <dcterms:modified xsi:type="dcterms:W3CDTF">2013-01-30T13:28:00Z</dcterms:modified>
</cp:coreProperties>
</file>