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Конспект урока по математике по образовательной программе «Школа – 2100» с использованием технологической карты РНС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Преподаватель: учитель начальных классов Петракова Антонина Николаевна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Учебное заведение: ГБОУ СОШ №162 Калининского района</w:t>
      </w:r>
      <w:proofErr w:type="gramStart"/>
      <w:r w:rsidRPr="000257D4">
        <w:rPr>
          <w:sz w:val="28"/>
          <w:szCs w:val="28"/>
        </w:rPr>
        <w:t xml:space="preserve">  С</w:t>
      </w:r>
      <w:proofErr w:type="gramEnd"/>
      <w:r w:rsidRPr="000257D4">
        <w:rPr>
          <w:sz w:val="28"/>
          <w:szCs w:val="28"/>
        </w:rPr>
        <w:t>анкт – Петербурга</w:t>
      </w:r>
      <w:bookmarkStart w:id="0" w:name="_GoBack"/>
      <w:bookmarkEnd w:id="0"/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Целевая аудитория: 3 класс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 xml:space="preserve"> Авторы учебника </w:t>
      </w:r>
      <w:proofErr w:type="spellStart"/>
      <w:r w:rsidRPr="000257D4">
        <w:rPr>
          <w:sz w:val="28"/>
          <w:szCs w:val="28"/>
        </w:rPr>
        <w:t>Т.У.Демидова</w:t>
      </w:r>
      <w:proofErr w:type="spellEnd"/>
      <w:r w:rsidRPr="000257D4">
        <w:rPr>
          <w:sz w:val="28"/>
          <w:szCs w:val="28"/>
        </w:rPr>
        <w:t xml:space="preserve">, </w:t>
      </w:r>
      <w:proofErr w:type="spellStart"/>
      <w:r w:rsidRPr="000257D4">
        <w:rPr>
          <w:sz w:val="28"/>
          <w:szCs w:val="28"/>
        </w:rPr>
        <w:t>С.А.Козлова</w:t>
      </w:r>
      <w:proofErr w:type="spellEnd"/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Тема урока: «Единицы  массы. Центнер».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Тип урока: объяснение нового материала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 xml:space="preserve"> Предметная цель: ученик должен знать, что такое центнер, понимать соотношение мер массы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Цели урока: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Знание: знать, соотношение единиц массы.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Понимание: что центнер – единица массы.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Применение: уметь переводить крупные единицы массы в мелкие единицы и наоборот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Анализ: определить последовательность операций при сравнении единиц массы, решении задач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Синтез:  составлять рисунок, схемы к задачам, краткую запись.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Оценка: оценивать истинность высказывания, фиксировать в технологической карте уровни знаний.</w:t>
      </w:r>
    </w:p>
    <w:p w:rsidR="000257D4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Применяемые технологии: проблемно-диалогическая технология, технология оценивания.</w:t>
      </w:r>
    </w:p>
    <w:p w:rsidR="00A84FCD" w:rsidRPr="000257D4" w:rsidRDefault="000257D4" w:rsidP="000257D4">
      <w:pPr>
        <w:rPr>
          <w:sz w:val="28"/>
          <w:szCs w:val="28"/>
        </w:rPr>
      </w:pPr>
      <w:r w:rsidRPr="000257D4">
        <w:rPr>
          <w:sz w:val="28"/>
          <w:szCs w:val="28"/>
        </w:rPr>
        <w:t>Оборудование: технологические карты, предметы для определения единиц измерения, таблицы мер, записи на доске</w:t>
      </w:r>
    </w:p>
    <w:sectPr w:rsidR="00A84FCD" w:rsidRPr="0002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D4"/>
    <w:rsid w:val="000257D4"/>
    <w:rsid w:val="00A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Александровна</dc:creator>
  <cp:lastModifiedBy>Коваленко Светлана Александровна</cp:lastModifiedBy>
  <cp:revision>1</cp:revision>
  <dcterms:created xsi:type="dcterms:W3CDTF">2014-12-03T09:04:00Z</dcterms:created>
  <dcterms:modified xsi:type="dcterms:W3CDTF">2014-12-03T09:04:00Z</dcterms:modified>
</cp:coreProperties>
</file>