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134" w:rsidRPr="001E0D59" w:rsidRDefault="00820134" w:rsidP="004D1CD1">
      <w:pPr>
        <w:jc w:val="center"/>
        <w:rPr>
          <w:rFonts w:ascii="Times New Roman" w:hAnsi="Times New Roman" w:cs="Times New Roman"/>
          <w:b/>
          <w:sz w:val="24"/>
          <w:szCs w:val="24"/>
        </w:rPr>
      </w:pPr>
      <w:r w:rsidRPr="001E0D59">
        <w:rPr>
          <w:rFonts w:ascii="Times New Roman" w:hAnsi="Times New Roman" w:cs="Times New Roman"/>
          <w:b/>
          <w:sz w:val="24"/>
          <w:szCs w:val="24"/>
        </w:rPr>
        <w:t>Некоторые практические рекомендации работы над лексикой с учетом психологических факторов</w:t>
      </w:r>
    </w:p>
    <w:p w:rsidR="00820134" w:rsidRPr="001E0D59" w:rsidRDefault="00820134" w:rsidP="00B43D7D">
      <w:pPr>
        <w:ind w:firstLine="360"/>
        <w:jc w:val="both"/>
        <w:rPr>
          <w:rFonts w:ascii="Times New Roman" w:hAnsi="Times New Roman" w:cs="Times New Roman"/>
          <w:sz w:val="24"/>
          <w:szCs w:val="24"/>
        </w:rPr>
      </w:pPr>
      <w:r w:rsidRPr="001E0D59">
        <w:rPr>
          <w:rFonts w:ascii="Times New Roman" w:hAnsi="Times New Roman" w:cs="Times New Roman"/>
          <w:sz w:val="24"/>
          <w:szCs w:val="24"/>
        </w:rPr>
        <w:t>В настоящее время трудно найти учебник по методике обучения иностранному языку, в котором не было бы раздела с описанием психолингвистических основ этого процесса. С практической точки зрения наиболее важными представляются следующие вопросы:</w:t>
      </w:r>
    </w:p>
    <w:p w:rsidR="00820134" w:rsidRPr="001E0D59" w:rsidRDefault="00820134" w:rsidP="00B43D7D">
      <w:pPr>
        <w:pStyle w:val="a3"/>
        <w:numPr>
          <w:ilvl w:val="0"/>
          <w:numId w:val="1"/>
        </w:numPr>
        <w:jc w:val="both"/>
        <w:rPr>
          <w:rFonts w:ascii="Times New Roman" w:hAnsi="Times New Roman" w:cs="Times New Roman"/>
          <w:sz w:val="24"/>
          <w:szCs w:val="24"/>
        </w:rPr>
      </w:pPr>
      <w:r w:rsidRPr="001E0D59">
        <w:rPr>
          <w:rFonts w:ascii="Times New Roman" w:hAnsi="Times New Roman" w:cs="Times New Roman"/>
          <w:sz w:val="24"/>
          <w:szCs w:val="24"/>
        </w:rPr>
        <w:t>Сущность процесса запоминания</w:t>
      </w:r>
    </w:p>
    <w:p w:rsidR="00820134" w:rsidRPr="001E0D59" w:rsidRDefault="00820134" w:rsidP="00B43D7D">
      <w:pPr>
        <w:pStyle w:val="a3"/>
        <w:numPr>
          <w:ilvl w:val="0"/>
          <w:numId w:val="1"/>
        </w:numPr>
        <w:jc w:val="both"/>
        <w:rPr>
          <w:rFonts w:ascii="Times New Roman" w:hAnsi="Times New Roman" w:cs="Times New Roman"/>
          <w:sz w:val="24"/>
          <w:szCs w:val="24"/>
        </w:rPr>
      </w:pPr>
      <w:r w:rsidRPr="001E0D59">
        <w:rPr>
          <w:rFonts w:ascii="Times New Roman" w:hAnsi="Times New Roman" w:cs="Times New Roman"/>
          <w:sz w:val="24"/>
          <w:szCs w:val="24"/>
        </w:rPr>
        <w:t>Комплексный характер всех видов речевой деятельности и специфика каждого из них.</w:t>
      </w:r>
    </w:p>
    <w:p w:rsidR="00820134" w:rsidRPr="001E0D59" w:rsidRDefault="00820134" w:rsidP="00B43D7D">
      <w:pPr>
        <w:pStyle w:val="a3"/>
        <w:numPr>
          <w:ilvl w:val="0"/>
          <w:numId w:val="1"/>
        </w:numPr>
        <w:jc w:val="both"/>
        <w:rPr>
          <w:rFonts w:ascii="Times New Roman" w:hAnsi="Times New Roman" w:cs="Times New Roman"/>
          <w:sz w:val="24"/>
          <w:szCs w:val="24"/>
        </w:rPr>
      </w:pPr>
      <w:r w:rsidRPr="001E0D59">
        <w:rPr>
          <w:rFonts w:ascii="Times New Roman" w:hAnsi="Times New Roman" w:cs="Times New Roman"/>
          <w:sz w:val="24"/>
          <w:szCs w:val="24"/>
        </w:rPr>
        <w:t>Воздействие на структуру сознания обучающегося в процессе обучения иностранному языку.</w:t>
      </w:r>
    </w:p>
    <w:p w:rsidR="00820134" w:rsidRPr="00250894" w:rsidRDefault="001E0D59" w:rsidP="00B43D7D">
      <w:pPr>
        <w:pStyle w:val="a3"/>
        <w:numPr>
          <w:ilvl w:val="0"/>
          <w:numId w:val="4"/>
        </w:numPr>
        <w:jc w:val="both"/>
        <w:rPr>
          <w:rFonts w:ascii="Times New Roman" w:hAnsi="Times New Roman" w:cs="Times New Roman"/>
          <w:b/>
          <w:sz w:val="24"/>
          <w:szCs w:val="24"/>
        </w:rPr>
      </w:pPr>
      <w:r w:rsidRPr="00250894">
        <w:rPr>
          <w:rFonts w:ascii="Times New Roman" w:hAnsi="Times New Roman" w:cs="Times New Roman"/>
          <w:b/>
          <w:sz w:val="24"/>
          <w:szCs w:val="24"/>
        </w:rPr>
        <w:t>Сущность процесса запоминания</w:t>
      </w:r>
    </w:p>
    <w:p w:rsidR="001E0D59" w:rsidRPr="00250894" w:rsidRDefault="001E0D59" w:rsidP="00B43D7D">
      <w:pPr>
        <w:pStyle w:val="a3"/>
        <w:jc w:val="both"/>
        <w:rPr>
          <w:rFonts w:ascii="Times New Roman" w:hAnsi="Times New Roman" w:cs="Times New Roman"/>
          <w:sz w:val="24"/>
          <w:szCs w:val="24"/>
        </w:rPr>
      </w:pPr>
      <w:r w:rsidRPr="00250894">
        <w:rPr>
          <w:rFonts w:ascii="Times New Roman" w:hAnsi="Times New Roman" w:cs="Times New Roman"/>
          <w:sz w:val="24"/>
          <w:szCs w:val="24"/>
        </w:rPr>
        <w:t>Выделяемые в учебниках по психологии два вида памяти – непроизвольная и произвольная – представляют собой две последовательные ступени развития памяти. Исследуя механизмы запоминания применительно к усвоению иностранного языка, психологи подчеркивают, что в процессе обучения у учащегося функционируют оба вида запоминания – непроизвольное и произвольное. Это положение, на наш взгляд. Имеет большое практическое значение, так как позволяет сделать следующие выводы:</w:t>
      </w:r>
    </w:p>
    <w:p w:rsidR="00C47BA4" w:rsidRPr="00250894" w:rsidRDefault="004D1CD1" w:rsidP="00B43D7D">
      <w:pPr>
        <w:jc w:val="both"/>
        <w:rPr>
          <w:rFonts w:ascii="Times New Roman" w:hAnsi="Times New Roman" w:cs="Times New Roman"/>
          <w:sz w:val="24"/>
          <w:szCs w:val="24"/>
        </w:rPr>
      </w:pPr>
      <w:r>
        <w:rPr>
          <w:rFonts w:ascii="Times New Roman" w:hAnsi="Times New Roman" w:cs="Times New Roman"/>
          <w:sz w:val="24"/>
          <w:szCs w:val="24"/>
        </w:rPr>
        <w:t>а</w:t>
      </w:r>
      <w:r w:rsidR="00C47BA4" w:rsidRPr="00250894">
        <w:rPr>
          <w:rFonts w:ascii="Times New Roman" w:hAnsi="Times New Roman" w:cs="Times New Roman"/>
          <w:sz w:val="24"/>
          <w:szCs w:val="24"/>
        </w:rPr>
        <w:t>) хорошо продуманная система упражнений должна стимулировать произвольное запоминание;</w:t>
      </w:r>
    </w:p>
    <w:p w:rsidR="00C47BA4" w:rsidRPr="00250894" w:rsidRDefault="004D1CD1" w:rsidP="00B43D7D">
      <w:pPr>
        <w:jc w:val="both"/>
        <w:rPr>
          <w:rFonts w:ascii="Times New Roman" w:hAnsi="Times New Roman" w:cs="Times New Roman"/>
          <w:sz w:val="24"/>
          <w:szCs w:val="24"/>
        </w:rPr>
      </w:pPr>
      <w:r>
        <w:rPr>
          <w:rFonts w:ascii="Times New Roman" w:hAnsi="Times New Roman" w:cs="Times New Roman"/>
          <w:sz w:val="24"/>
          <w:szCs w:val="24"/>
        </w:rPr>
        <w:t>б</w:t>
      </w:r>
      <w:r w:rsidR="00C47BA4" w:rsidRPr="00250894">
        <w:rPr>
          <w:rFonts w:ascii="Times New Roman" w:hAnsi="Times New Roman" w:cs="Times New Roman"/>
          <w:sz w:val="24"/>
          <w:szCs w:val="24"/>
        </w:rPr>
        <w:t>)  при выполнении упражнения на тренировку какого-либо языкового явления учащийся произвольно запоминает данный языковой материал, одновременно он непроизвольно запоминает другие языковые явления и элементы;</w:t>
      </w:r>
    </w:p>
    <w:p w:rsidR="00C47BA4" w:rsidRPr="00250894" w:rsidRDefault="004D1CD1" w:rsidP="00B43D7D">
      <w:pPr>
        <w:jc w:val="both"/>
        <w:rPr>
          <w:rFonts w:ascii="Times New Roman" w:hAnsi="Times New Roman" w:cs="Times New Roman"/>
          <w:sz w:val="24"/>
          <w:szCs w:val="24"/>
        </w:rPr>
      </w:pPr>
      <w:r>
        <w:rPr>
          <w:rFonts w:ascii="Times New Roman" w:hAnsi="Times New Roman" w:cs="Times New Roman"/>
          <w:sz w:val="24"/>
          <w:szCs w:val="24"/>
        </w:rPr>
        <w:t>в</w:t>
      </w:r>
      <w:r w:rsidR="00C47BA4" w:rsidRPr="00250894">
        <w:rPr>
          <w:rFonts w:ascii="Times New Roman" w:hAnsi="Times New Roman" w:cs="Times New Roman"/>
          <w:sz w:val="24"/>
          <w:szCs w:val="24"/>
        </w:rPr>
        <w:t xml:space="preserve">) небольшое количество часов иностранного языка в неязыковой школе является неблагоприятным фактором для произвольного запоминания обширного языкового материала и, прежде всего лексики, </w:t>
      </w:r>
      <w:r w:rsidR="00250894" w:rsidRPr="00250894">
        <w:rPr>
          <w:rFonts w:ascii="Times New Roman" w:hAnsi="Times New Roman" w:cs="Times New Roman"/>
          <w:sz w:val="24"/>
          <w:szCs w:val="24"/>
        </w:rPr>
        <w:t>вследствие чего должны быть изучены все возможности расширения области непроизвольного запоминания.</w:t>
      </w:r>
    </w:p>
    <w:p w:rsidR="00250894" w:rsidRDefault="00250894" w:rsidP="00C47BA4">
      <w:pPr>
        <w:rPr>
          <w:rFonts w:ascii="Times New Roman" w:hAnsi="Times New Roman" w:cs="Times New Roman"/>
          <w:b/>
          <w:sz w:val="24"/>
          <w:szCs w:val="24"/>
        </w:rPr>
      </w:pPr>
      <w:r w:rsidRPr="00250894">
        <w:rPr>
          <w:rFonts w:ascii="Times New Roman" w:hAnsi="Times New Roman" w:cs="Times New Roman"/>
          <w:b/>
          <w:sz w:val="24"/>
          <w:szCs w:val="24"/>
        </w:rPr>
        <w:t>2. Комплексный характер всех видов речевой деятельности и специфика каждого их них.</w:t>
      </w:r>
    </w:p>
    <w:p w:rsidR="00250894" w:rsidRDefault="00250894" w:rsidP="00B43D7D">
      <w:pPr>
        <w:jc w:val="both"/>
        <w:rPr>
          <w:rFonts w:ascii="Times New Roman" w:hAnsi="Times New Roman" w:cs="Times New Roman"/>
          <w:sz w:val="24"/>
          <w:szCs w:val="24"/>
        </w:rPr>
      </w:pPr>
      <w:r w:rsidRPr="00250894">
        <w:rPr>
          <w:rFonts w:ascii="Times New Roman" w:hAnsi="Times New Roman" w:cs="Times New Roman"/>
          <w:sz w:val="24"/>
          <w:szCs w:val="24"/>
        </w:rPr>
        <w:t xml:space="preserve">В работах психологов значительное место отводится изучению связи между всеми видами речевой деятельности (чтение, говорение, </w:t>
      </w:r>
      <w:proofErr w:type="spellStart"/>
      <w:r w:rsidRPr="00250894">
        <w:rPr>
          <w:rFonts w:ascii="Times New Roman" w:hAnsi="Times New Roman" w:cs="Times New Roman"/>
          <w:sz w:val="24"/>
          <w:szCs w:val="24"/>
        </w:rPr>
        <w:t>аудирование</w:t>
      </w:r>
      <w:proofErr w:type="spellEnd"/>
      <w:r w:rsidRPr="00250894">
        <w:rPr>
          <w:rFonts w:ascii="Times New Roman" w:hAnsi="Times New Roman" w:cs="Times New Roman"/>
          <w:sz w:val="24"/>
          <w:szCs w:val="24"/>
        </w:rPr>
        <w:t xml:space="preserve"> и письмо)</w:t>
      </w:r>
      <w:r>
        <w:rPr>
          <w:rFonts w:ascii="Times New Roman" w:hAnsi="Times New Roman" w:cs="Times New Roman"/>
          <w:sz w:val="24"/>
          <w:szCs w:val="24"/>
        </w:rPr>
        <w:t>.</w:t>
      </w:r>
    </w:p>
    <w:p w:rsidR="00250894" w:rsidRDefault="00250894" w:rsidP="00B43D7D">
      <w:pPr>
        <w:jc w:val="both"/>
        <w:rPr>
          <w:rFonts w:ascii="Times New Roman" w:hAnsi="Times New Roman" w:cs="Times New Roman"/>
          <w:sz w:val="24"/>
          <w:szCs w:val="24"/>
        </w:rPr>
      </w:pPr>
      <w:r>
        <w:rPr>
          <w:rFonts w:ascii="Times New Roman" w:hAnsi="Times New Roman" w:cs="Times New Roman"/>
          <w:sz w:val="24"/>
          <w:szCs w:val="24"/>
        </w:rPr>
        <w:t>Проводимые ими эксперименты позволяют сделать вывод о том, что разные виды речевой деятельности являются результатом взаимодействия нейрофизиологических процессов между собой. Отмечается также, что изучение учащимися одной речевой деятельности оказывает положительн</w:t>
      </w:r>
      <w:r w:rsidR="004D1CD1">
        <w:rPr>
          <w:rFonts w:ascii="Times New Roman" w:hAnsi="Times New Roman" w:cs="Times New Roman"/>
          <w:sz w:val="24"/>
          <w:szCs w:val="24"/>
        </w:rPr>
        <w:t xml:space="preserve">ое влияние на изучение другой. </w:t>
      </w:r>
      <w:r w:rsidR="00E6246B">
        <w:rPr>
          <w:rFonts w:ascii="Times New Roman" w:hAnsi="Times New Roman" w:cs="Times New Roman"/>
          <w:sz w:val="24"/>
          <w:szCs w:val="24"/>
        </w:rPr>
        <w:t>При усвоении языка важную роль, по мнению психологов, играет также внутренняя речь, проговаривание, которое сопровождает</w:t>
      </w:r>
      <w:r w:rsidR="003B5D08">
        <w:rPr>
          <w:rFonts w:ascii="Times New Roman" w:hAnsi="Times New Roman" w:cs="Times New Roman"/>
          <w:sz w:val="24"/>
          <w:szCs w:val="24"/>
        </w:rPr>
        <w:t xml:space="preserve"> с большей или меньшей интенсивностью все виды речевой деятельности. </w:t>
      </w:r>
    </w:p>
    <w:p w:rsidR="00FF2E36" w:rsidRDefault="00FF2E36" w:rsidP="00C47BA4">
      <w:pPr>
        <w:rPr>
          <w:rFonts w:ascii="Times New Roman" w:hAnsi="Times New Roman" w:cs="Times New Roman"/>
          <w:sz w:val="24"/>
          <w:szCs w:val="24"/>
        </w:rPr>
      </w:pPr>
      <w:r>
        <w:rPr>
          <w:rFonts w:ascii="Times New Roman" w:hAnsi="Times New Roman" w:cs="Times New Roman"/>
          <w:sz w:val="24"/>
          <w:szCs w:val="24"/>
        </w:rPr>
        <w:t xml:space="preserve">Указывая на общность и взаимосвязь всех видов речевой деятельности, психологи вскрывают специфику каждого из их и полагают, что обучение иностранным языкам должно осуществляться с учетом двух принципов – комплексности и </w:t>
      </w:r>
      <w:proofErr w:type="spellStart"/>
      <w:r>
        <w:rPr>
          <w:rFonts w:ascii="Times New Roman" w:hAnsi="Times New Roman" w:cs="Times New Roman"/>
          <w:sz w:val="24"/>
          <w:szCs w:val="24"/>
        </w:rPr>
        <w:t>аспектности</w:t>
      </w:r>
      <w:proofErr w:type="spellEnd"/>
      <w:r>
        <w:rPr>
          <w:rFonts w:ascii="Times New Roman" w:hAnsi="Times New Roman" w:cs="Times New Roman"/>
          <w:sz w:val="24"/>
          <w:szCs w:val="24"/>
        </w:rPr>
        <w:t>.</w:t>
      </w:r>
    </w:p>
    <w:p w:rsidR="00B43D7D" w:rsidRDefault="00FF2E36" w:rsidP="00C47BA4">
      <w:pPr>
        <w:rPr>
          <w:rFonts w:ascii="Times New Roman" w:hAnsi="Times New Roman" w:cs="Times New Roman"/>
          <w:sz w:val="24"/>
          <w:szCs w:val="24"/>
        </w:rPr>
      </w:pPr>
      <w:r>
        <w:rPr>
          <w:rFonts w:ascii="Times New Roman" w:hAnsi="Times New Roman" w:cs="Times New Roman"/>
          <w:sz w:val="24"/>
          <w:szCs w:val="24"/>
        </w:rPr>
        <w:lastRenderedPageBreak/>
        <w:t>Особенно важно учитывать этот вывод психологов при обучении лексике</w:t>
      </w:r>
      <w:r w:rsidR="00D52EBA">
        <w:rPr>
          <w:rFonts w:ascii="Times New Roman" w:hAnsi="Times New Roman" w:cs="Times New Roman"/>
          <w:sz w:val="24"/>
          <w:szCs w:val="24"/>
        </w:rPr>
        <w:t>, так как знание лексики необходимо для всех видов речевой деятельности. Следовательно, обучая лексике, мы обучаем всем видам речевой деятельности с учетом их комплексного характера. Различают следующие уровни овладения лексикой:</w:t>
      </w:r>
    </w:p>
    <w:p w:rsidR="00D52EBA" w:rsidRDefault="00B43D7D" w:rsidP="00B43D7D">
      <w:pPr>
        <w:jc w:val="both"/>
        <w:rPr>
          <w:rFonts w:ascii="Times New Roman" w:hAnsi="Times New Roman" w:cs="Times New Roman"/>
          <w:sz w:val="24"/>
          <w:szCs w:val="24"/>
        </w:rPr>
      </w:pPr>
      <w:r>
        <w:rPr>
          <w:rFonts w:ascii="Times New Roman" w:hAnsi="Times New Roman" w:cs="Times New Roman"/>
          <w:sz w:val="24"/>
          <w:szCs w:val="24"/>
        </w:rPr>
        <w:t>а</w:t>
      </w:r>
      <w:r w:rsidR="00D52EBA">
        <w:rPr>
          <w:rFonts w:ascii="Times New Roman" w:hAnsi="Times New Roman" w:cs="Times New Roman"/>
          <w:sz w:val="24"/>
          <w:szCs w:val="24"/>
        </w:rPr>
        <w:t xml:space="preserve">) рецептивное владение, которое характеризуется навыком узнавания и </w:t>
      </w:r>
      <w:proofErr w:type="spellStart"/>
      <w:r w:rsidR="00D52EBA">
        <w:rPr>
          <w:rFonts w:ascii="Times New Roman" w:hAnsi="Times New Roman" w:cs="Times New Roman"/>
          <w:sz w:val="24"/>
          <w:szCs w:val="24"/>
        </w:rPr>
        <w:t>беспереводного</w:t>
      </w:r>
      <w:proofErr w:type="spellEnd"/>
      <w:r w:rsidR="00D52EBA">
        <w:rPr>
          <w:rFonts w:ascii="Times New Roman" w:hAnsi="Times New Roman" w:cs="Times New Roman"/>
          <w:sz w:val="24"/>
          <w:szCs w:val="24"/>
        </w:rPr>
        <w:t xml:space="preserve"> понимания слов и словосочетаний со слуха и при чтении, умением точного перевода их с иностранного языка на </w:t>
      </w:r>
      <w:proofErr w:type="gramStart"/>
      <w:r w:rsidR="00D52EBA">
        <w:rPr>
          <w:rFonts w:ascii="Times New Roman" w:hAnsi="Times New Roman" w:cs="Times New Roman"/>
          <w:sz w:val="24"/>
          <w:szCs w:val="24"/>
        </w:rPr>
        <w:t>родной</w:t>
      </w:r>
      <w:proofErr w:type="gramEnd"/>
      <w:r w:rsidR="00D52EBA">
        <w:rPr>
          <w:rFonts w:ascii="Times New Roman" w:hAnsi="Times New Roman" w:cs="Times New Roman"/>
          <w:sz w:val="24"/>
          <w:szCs w:val="24"/>
        </w:rPr>
        <w:t>;</w:t>
      </w:r>
    </w:p>
    <w:p w:rsidR="00D52EBA" w:rsidRDefault="00B43D7D" w:rsidP="00B43D7D">
      <w:pPr>
        <w:jc w:val="both"/>
        <w:rPr>
          <w:rFonts w:ascii="Times New Roman" w:hAnsi="Times New Roman" w:cs="Times New Roman"/>
          <w:sz w:val="24"/>
          <w:szCs w:val="24"/>
        </w:rPr>
      </w:pPr>
      <w:r>
        <w:rPr>
          <w:rFonts w:ascii="Times New Roman" w:hAnsi="Times New Roman" w:cs="Times New Roman"/>
          <w:sz w:val="24"/>
          <w:szCs w:val="24"/>
        </w:rPr>
        <w:t>б</w:t>
      </w:r>
      <w:r w:rsidR="00D52EBA">
        <w:rPr>
          <w:rFonts w:ascii="Times New Roman" w:hAnsi="Times New Roman" w:cs="Times New Roman"/>
          <w:sz w:val="24"/>
          <w:szCs w:val="24"/>
        </w:rPr>
        <w:t>) репродуктивное владение, которое определяется навыков правильного употребления данных слов и словосочетаний при самостоятельном выражении мыслей на языке (при говорении и письме);</w:t>
      </w:r>
    </w:p>
    <w:p w:rsidR="00D52EBA" w:rsidRDefault="00B43D7D" w:rsidP="00B43D7D">
      <w:pPr>
        <w:jc w:val="both"/>
        <w:rPr>
          <w:rFonts w:ascii="Times New Roman" w:hAnsi="Times New Roman" w:cs="Times New Roman"/>
          <w:sz w:val="24"/>
          <w:szCs w:val="24"/>
        </w:rPr>
      </w:pPr>
      <w:r>
        <w:rPr>
          <w:rFonts w:ascii="Times New Roman" w:hAnsi="Times New Roman" w:cs="Times New Roman"/>
          <w:sz w:val="24"/>
          <w:szCs w:val="24"/>
        </w:rPr>
        <w:t>в</w:t>
      </w:r>
      <w:r w:rsidR="00D52EBA">
        <w:rPr>
          <w:rFonts w:ascii="Times New Roman" w:hAnsi="Times New Roman" w:cs="Times New Roman"/>
          <w:sz w:val="24"/>
          <w:szCs w:val="24"/>
        </w:rPr>
        <w:t xml:space="preserve">) умение правильного перевода слов и словосочетаний с родного языка на </w:t>
      </w:r>
      <w:proofErr w:type="gramStart"/>
      <w:r w:rsidR="00D52EBA">
        <w:rPr>
          <w:rFonts w:ascii="Times New Roman" w:hAnsi="Times New Roman" w:cs="Times New Roman"/>
          <w:sz w:val="24"/>
          <w:szCs w:val="24"/>
        </w:rPr>
        <w:t>иностранный</w:t>
      </w:r>
      <w:proofErr w:type="gramEnd"/>
      <w:r w:rsidR="00D52EBA">
        <w:rPr>
          <w:rFonts w:ascii="Times New Roman" w:hAnsi="Times New Roman" w:cs="Times New Roman"/>
          <w:sz w:val="24"/>
          <w:szCs w:val="24"/>
        </w:rPr>
        <w:t>.</w:t>
      </w:r>
    </w:p>
    <w:p w:rsidR="00D52EBA" w:rsidRDefault="00D52EBA" w:rsidP="00B43D7D">
      <w:pPr>
        <w:ind w:firstLine="708"/>
        <w:jc w:val="both"/>
        <w:rPr>
          <w:rFonts w:ascii="Times New Roman" w:hAnsi="Times New Roman" w:cs="Times New Roman"/>
          <w:sz w:val="24"/>
          <w:szCs w:val="24"/>
        </w:rPr>
      </w:pPr>
      <w:r>
        <w:rPr>
          <w:rFonts w:ascii="Times New Roman" w:hAnsi="Times New Roman" w:cs="Times New Roman"/>
          <w:sz w:val="24"/>
          <w:szCs w:val="24"/>
        </w:rPr>
        <w:t>В условиях неязыковой школы с небольшим количеством часов иностранного языка и высокими программными требованиями следует, очевидно, искать действенные средства обучения речевой деятельности, в процессе которой речевой материал активизируется, а также выявлять возможности оптимизации рецептивного владения лексикой</w:t>
      </w:r>
      <w:r w:rsidR="00997662">
        <w:rPr>
          <w:rFonts w:ascii="Times New Roman" w:hAnsi="Times New Roman" w:cs="Times New Roman"/>
          <w:sz w:val="24"/>
          <w:szCs w:val="24"/>
        </w:rPr>
        <w:t>.</w:t>
      </w:r>
    </w:p>
    <w:p w:rsidR="00997662" w:rsidRPr="00941971" w:rsidRDefault="00941971" w:rsidP="00941971">
      <w:pPr>
        <w:rPr>
          <w:rFonts w:ascii="Times New Roman" w:hAnsi="Times New Roman" w:cs="Times New Roman"/>
          <w:b/>
          <w:sz w:val="24"/>
          <w:szCs w:val="24"/>
        </w:rPr>
      </w:pPr>
      <w:r>
        <w:rPr>
          <w:rFonts w:ascii="Times New Roman" w:hAnsi="Times New Roman" w:cs="Times New Roman"/>
          <w:b/>
          <w:sz w:val="24"/>
          <w:szCs w:val="24"/>
        </w:rPr>
        <w:t>3.</w:t>
      </w:r>
      <w:r w:rsidR="00997662" w:rsidRPr="00941971">
        <w:rPr>
          <w:rFonts w:ascii="Times New Roman" w:hAnsi="Times New Roman" w:cs="Times New Roman"/>
          <w:b/>
          <w:sz w:val="24"/>
          <w:szCs w:val="24"/>
        </w:rPr>
        <w:t>Воздействие на структуру сознания обучающегося в процессе обучения иностранному языку</w:t>
      </w:r>
    </w:p>
    <w:p w:rsidR="00250894" w:rsidRDefault="00997662" w:rsidP="00B43D7D">
      <w:pPr>
        <w:ind w:firstLine="708"/>
        <w:rPr>
          <w:rFonts w:ascii="Times New Roman" w:hAnsi="Times New Roman" w:cs="Times New Roman"/>
          <w:sz w:val="24"/>
          <w:szCs w:val="24"/>
        </w:rPr>
      </w:pPr>
      <w:r>
        <w:rPr>
          <w:rFonts w:ascii="Times New Roman" w:hAnsi="Times New Roman" w:cs="Times New Roman"/>
          <w:sz w:val="24"/>
          <w:szCs w:val="24"/>
        </w:rPr>
        <w:t>Психологи считают, что обучение иностранному языку должно быть направлено на формирование чувства языка и опираться на главные компоненты структуры сознания - память и аналогию.</w:t>
      </w:r>
    </w:p>
    <w:p w:rsidR="00997662" w:rsidRDefault="00997662" w:rsidP="00C47BA4">
      <w:pPr>
        <w:rPr>
          <w:rFonts w:ascii="Times New Roman" w:hAnsi="Times New Roman" w:cs="Times New Roman"/>
          <w:sz w:val="24"/>
          <w:szCs w:val="24"/>
        </w:rPr>
      </w:pPr>
      <w:r>
        <w:rPr>
          <w:rFonts w:ascii="Times New Roman" w:hAnsi="Times New Roman" w:cs="Times New Roman"/>
          <w:sz w:val="24"/>
          <w:szCs w:val="24"/>
        </w:rPr>
        <w:t>Что касается памяти, то предлагается следующее распределение повторений во времени:</w:t>
      </w:r>
    </w:p>
    <w:p w:rsidR="00997662" w:rsidRDefault="00997662" w:rsidP="00C47BA4">
      <w:pPr>
        <w:rPr>
          <w:rFonts w:ascii="Times New Roman" w:hAnsi="Times New Roman" w:cs="Times New Roman"/>
          <w:sz w:val="24"/>
          <w:szCs w:val="24"/>
        </w:rPr>
      </w:pPr>
      <w:r>
        <w:rPr>
          <w:rFonts w:ascii="Times New Roman" w:hAnsi="Times New Roman" w:cs="Times New Roman"/>
          <w:sz w:val="24"/>
          <w:szCs w:val="24"/>
        </w:rPr>
        <w:t xml:space="preserve">1 занятие – 5 – 6 повторений; 2 занятие – 3- 4 повторения; 3 занятие – 3  - 4 повторения; 4 занятие – 2 повторения; 6 – 7 занятие – лексика не повторяется; 8 – </w:t>
      </w:r>
      <w:r w:rsidR="00B43D7D">
        <w:rPr>
          <w:rFonts w:ascii="Times New Roman" w:hAnsi="Times New Roman" w:cs="Times New Roman"/>
          <w:sz w:val="24"/>
          <w:szCs w:val="24"/>
        </w:rPr>
        <w:t xml:space="preserve">16 занятия </w:t>
      </w:r>
      <w:proofErr w:type="gramStart"/>
      <w:r w:rsidR="00B43D7D">
        <w:rPr>
          <w:rFonts w:ascii="Times New Roman" w:hAnsi="Times New Roman" w:cs="Times New Roman"/>
          <w:sz w:val="24"/>
          <w:szCs w:val="24"/>
        </w:rPr>
        <w:t>–п</w:t>
      </w:r>
      <w:proofErr w:type="gramEnd"/>
      <w:r w:rsidR="00B43D7D">
        <w:rPr>
          <w:rFonts w:ascii="Times New Roman" w:hAnsi="Times New Roman" w:cs="Times New Roman"/>
          <w:sz w:val="24"/>
          <w:szCs w:val="24"/>
        </w:rPr>
        <w:t xml:space="preserve">овторение. </w:t>
      </w:r>
    </w:p>
    <w:p w:rsidR="00997662" w:rsidRDefault="00997662" w:rsidP="00C47BA4">
      <w:pPr>
        <w:rPr>
          <w:rFonts w:ascii="Times New Roman" w:hAnsi="Times New Roman" w:cs="Times New Roman"/>
          <w:sz w:val="24"/>
          <w:szCs w:val="24"/>
        </w:rPr>
      </w:pPr>
      <w:r>
        <w:rPr>
          <w:rFonts w:ascii="Times New Roman" w:hAnsi="Times New Roman" w:cs="Times New Roman"/>
          <w:sz w:val="24"/>
          <w:szCs w:val="24"/>
        </w:rPr>
        <w:t>Методисты и психологи полагают, что одним из основных факторов, облегчающих или затрудняющих процесс усвоения лексики, является влияние родного языка.</w:t>
      </w:r>
    </w:p>
    <w:p w:rsidR="00997662" w:rsidRDefault="00997662" w:rsidP="003F24C2">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«Иностранный язык, - замечает Л. С. </w:t>
      </w:r>
      <w:proofErr w:type="spellStart"/>
      <w:r>
        <w:rPr>
          <w:rFonts w:ascii="Times New Roman" w:hAnsi="Times New Roman" w:cs="Times New Roman"/>
          <w:sz w:val="24"/>
          <w:szCs w:val="24"/>
        </w:rPr>
        <w:t>Выготский</w:t>
      </w:r>
      <w:proofErr w:type="spellEnd"/>
      <w:r>
        <w:rPr>
          <w:rFonts w:ascii="Times New Roman" w:hAnsi="Times New Roman" w:cs="Times New Roman"/>
          <w:sz w:val="24"/>
          <w:szCs w:val="24"/>
        </w:rPr>
        <w:t xml:space="preserve">, - усваивается совершенно иной системой внутренних и внешних условий… Он обнаруживает в своем развитии глубочайшие </w:t>
      </w:r>
      <w:r w:rsidR="009872E1">
        <w:rPr>
          <w:rFonts w:ascii="Times New Roman" w:hAnsi="Times New Roman" w:cs="Times New Roman"/>
          <w:sz w:val="24"/>
          <w:szCs w:val="24"/>
        </w:rPr>
        <w:t>различия с ходом развития родного языка… Но эти различия, как бы глубоки они ни были, не должны заслонять от нас того факты, что оба эти процесса развития чужого и родного языков имеют между собой настолько много общего, что в сущности</w:t>
      </w:r>
      <w:proofErr w:type="gramEnd"/>
      <w:r w:rsidR="009872E1">
        <w:rPr>
          <w:rFonts w:ascii="Times New Roman" w:hAnsi="Times New Roman" w:cs="Times New Roman"/>
          <w:sz w:val="24"/>
          <w:szCs w:val="24"/>
        </w:rPr>
        <w:t xml:space="preserve"> они относятся к единому классу процессов речевого развития,… находятся в чрезвычайно сложном взаимодействии друг с другом, что с несомненностью указывает на их принадлежность к одному и тому же классу генетических процессов, на их вну</w:t>
      </w:r>
      <w:r w:rsidR="00941971">
        <w:rPr>
          <w:rFonts w:ascii="Times New Roman" w:hAnsi="Times New Roman" w:cs="Times New Roman"/>
          <w:sz w:val="24"/>
          <w:szCs w:val="24"/>
        </w:rPr>
        <w:t>треннее единство» (</w:t>
      </w:r>
      <w:proofErr w:type="spellStart"/>
      <w:r w:rsidR="00941971">
        <w:rPr>
          <w:rFonts w:ascii="Times New Roman" w:hAnsi="Times New Roman" w:cs="Times New Roman"/>
          <w:sz w:val="24"/>
          <w:szCs w:val="24"/>
        </w:rPr>
        <w:t>Выготский</w:t>
      </w:r>
      <w:proofErr w:type="spellEnd"/>
      <w:r w:rsidR="00941971">
        <w:rPr>
          <w:rFonts w:ascii="Times New Roman" w:hAnsi="Times New Roman" w:cs="Times New Roman"/>
          <w:sz w:val="24"/>
          <w:szCs w:val="24"/>
        </w:rPr>
        <w:t xml:space="preserve">, </w:t>
      </w:r>
      <w:r w:rsidR="000957F8">
        <w:rPr>
          <w:rFonts w:ascii="Times New Roman" w:hAnsi="Times New Roman" w:cs="Times New Roman"/>
          <w:sz w:val="24"/>
          <w:szCs w:val="24"/>
        </w:rPr>
        <w:t>21</w:t>
      </w:r>
      <w:r w:rsidR="009872E1">
        <w:rPr>
          <w:rFonts w:ascii="Times New Roman" w:hAnsi="Times New Roman" w:cs="Times New Roman"/>
          <w:sz w:val="24"/>
          <w:szCs w:val="24"/>
        </w:rPr>
        <w:t xml:space="preserve">). </w:t>
      </w:r>
      <w:proofErr w:type="gramStart"/>
      <w:r w:rsidR="009872E1">
        <w:rPr>
          <w:rFonts w:ascii="Times New Roman" w:hAnsi="Times New Roman" w:cs="Times New Roman"/>
          <w:sz w:val="24"/>
          <w:szCs w:val="24"/>
        </w:rPr>
        <w:t xml:space="preserve">Степень совпадения или расхождения семантической структуры родного языка и ее эквивалента в иностранном языке особенно важна для процесса запоминания. </w:t>
      </w:r>
      <w:proofErr w:type="gramEnd"/>
    </w:p>
    <w:p w:rsidR="00B25E72" w:rsidRDefault="00B25E72" w:rsidP="003F24C2">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До 50 % в языке составляют слова, имеющие о</w:t>
      </w:r>
      <w:r w:rsidR="00FC11BF">
        <w:rPr>
          <w:rFonts w:ascii="Times New Roman" w:hAnsi="Times New Roman" w:cs="Times New Roman"/>
          <w:sz w:val="24"/>
          <w:szCs w:val="24"/>
        </w:rPr>
        <w:t>бщий корень с родным языком или</w:t>
      </w:r>
      <w:r>
        <w:rPr>
          <w:rFonts w:ascii="Times New Roman" w:hAnsi="Times New Roman" w:cs="Times New Roman"/>
          <w:sz w:val="24"/>
          <w:szCs w:val="24"/>
        </w:rPr>
        <w:t xml:space="preserve"> производные. Эти слова, как справедливо</w:t>
      </w:r>
      <w:r w:rsidR="00FC11BF">
        <w:rPr>
          <w:rFonts w:ascii="Times New Roman" w:hAnsi="Times New Roman" w:cs="Times New Roman"/>
          <w:sz w:val="24"/>
          <w:szCs w:val="24"/>
        </w:rPr>
        <w:t xml:space="preserve"> отмечается в статье С. К. Фоломкиной  (Фоломкина</w:t>
      </w:r>
      <w:r w:rsidR="00B55AD5">
        <w:rPr>
          <w:rFonts w:ascii="Times New Roman" w:hAnsi="Times New Roman" w:cs="Times New Roman"/>
          <w:sz w:val="24"/>
          <w:szCs w:val="24"/>
        </w:rPr>
        <w:t>,</w:t>
      </w:r>
      <w:r w:rsidR="00FC11BF">
        <w:rPr>
          <w:rFonts w:ascii="Times New Roman" w:hAnsi="Times New Roman" w:cs="Times New Roman"/>
          <w:sz w:val="24"/>
          <w:szCs w:val="24"/>
        </w:rPr>
        <w:t xml:space="preserve"> 2), не  изучаются, вернее, не подлежат запоминанию. Изучается</w:t>
      </w:r>
      <w:r w:rsidR="00232F3F">
        <w:rPr>
          <w:rFonts w:ascii="Times New Roman" w:hAnsi="Times New Roman" w:cs="Times New Roman"/>
          <w:sz w:val="24"/>
          <w:szCs w:val="24"/>
        </w:rPr>
        <w:t xml:space="preserve"> </w:t>
      </w:r>
      <w:r w:rsidR="00FC11BF">
        <w:rPr>
          <w:rFonts w:ascii="Times New Roman" w:hAnsi="Times New Roman" w:cs="Times New Roman"/>
          <w:sz w:val="24"/>
          <w:szCs w:val="24"/>
        </w:rPr>
        <w:t>методика узнавания лексических единиц</w:t>
      </w:r>
      <w:r w:rsidR="00232F3F">
        <w:rPr>
          <w:rFonts w:ascii="Times New Roman" w:hAnsi="Times New Roman" w:cs="Times New Roman"/>
          <w:sz w:val="24"/>
          <w:szCs w:val="24"/>
        </w:rPr>
        <w:t xml:space="preserve"> потенциального  словаря, запоминанию подлежат лишь приемы определения значения этих единиц и некоторые необходимые для этого лингвистические данные. </w:t>
      </w:r>
      <w:proofErr w:type="gramStart"/>
      <w:r w:rsidR="00232F3F">
        <w:rPr>
          <w:rFonts w:ascii="Times New Roman" w:hAnsi="Times New Roman" w:cs="Times New Roman"/>
          <w:sz w:val="24"/>
          <w:szCs w:val="24"/>
        </w:rPr>
        <w:t>При понимании новых слов, имеющих общий корень в родном и изучаемом языках, обучающийся должен опираться на межъязыковые подсказки.</w:t>
      </w:r>
      <w:proofErr w:type="gramEnd"/>
    </w:p>
    <w:p w:rsidR="00794B2E" w:rsidRDefault="00794B2E" w:rsidP="003F24C2">
      <w:pPr>
        <w:jc w:val="both"/>
        <w:rPr>
          <w:rFonts w:ascii="Times New Roman" w:hAnsi="Times New Roman" w:cs="Times New Roman"/>
          <w:sz w:val="24"/>
          <w:szCs w:val="24"/>
        </w:rPr>
      </w:pPr>
      <w:r>
        <w:rPr>
          <w:rFonts w:ascii="Times New Roman" w:hAnsi="Times New Roman" w:cs="Times New Roman"/>
          <w:sz w:val="24"/>
          <w:szCs w:val="24"/>
        </w:rPr>
        <w:t xml:space="preserve">Интернациональные слова имеют свою трудность, которая может быть вызвана отличающейся от родного языка буквенной формой и объемом значения. Это расхождение  требует специальной работы над словом, так как только такая работа предупреждает формирование  неправильных связей в сознании учащегося. </w:t>
      </w:r>
      <w:r w:rsidR="00BC2DCD">
        <w:rPr>
          <w:rFonts w:ascii="Times New Roman" w:hAnsi="Times New Roman" w:cs="Times New Roman"/>
          <w:sz w:val="24"/>
          <w:szCs w:val="24"/>
        </w:rPr>
        <w:t xml:space="preserve"> Производные слова требуют меньших усилий, если учащийся знает обобщенное значение соответствующих аффиксов, то есть главное внимание должно быть сосредоточено на изучении морфологической системы подъязыка специальности (продуктивные модели и элементы).</w:t>
      </w:r>
    </w:p>
    <w:p w:rsidR="00BC2DCD" w:rsidRDefault="00BC2DCD" w:rsidP="003F24C2">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Так, для немецкого языка наиболее распространенным способом словообразования словосложение, то есть образование нового слова путем соединения двух основ или двух корней, что открывает потенциальные возможности выводить значение новых слов, если они составляются из известных и при сложении не приобретают нового значения.</w:t>
      </w:r>
      <w:proofErr w:type="gramEnd"/>
    </w:p>
    <w:p w:rsidR="007F34EE" w:rsidRDefault="007F34EE" w:rsidP="003F24C2">
      <w:pPr>
        <w:ind w:firstLine="708"/>
        <w:jc w:val="both"/>
        <w:rPr>
          <w:rFonts w:ascii="Times New Roman" w:hAnsi="Times New Roman" w:cs="Times New Roman"/>
          <w:sz w:val="24"/>
          <w:szCs w:val="24"/>
        </w:rPr>
      </w:pPr>
      <w:r>
        <w:rPr>
          <w:rFonts w:ascii="Times New Roman" w:hAnsi="Times New Roman" w:cs="Times New Roman"/>
          <w:sz w:val="24"/>
          <w:szCs w:val="24"/>
        </w:rPr>
        <w:t>Вторым по распространенности в немецком языке является безаффиксальный способ словообразования. Наиболее распространенным является переход из одного лексико-грамматического класса (неопределенная форма глагола) в другой (существительное).</w:t>
      </w:r>
    </w:p>
    <w:p w:rsidR="007F34EE" w:rsidRDefault="007F34EE" w:rsidP="003F24C2">
      <w:pPr>
        <w:ind w:firstLine="708"/>
        <w:jc w:val="both"/>
        <w:rPr>
          <w:rFonts w:ascii="Times New Roman" w:hAnsi="Times New Roman" w:cs="Times New Roman"/>
          <w:sz w:val="24"/>
          <w:szCs w:val="24"/>
        </w:rPr>
      </w:pPr>
      <w:r>
        <w:rPr>
          <w:rFonts w:ascii="Times New Roman" w:hAnsi="Times New Roman" w:cs="Times New Roman"/>
          <w:sz w:val="24"/>
          <w:szCs w:val="24"/>
        </w:rPr>
        <w:t xml:space="preserve">Аффиксальный способ образования открывает почти неограниченные возможности для расширения потенциального словаря учащихся. Изучая аффиксы немецкого языка, можно извлечь двойную пользу: научиться определять значение данного слова по корню и его род, если речь идет о суффиксах существительного. </w:t>
      </w:r>
      <w:r w:rsidR="003F24C2">
        <w:rPr>
          <w:rFonts w:ascii="Times New Roman" w:hAnsi="Times New Roman" w:cs="Times New Roman"/>
          <w:sz w:val="24"/>
          <w:szCs w:val="24"/>
        </w:rPr>
        <w:t xml:space="preserve">Многозначные слова сложны, </w:t>
      </w:r>
      <w:r>
        <w:rPr>
          <w:rFonts w:ascii="Times New Roman" w:hAnsi="Times New Roman" w:cs="Times New Roman"/>
          <w:sz w:val="24"/>
          <w:szCs w:val="24"/>
        </w:rPr>
        <w:t>прежде всего</w:t>
      </w:r>
      <w:r w:rsidR="003F24C2">
        <w:rPr>
          <w:rFonts w:ascii="Times New Roman" w:hAnsi="Times New Roman" w:cs="Times New Roman"/>
          <w:sz w:val="24"/>
          <w:szCs w:val="24"/>
        </w:rPr>
        <w:t>,</w:t>
      </w:r>
      <w:r>
        <w:rPr>
          <w:rFonts w:ascii="Times New Roman" w:hAnsi="Times New Roman" w:cs="Times New Roman"/>
          <w:sz w:val="24"/>
          <w:szCs w:val="24"/>
        </w:rPr>
        <w:t xml:space="preserve"> при восприятии речи, поскольку, они требуют выбора одного из значений,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следовательно, наличия в долговременной пам</w:t>
      </w:r>
      <w:r w:rsidR="003F24C2">
        <w:rPr>
          <w:rFonts w:ascii="Times New Roman" w:hAnsi="Times New Roman" w:cs="Times New Roman"/>
          <w:sz w:val="24"/>
          <w:szCs w:val="24"/>
        </w:rPr>
        <w:t>яти всех значений данного слова</w:t>
      </w:r>
      <w:r>
        <w:rPr>
          <w:rFonts w:ascii="Times New Roman" w:hAnsi="Times New Roman" w:cs="Times New Roman"/>
          <w:sz w:val="24"/>
          <w:szCs w:val="24"/>
        </w:rPr>
        <w:t>.</w:t>
      </w:r>
      <w:r w:rsidR="003F24C2">
        <w:rPr>
          <w:rFonts w:ascii="Times New Roman" w:hAnsi="Times New Roman" w:cs="Times New Roman"/>
          <w:sz w:val="24"/>
          <w:szCs w:val="24"/>
        </w:rPr>
        <w:t xml:space="preserve"> </w:t>
      </w:r>
      <w:r>
        <w:rPr>
          <w:rFonts w:ascii="Times New Roman" w:hAnsi="Times New Roman" w:cs="Times New Roman"/>
          <w:sz w:val="24"/>
          <w:szCs w:val="24"/>
        </w:rPr>
        <w:t>Вопросы о степени совпадения или расхождения семантической структуры слова родного языка и его эквивалента в иностранном языке заслуживают особого внимания. Важность изучения не просто  правил немецкого, французского, английского языков, а русско-немецких, русско-французских и русско-английских параллелей, подчеркивал Л. В. Щерба. (Щерба 24, 21).</w:t>
      </w:r>
    </w:p>
    <w:p w:rsidR="007F34EE" w:rsidRDefault="006511DC" w:rsidP="003F24C2">
      <w:pPr>
        <w:jc w:val="both"/>
        <w:rPr>
          <w:rFonts w:ascii="Times New Roman" w:hAnsi="Times New Roman" w:cs="Times New Roman"/>
          <w:sz w:val="24"/>
          <w:szCs w:val="24"/>
        </w:rPr>
      </w:pPr>
      <w:r>
        <w:rPr>
          <w:rFonts w:ascii="Times New Roman" w:hAnsi="Times New Roman" w:cs="Times New Roman"/>
          <w:sz w:val="24"/>
          <w:szCs w:val="24"/>
        </w:rPr>
        <w:t>В лингвистической и методической литературе принято различать:</w:t>
      </w:r>
    </w:p>
    <w:p w:rsidR="006511DC" w:rsidRDefault="006511DC" w:rsidP="00B55AD5">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лексические пары, все значения которых полностью совпадают в двух языках;</w:t>
      </w:r>
    </w:p>
    <w:p w:rsidR="006511DC" w:rsidRDefault="006511DC" w:rsidP="00B55AD5">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лексические пары, у которых совпадают основные значения и часть дополнительных;</w:t>
      </w:r>
    </w:p>
    <w:p w:rsidR="006511DC" w:rsidRDefault="006511DC" w:rsidP="00B55AD5">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лексические пары, у которых совпадают только дополнительные значения</w:t>
      </w:r>
      <w:r w:rsidR="003F24C2">
        <w:rPr>
          <w:rFonts w:ascii="Times New Roman" w:hAnsi="Times New Roman" w:cs="Times New Roman"/>
          <w:sz w:val="24"/>
          <w:szCs w:val="24"/>
        </w:rPr>
        <w:t>.</w:t>
      </w:r>
      <w:r>
        <w:rPr>
          <w:rFonts w:ascii="Times New Roman" w:hAnsi="Times New Roman" w:cs="Times New Roman"/>
          <w:sz w:val="24"/>
          <w:szCs w:val="24"/>
        </w:rPr>
        <w:t xml:space="preserve"> </w:t>
      </w:r>
    </w:p>
    <w:p w:rsidR="006511DC" w:rsidRDefault="006511DC" w:rsidP="00B55AD5">
      <w:pPr>
        <w:ind w:left="360" w:firstLine="348"/>
        <w:jc w:val="both"/>
        <w:rPr>
          <w:rFonts w:ascii="Times New Roman" w:hAnsi="Times New Roman" w:cs="Times New Roman"/>
          <w:sz w:val="24"/>
          <w:szCs w:val="24"/>
        </w:rPr>
      </w:pPr>
      <w:r>
        <w:rPr>
          <w:rFonts w:ascii="Times New Roman" w:hAnsi="Times New Roman" w:cs="Times New Roman"/>
          <w:sz w:val="24"/>
          <w:szCs w:val="24"/>
        </w:rPr>
        <w:t xml:space="preserve">Практика показывает, что на начальном этапе учащиеся знакомятся со словом в его одном значении – основном или терминологическом. У них укореняется </w:t>
      </w:r>
      <w:r>
        <w:rPr>
          <w:rFonts w:ascii="Times New Roman" w:hAnsi="Times New Roman" w:cs="Times New Roman"/>
          <w:sz w:val="24"/>
          <w:szCs w:val="24"/>
        </w:rPr>
        <w:lastRenderedPageBreak/>
        <w:t>представление об однозначных соответствиях между словами родного и иностранного языка, что служит серьезной помехой при чтении оригинальной литературы.</w:t>
      </w:r>
    </w:p>
    <w:p w:rsidR="006511DC" w:rsidRPr="006511DC" w:rsidRDefault="006511DC" w:rsidP="00B55AD5">
      <w:pPr>
        <w:ind w:left="360"/>
        <w:rPr>
          <w:rFonts w:ascii="Times New Roman" w:hAnsi="Times New Roman" w:cs="Times New Roman"/>
          <w:sz w:val="24"/>
          <w:szCs w:val="24"/>
        </w:rPr>
      </w:pPr>
      <w:proofErr w:type="gramStart"/>
      <w:r>
        <w:rPr>
          <w:rFonts w:ascii="Times New Roman" w:hAnsi="Times New Roman" w:cs="Times New Roman"/>
          <w:sz w:val="24"/>
          <w:szCs w:val="24"/>
        </w:rPr>
        <w:t>Постоянное сопоставление с родным языком должно стимулировать у учащегося второй компонент структуры сознания – аналогию, что позволяет ему соотносить структурно-семантическую форму иноязычного слова со словом родного языка с опорой на слуховой или зрительный образы</w:t>
      </w:r>
      <w:r w:rsidR="00941971">
        <w:rPr>
          <w:rFonts w:ascii="Times New Roman" w:hAnsi="Times New Roman" w:cs="Times New Roman"/>
          <w:sz w:val="24"/>
          <w:szCs w:val="24"/>
        </w:rPr>
        <w:t>.</w:t>
      </w:r>
      <w:r w:rsidR="00B55AD5">
        <w:rPr>
          <w:rFonts w:ascii="Times New Roman" w:hAnsi="Times New Roman" w:cs="Times New Roman"/>
          <w:sz w:val="24"/>
          <w:szCs w:val="24"/>
        </w:rPr>
        <w:t xml:space="preserve"> </w:t>
      </w:r>
      <w:proofErr w:type="gramEnd"/>
    </w:p>
    <w:p w:rsidR="00250894" w:rsidRDefault="00B55AD5" w:rsidP="00B55AD5">
      <w:pPr>
        <w:jc w:val="center"/>
        <w:rPr>
          <w:rFonts w:ascii="Times New Roman" w:hAnsi="Times New Roman" w:cs="Times New Roman"/>
          <w:b/>
          <w:sz w:val="24"/>
          <w:szCs w:val="24"/>
          <w:u w:val="single"/>
        </w:rPr>
      </w:pPr>
      <w:r w:rsidRPr="00B55AD5">
        <w:rPr>
          <w:rFonts w:ascii="Times New Roman" w:hAnsi="Times New Roman" w:cs="Times New Roman"/>
          <w:b/>
          <w:sz w:val="24"/>
          <w:szCs w:val="24"/>
          <w:u w:val="single"/>
        </w:rPr>
        <w:t>Список использованной литературы</w:t>
      </w:r>
    </w:p>
    <w:p w:rsidR="00B55AD5" w:rsidRPr="00324BDD" w:rsidRDefault="00B55AD5" w:rsidP="00B55AD5">
      <w:pPr>
        <w:pStyle w:val="a3"/>
        <w:numPr>
          <w:ilvl w:val="0"/>
          <w:numId w:val="6"/>
        </w:numPr>
        <w:rPr>
          <w:rFonts w:ascii="Times New Roman" w:hAnsi="Times New Roman" w:cs="Times New Roman"/>
          <w:sz w:val="24"/>
          <w:szCs w:val="24"/>
        </w:rPr>
      </w:pPr>
      <w:proofErr w:type="spellStart"/>
      <w:r>
        <w:rPr>
          <w:rFonts w:ascii="Times New Roman" w:hAnsi="Times New Roman" w:cs="Times New Roman"/>
          <w:sz w:val="24"/>
          <w:szCs w:val="24"/>
        </w:rPr>
        <w:t>Выготский</w:t>
      </w:r>
      <w:proofErr w:type="spellEnd"/>
      <w:r>
        <w:rPr>
          <w:rFonts w:ascii="Times New Roman" w:hAnsi="Times New Roman" w:cs="Times New Roman"/>
          <w:sz w:val="24"/>
          <w:szCs w:val="24"/>
        </w:rPr>
        <w:t xml:space="preserve"> Л. С. «Мышление и речь». </w:t>
      </w:r>
      <w:r w:rsidR="00324BDD" w:rsidRPr="00324BDD">
        <w:rPr>
          <w:rFonts w:ascii="Times New Roman" w:hAnsi="Times New Roman" w:cs="Times New Roman"/>
          <w:sz w:val="24"/>
          <w:szCs w:val="24"/>
          <w:shd w:val="clear" w:color="auto" w:fill="FFFFFF"/>
        </w:rPr>
        <w:t>Издательство:</w:t>
      </w:r>
      <w:r w:rsidR="00324BDD" w:rsidRPr="00324BDD">
        <w:rPr>
          <w:rStyle w:val="apple-converted-space"/>
          <w:rFonts w:ascii="Times New Roman" w:hAnsi="Times New Roman" w:cs="Times New Roman"/>
          <w:sz w:val="24"/>
          <w:szCs w:val="24"/>
          <w:shd w:val="clear" w:color="auto" w:fill="FFFFFF"/>
        </w:rPr>
        <w:t> </w:t>
      </w:r>
      <w:hyperlink r:id="rId5" w:history="1">
        <w:r w:rsidR="00324BDD" w:rsidRPr="00324BDD">
          <w:rPr>
            <w:rStyle w:val="a4"/>
            <w:rFonts w:ascii="Times New Roman" w:hAnsi="Times New Roman" w:cs="Times New Roman"/>
            <w:color w:val="auto"/>
            <w:sz w:val="24"/>
            <w:szCs w:val="24"/>
            <w:u w:val="none"/>
            <w:shd w:val="clear" w:color="auto" w:fill="FFFFFF"/>
          </w:rPr>
          <w:t>Лабиринт</w:t>
        </w:r>
      </w:hyperlink>
      <w:r w:rsidR="00324BDD" w:rsidRPr="00324BDD">
        <w:rPr>
          <w:rFonts w:ascii="Times New Roman" w:hAnsi="Times New Roman" w:cs="Times New Roman"/>
          <w:sz w:val="24"/>
          <w:szCs w:val="24"/>
          <w:shd w:val="clear" w:color="auto" w:fill="FFFFFF"/>
        </w:rPr>
        <w:t>, 2012</w:t>
      </w:r>
    </w:p>
    <w:p w:rsidR="00046711" w:rsidRPr="00046711" w:rsidRDefault="00324BDD" w:rsidP="00B55AD5">
      <w:pPr>
        <w:pStyle w:val="a3"/>
        <w:numPr>
          <w:ilvl w:val="0"/>
          <w:numId w:val="6"/>
        </w:numPr>
        <w:rPr>
          <w:rStyle w:val="apple-converted-space"/>
          <w:rFonts w:ascii="Times New Roman" w:hAnsi="Times New Roman" w:cs="Times New Roman"/>
          <w:sz w:val="24"/>
          <w:szCs w:val="24"/>
        </w:rPr>
      </w:pPr>
      <w:r>
        <w:rPr>
          <w:rStyle w:val="apple-converted-space"/>
          <w:rFonts w:ascii="Arial" w:hAnsi="Arial" w:cs="Arial"/>
          <w:color w:val="333333"/>
          <w:sz w:val="16"/>
          <w:szCs w:val="16"/>
          <w:shd w:val="clear" w:color="auto" w:fill="FFFFFF"/>
        </w:rPr>
        <w:t> </w:t>
      </w:r>
      <w:r w:rsidR="00046711">
        <w:rPr>
          <w:rFonts w:ascii="Times New Roman" w:hAnsi="Times New Roman" w:cs="Times New Roman"/>
          <w:sz w:val="24"/>
          <w:szCs w:val="24"/>
        </w:rPr>
        <w:t>С. К. Фоломкина «Обучение чтению на иностранном языке». Издательство: Ленинград, 1983</w:t>
      </w:r>
    </w:p>
    <w:p w:rsidR="00324BDD" w:rsidRPr="00324BDD" w:rsidRDefault="00324BDD" w:rsidP="00B55AD5">
      <w:pPr>
        <w:pStyle w:val="a3"/>
        <w:numPr>
          <w:ilvl w:val="0"/>
          <w:numId w:val="6"/>
        </w:numPr>
        <w:rPr>
          <w:rFonts w:ascii="Times New Roman" w:hAnsi="Times New Roman" w:cs="Times New Roman"/>
          <w:sz w:val="24"/>
          <w:szCs w:val="24"/>
        </w:rPr>
      </w:pPr>
      <w:r w:rsidRPr="00324BDD">
        <w:rPr>
          <w:rStyle w:val="apple-converted-space"/>
          <w:rFonts w:ascii="Times New Roman" w:hAnsi="Times New Roman" w:cs="Times New Roman"/>
          <w:color w:val="333333"/>
          <w:sz w:val="24"/>
          <w:szCs w:val="24"/>
          <w:shd w:val="clear" w:color="auto" w:fill="FFFFFF"/>
        </w:rPr>
        <w:t xml:space="preserve">Л. В. Щерба </w:t>
      </w:r>
      <w:r w:rsidRPr="00324BDD">
        <w:rPr>
          <w:rFonts w:ascii="Times New Roman" w:hAnsi="Times New Roman" w:cs="Times New Roman"/>
          <w:color w:val="333333"/>
          <w:sz w:val="24"/>
          <w:szCs w:val="24"/>
          <w:shd w:val="clear" w:color="auto" w:fill="FFFFFF"/>
        </w:rPr>
        <w:t>«Преподавани</w:t>
      </w:r>
      <w:r w:rsidR="008C3553">
        <w:rPr>
          <w:rFonts w:ascii="Times New Roman" w:hAnsi="Times New Roman" w:cs="Times New Roman"/>
          <w:color w:val="333333"/>
          <w:sz w:val="24"/>
          <w:szCs w:val="24"/>
          <w:shd w:val="clear" w:color="auto" w:fill="FFFFFF"/>
        </w:rPr>
        <w:t>е</w:t>
      </w:r>
      <w:r w:rsidRPr="00324BDD">
        <w:rPr>
          <w:rStyle w:val="apple-converted-space"/>
          <w:rFonts w:ascii="Times New Roman" w:hAnsi="Times New Roman" w:cs="Times New Roman"/>
          <w:color w:val="333333"/>
          <w:sz w:val="24"/>
          <w:szCs w:val="24"/>
          <w:shd w:val="clear" w:color="auto" w:fill="FFFFFF"/>
        </w:rPr>
        <w:t> </w:t>
      </w:r>
      <w:r w:rsidRPr="00324BDD">
        <w:rPr>
          <w:rFonts w:ascii="Times New Roman" w:hAnsi="Times New Roman" w:cs="Times New Roman"/>
          <w:bCs/>
          <w:color w:val="333333"/>
          <w:sz w:val="24"/>
          <w:szCs w:val="24"/>
          <w:shd w:val="clear" w:color="auto" w:fill="FFFFFF"/>
        </w:rPr>
        <w:t>иностранных</w:t>
      </w:r>
      <w:r w:rsidRPr="00324BDD">
        <w:rPr>
          <w:rStyle w:val="apple-converted-space"/>
          <w:rFonts w:ascii="Times New Roman" w:hAnsi="Times New Roman" w:cs="Times New Roman"/>
          <w:color w:val="333333"/>
          <w:sz w:val="24"/>
          <w:szCs w:val="24"/>
          <w:shd w:val="clear" w:color="auto" w:fill="FFFFFF"/>
        </w:rPr>
        <w:t> </w:t>
      </w:r>
      <w:r w:rsidRPr="00324BDD">
        <w:rPr>
          <w:rFonts w:ascii="Times New Roman" w:hAnsi="Times New Roman" w:cs="Times New Roman"/>
          <w:bCs/>
          <w:color w:val="333333"/>
          <w:sz w:val="24"/>
          <w:szCs w:val="24"/>
          <w:shd w:val="clear" w:color="auto" w:fill="FFFFFF"/>
        </w:rPr>
        <w:t>языков</w:t>
      </w:r>
      <w:r w:rsidRPr="00324BDD">
        <w:rPr>
          <w:rStyle w:val="apple-converted-space"/>
          <w:rFonts w:ascii="Times New Roman" w:hAnsi="Times New Roman" w:cs="Times New Roman"/>
          <w:color w:val="333333"/>
          <w:sz w:val="24"/>
          <w:szCs w:val="24"/>
          <w:shd w:val="clear" w:color="auto" w:fill="FFFFFF"/>
        </w:rPr>
        <w:t> </w:t>
      </w:r>
      <w:r w:rsidRPr="00324BDD">
        <w:rPr>
          <w:rFonts w:ascii="Times New Roman" w:hAnsi="Times New Roman" w:cs="Times New Roman"/>
          <w:color w:val="333333"/>
          <w:sz w:val="24"/>
          <w:szCs w:val="24"/>
          <w:shd w:val="clear" w:color="auto" w:fill="FFFFFF"/>
        </w:rPr>
        <w:t>в средней школе». Издательство: Москва, 1972</w:t>
      </w:r>
    </w:p>
    <w:p w:rsidR="00324BDD" w:rsidRPr="00324BDD" w:rsidRDefault="00324BDD" w:rsidP="00046711">
      <w:pPr>
        <w:pStyle w:val="a3"/>
        <w:rPr>
          <w:rFonts w:ascii="Times New Roman" w:hAnsi="Times New Roman" w:cs="Times New Roman"/>
          <w:sz w:val="24"/>
          <w:szCs w:val="24"/>
        </w:rPr>
      </w:pPr>
    </w:p>
    <w:sectPr w:rsidR="00324BDD" w:rsidRPr="00324BDD" w:rsidSect="00A42F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41D52"/>
    <w:multiLevelType w:val="hybridMultilevel"/>
    <w:tmpl w:val="129A0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271EA1"/>
    <w:multiLevelType w:val="hybridMultilevel"/>
    <w:tmpl w:val="720E23F6"/>
    <w:lvl w:ilvl="0" w:tplc="ECF62A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7641E3"/>
    <w:multiLevelType w:val="hybridMultilevel"/>
    <w:tmpl w:val="11C4C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E56F4C"/>
    <w:multiLevelType w:val="hybridMultilevel"/>
    <w:tmpl w:val="CAF81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DB55F8"/>
    <w:multiLevelType w:val="hybridMultilevel"/>
    <w:tmpl w:val="EEB4FB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FD3F2A"/>
    <w:multiLevelType w:val="hybridMultilevel"/>
    <w:tmpl w:val="6A7E0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0134"/>
    <w:rsid w:val="00046711"/>
    <w:rsid w:val="000957F8"/>
    <w:rsid w:val="001E0D59"/>
    <w:rsid w:val="00232F3F"/>
    <w:rsid w:val="00250894"/>
    <w:rsid w:val="002D3A05"/>
    <w:rsid w:val="00324BDD"/>
    <w:rsid w:val="003B5D08"/>
    <w:rsid w:val="003F24C2"/>
    <w:rsid w:val="004D1CD1"/>
    <w:rsid w:val="00595B78"/>
    <w:rsid w:val="006511DC"/>
    <w:rsid w:val="00794B2E"/>
    <w:rsid w:val="007F34EE"/>
    <w:rsid w:val="00820134"/>
    <w:rsid w:val="008C3553"/>
    <w:rsid w:val="00941971"/>
    <w:rsid w:val="009872E1"/>
    <w:rsid w:val="00997662"/>
    <w:rsid w:val="00A42FA5"/>
    <w:rsid w:val="00B25E72"/>
    <w:rsid w:val="00B43D7D"/>
    <w:rsid w:val="00B55AD5"/>
    <w:rsid w:val="00BC2DCD"/>
    <w:rsid w:val="00C47BA4"/>
    <w:rsid w:val="00D52EBA"/>
    <w:rsid w:val="00E6246B"/>
    <w:rsid w:val="00F70FC6"/>
    <w:rsid w:val="00FC11BF"/>
    <w:rsid w:val="00FF2E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F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0134"/>
    <w:pPr>
      <w:ind w:left="720"/>
      <w:contextualSpacing/>
    </w:pPr>
  </w:style>
  <w:style w:type="character" w:customStyle="1" w:styleId="apple-converted-space">
    <w:name w:val="apple-converted-space"/>
    <w:basedOn w:val="a0"/>
    <w:rsid w:val="00324BDD"/>
  </w:style>
  <w:style w:type="character" w:styleId="a4">
    <w:name w:val="Hyperlink"/>
    <w:basedOn w:val="a0"/>
    <w:uiPriority w:val="99"/>
    <w:semiHidden/>
    <w:unhideWhenUsed/>
    <w:rsid w:val="00324BD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etbook.ru/books/publishers/publisher266.html?PHPSESSID=eeovuoi36jfp8t5l05goubgsj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1324</Words>
  <Characters>7553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SPb</Company>
  <LinksUpToDate>false</LinksUpToDate>
  <CharactersWithSpaces>8860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2015-03-31T08:47:00Z</dcterms:created>
  <dcterms:modified xsi:type="dcterms:W3CDTF">2015-03-31T09:15:00Z</dcterms:modified>
</cp:coreProperties>
</file>