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5B" w:rsidRPr="000D3429" w:rsidRDefault="006B645B" w:rsidP="006B645B">
      <w:pPr>
        <w:shd w:val="clear" w:color="auto" w:fill="FFFFFF"/>
        <w:spacing w:line="418" w:lineRule="exact"/>
        <w:ind w:left="29"/>
        <w:jc w:val="center"/>
        <w:rPr>
          <w:rFonts w:ascii="Times New Roman" w:hAnsi="Times New Roman" w:cs="Times New Roman"/>
          <w:b/>
          <w:smallCaps/>
          <w:color w:val="00B0F0"/>
          <w:position w:val="4"/>
          <w:sz w:val="28"/>
          <w:szCs w:val="28"/>
          <w:u w:val="single"/>
        </w:rPr>
      </w:pPr>
    </w:p>
    <w:p w:rsidR="006B645B" w:rsidRPr="00C54CD5" w:rsidRDefault="006B645B" w:rsidP="00C54CD5">
      <w:pPr>
        <w:shd w:val="clear" w:color="auto" w:fill="FFFFFF"/>
        <w:spacing w:line="418" w:lineRule="exact"/>
        <w:ind w:left="29"/>
        <w:jc w:val="center"/>
        <w:rPr>
          <w:rFonts w:ascii="Times New Roman" w:hAnsi="Times New Roman" w:cs="Times New Roman"/>
          <w:smallCaps/>
          <w:color w:val="FF0066"/>
          <w:position w:val="4"/>
          <w:sz w:val="32"/>
          <w:szCs w:val="32"/>
        </w:rPr>
      </w:pPr>
      <w:r w:rsidRPr="00C54CD5">
        <w:rPr>
          <w:rFonts w:ascii="Times New Roman" w:hAnsi="Times New Roman" w:cs="Times New Roman"/>
          <w:smallCaps/>
          <w:color w:val="FF0066"/>
          <w:position w:val="4"/>
          <w:sz w:val="32"/>
          <w:szCs w:val="32"/>
        </w:rPr>
        <w:t xml:space="preserve">Развитие воспитательной системы </w:t>
      </w:r>
      <w:proofErr w:type="spellStart"/>
      <w:r w:rsidRPr="00C54CD5">
        <w:rPr>
          <w:rFonts w:ascii="Times New Roman" w:hAnsi="Times New Roman" w:cs="Times New Roman"/>
          <w:smallCaps/>
          <w:color w:val="FF0066"/>
          <w:position w:val="4"/>
          <w:sz w:val="32"/>
          <w:szCs w:val="32"/>
        </w:rPr>
        <w:t>коррекционнои</w:t>
      </w:r>
      <w:proofErr w:type="spellEnd"/>
    </w:p>
    <w:p w:rsidR="006B645B" w:rsidRPr="00C54CD5" w:rsidRDefault="006B645B" w:rsidP="00C54CD5">
      <w:pPr>
        <w:shd w:val="clear" w:color="auto" w:fill="FFFFFF"/>
        <w:spacing w:before="53" w:line="341" w:lineRule="exact"/>
        <w:jc w:val="center"/>
        <w:rPr>
          <w:rFonts w:ascii="Times New Roman" w:hAnsi="Times New Roman" w:cs="Times New Roman"/>
          <w:smallCaps/>
          <w:color w:val="FF0066"/>
          <w:sz w:val="32"/>
          <w:szCs w:val="32"/>
        </w:rPr>
      </w:pPr>
      <w:r w:rsidRPr="00C54CD5">
        <w:rPr>
          <w:rFonts w:ascii="Times New Roman" w:hAnsi="Times New Roman" w:cs="Times New Roman"/>
          <w:smallCaps/>
          <w:color w:val="FF0066"/>
          <w:sz w:val="32"/>
          <w:szCs w:val="32"/>
        </w:rPr>
        <w:t>школы-интерната</w:t>
      </w:r>
    </w:p>
    <w:p w:rsidR="006B645B" w:rsidRDefault="006B645B" w:rsidP="006B645B">
      <w:pPr>
        <w:shd w:val="clear" w:color="auto" w:fill="FFFFFF"/>
        <w:spacing w:before="53" w:line="341" w:lineRule="exact"/>
        <w:jc w:val="center"/>
      </w:pPr>
      <w:bookmarkStart w:id="0" w:name="_GoBack"/>
      <w:bookmarkEnd w:id="0"/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Сегодня уже ни у кого не вызывает сомнения, что, «традиционная» сис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тема организации работы образовательных учреждений, более или менее ус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пешно действовавшая на протяжении последних десятилетий, устарела.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Особенно это касается детских домов и коррекционных школ-интернатов. К сожалению, в наиболее трудном положении оказались дети с отклонениями в развитии. Они вызывают большую тревогу, поскольку имеют ярко выражен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ный негативный социальный опыт, наложенный на определенные отклонения в интеллектуальном, психическом и физическом развитии. Поэтому необходи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ма перестройка воспитательной системы. Для этого требуется разработка кон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цепции и создание модели собственной воспитательной системы учреждения.</w:t>
      </w:r>
    </w:p>
    <w:p w:rsidR="006B645B" w:rsidRPr="0082752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Концепция воспитания - это совокупность ведущих идей, принципов, исходных позиций.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Целью своей воспитательной деятельностью считаю - научить ребенка:</w:t>
      </w:r>
    </w:p>
    <w:p w:rsidR="006B645B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развивать свои силы и способности;</w:t>
      </w:r>
    </w:p>
    <w:p w:rsidR="006B645B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понимать и принимать других;</w:t>
      </w:r>
    </w:p>
    <w:p w:rsidR="006B645B" w:rsidRPr="0082752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адаптироваться к социальным условиям.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Для достижения этих целей планирую:</w:t>
      </w:r>
    </w:p>
    <w:p w:rsidR="006B645B" w:rsidRPr="0082752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1.Участие детей группы в управлении (в самоуправлении):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совместное формирование и принятие правил жизни класса, группы, формирование прав и обязанностей каждого ребенка;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- планирование коллективной </w:t>
      </w:r>
      <w:proofErr w:type="spell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внеучебной</w:t>
      </w:r>
      <w:proofErr w:type="spellEnd"/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 деятельности;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наличие гласности (детской прессы).</w:t>
      </w:r>
    </w:p>
    <w:p w:rsidR="006B645B" w:rsidRPr="0082752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2.Создание возможностей для проявления творчества детей: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возможность для каждого ребенка участвовать в работе кружков, общешкольных или классных коллективных творческих делах.</w:t>
      </w:r>
    </w:p>
    <w:p w:rsidR="006B645B" w:rsidRPr="0082752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3.Создание условий, в которых учащиеся могут приобретать новый социальный опыт: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- проведение коррекционно-развивающих игр, моделирующих различные 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lastRenderedPageBreak/>
        <w:t>проблемные ситуации, требующие проявления инициативности, ответственности.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Исходя из целей воспитательной концепции, свою деятельность проектирую по направлениям:</w:t>
      </w:r>
    </w:p>
    <w:p w:rsidR="006B645B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«Учение», «Общение», «Образ жизни», «Здоровье», «Досуг».</w:t>
      </w:r>
    </w:p>
    <w:p w:rsidR="006B645B" w:rsidRPr="003212A9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548DD4"/>
          <w:sz w:val="28"/>
          <w:szCs w:val="28"/>
        </w:rPr>
        <w:t>Первое направление – это учение. В данном направлении наиболее эффективными являются следующие формы работы.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proofErr w:type="gram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«Учение» - т.е. формирование положительного отношения к знаниям; развитие и коррекция индивидуальных способностей, интересов, речи, мышления, внимания.</w:t>
      </w:r>
      <w:proofErr w:type="gramEnd"/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Формы работы в этом направлении могут быть: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внутригрупповые конкурсы по развитию внимания, памяти, мышления;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познавательные часы;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КТД, предметные недели.</w:t>
      </w:r>
    </w:p>
    <w:p w:rsidR="006B645B" w:rsidRPr="003212A9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548DD4"/>
          <w:sz w:val="28"/>
          <w:szCs w:val="28"/>
        </w:rPr>
        <w:t>Следующее направление – общение. По данному направлению целесообразно использовать такие формы работы.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«Общение» - обучение детей умению общаться между собой, со старшими и младшими, руководить при организации отдельных мероприятий.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Формы работы предусматривают: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создание традиций класса, праздника по случаю дней рождения, классные вечера;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организация и проведения групповых мероприятий, направленных на формирование умений и навыков правильного поведения.</w:t>
      </w:r>
    </w:p>
    <w:p w:rsidR="006B645B" w:rsidRPr="003212A9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548DD4"/>
          <w:sz w:val="28"/>
          <w:szCs w:val="28"/>
        </w:rPr>
        <w:t>Ещё одним важным направлением воспитательной работы является направление – образ жизни. Здесь нужно обратить внимание на следующие формы работы.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«Образ жизни» - работа по воспитанию этической культуры детей, формированию нравственных отношений, развитию способностей эмоционально отзываться на переживания других.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Формы работы: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групповые часы по этике;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анализ педагогических ситуаций в группе;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- знакомство с основами правового поведения и отработка общепринятых 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lastRenderedPageBreak/>
        <w:t xml:space="preserve">норм поведения </w:t>
      </w:r>
      <w:proofErr w:type="gram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в</w:t>
      </w:r>
      <w:proofErr w:type="gramEnd"/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 наиболее типичных ситуаций.</w:t>
      </w:r>
    </w:p>
    <w:p w:rsidR="006B645B" w:rsidRPr="003212A9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548DD4"/>
          <w:sz w:val="28"/>
          <w:szCs w:val="28"/>
        </w:rPr>
        <w:t>Направление здоровье просто необходимо для развития воспитанников школ 8 вида, поэтому в этом направлении воспитательная работа строится по следующим формам.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«Здоровье» - направлено на обеспечение здоровья учащихся, формирование системы привычек по физической тренировке тела, закаливанию организма.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Формы работы: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сотрудничество с медперсоналом с целью изучения состояния физического здоровья;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организация внеклассных мероприятий формирующих отношения учащихся к занятиям физкультурой и спортом;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дни здоровья;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беседы по темам - «Спорт в моей жизни».</w:t>
      </w:r>
    </w:p>
    <w:p w:rsidR="006B645B" w:rsidRPr="003212A9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548DD4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548DD4"/>
          <w:sz w:val="28"/>
          <w:szCs w:val="28"/>
        </w:rPr>
        <w:t xml:space="preserve"> конечно же нельзя обойтись без направления досуг.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Направление «Досуг» тесно связаны с направлением «Общение.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Цель: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сплочение детского коллектива;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комфортность детей в группе;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развитие инициативы и творчества учащихся;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формирование организаторских и самоуправленческих навыков.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Формы работы: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КТД;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праздники;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дни именинника;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- предметные недели и др.</w:t>
      </w:r>
    </w:p>
    <w:p w:rsidR="006B645B" w:rsidRPr="0082752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Теоретической основой воспитательной концепции является педагогическая философия академика Игоря Петровича Иванова. </w:t>
      </w:r>
      <w:proofErr w:type="gram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Он разработал концепцию взаимодействия взрослых и детей, которая направлена на создание отношений товарищеской заботы друг о друге, на творческое развитие личности   каждого   участника   этих   отношений,   на   улучшение   себя   и окружающей жизни через полезную коллективную деятельность (КТД).</w:t>
      </w:r>
      <w:proofErr w:type="gramEnd"/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lastRenderedPageBreak/>
        <w:t>Методы этой концепции общедоступны, не требуют материальных затрат, но требуют душевных сил.</w:t>
      </w:r>
    </w:p>
    <w:p w:rsidR="006B645B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Субъект воспитательной системы - это не только педагоги, но и сами дети. И педагоги, и дети (с учетом возраста, разумеется) конкретизируют стоящие перед школой цели, переводят их в ранг практических задач и осуществляют в процессе совместной деятельности. Важнейшим условием ее эффективности является объединение детей и взрослых в единый коллектив - ядро воспитательной системы.</w:t>
      </w:r>
    </w:p>
    <w:p w:rsidR="006B645B" w:rsidRPr="0082752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Воспитательная система - не застывший, а постоянно развивающийся феномен. Появляются и исчезают различные идеи, представления, устойчивые способы взаимодействия детей, организационные структуры; усложняется или упорядочивается жизнедеятельность коллектива или, наоборот, увеличивается дезорганизация - все эти явления характеризуют процесс развития воспитательной системы.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Меняются воспитательные методики и технологии. Лобовые методы воспитания все более уступают место </w:t>
      </w:r>
      <w:proofErr w:type="gram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косвенным</w:t>
      </w:r>
      <w:proofErr w:type="gramEnd"/>
      <w:r w:rsidRPr="0082752E">
        <w:rPr>
          <w:rFonts w:ascii="Times New Roman" w:hAnsi="Times New Roman" w:cs="Times New Roman"/>
          <w:color w:val="548DD4"/>
          <w:sz w:val="28"/>
          <w:szCs w:val="28"/>
        </w:rPr>
        <w:t>, опосредованным. В этих условиях воспитатель должен быть готовым к любым неожиданностям, нештатным ситуациям, нетрадиционным действиям.</w:t>
      </w:r>
    </w:p>
    <w:p w:rsidR="006B645B" w:rsidRPr="0082752E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Таким образом:</w:t>
      </w:r>
    </w:p>
    <w:p w:rsidR="006B645B" w:rsidRPr="0082752E" w:rsidRDefault="006B645B" w:rsidP="006B645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Воспитательная система должна охватывать все сферы личностно важной и необходимой для ребенка жизнедеятельности</w:t>
      </w:r>
      <w:proofErr w:type="gram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 .</w:t>
      </w:r>
      <w:proofErr w:type="gramEnd"/>
      <w:r w:rsidRPr="0082752E">
        <w:rPr>
          <w:rFonts w:ascii="Times New Roman" w:hAnsi="Times New Roman" w:cs="Times New Roman"/>
          <w:color w:val="548DD4"/>
          <w:sz w:val="28"/>
          <w:szCs w:val="28"/>
        </w:rPr>
        <w:t>Однако, не стоит забывать об всестороннем развитии личности плюс индивидуальный подход- вот два не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пременных условия социализации учащихся.</w:t>
      </w:r>
    </w:p>
    <w:p w:rsidR="006B645B" w:rsidRPr="0082752E" w:rsidRDefault="006B645B" w:rsidP="006B645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Все компоненты воспитательной системы должны быть ориентированы на постижение учащимися многогранных проявлений </w:t>
      </w:r>
      <w:proofErr w:type="spell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социоприродной</w:t>
      </w:r>
      <w:proofErr w:type="spellEnd"/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 сущно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сти человека, на их приобщение к гуманистическому стилю общения и взаи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модействия.</w:t>
      </w:r>
    </w:p>
    <w:p w:rsidR="006B645B" w:rsidRPr="0082752E" w:rsidRDefault="006B645B" w:rsidP="006B645B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Личностно - ориентированное обучение должно выступать как:</w:t>
      </w:r>
    </w:p>
    <w:p w:rsidR="006B645B" w:rsidRPr="0082752E" w:rsidRDefault="006B645B" w:rsidP="006B645B">
      <w:pPr>
        <w:shd w:val="clear" w:color="auto" w:fill="FFFFFF"/>
        <w:tabs>
          <w:tab w:val="left" w:pos="-1134"/>
        </w:tabs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а.  форма жизнедеятельности ребенка</w:t>
      </w:r>
    </w:p>
    <w:p w:rsidR="006B645B" w:rsidRPr="0082752E" w:rsidRDefault="006B645B" w:rsidP="006B645B">
      <w:pPr>
        <w:shd w:val="clear" w:color="auto" w:fill="FFFFFF"/>
        <w:tabs>
          <w:tab w:val="left" w:pos="-1134"/>
        </w:tabs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proofErr w:type="gram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б</w:t>
      </w:r>
      <w:proofErr w:type="gramEnd"/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.  способ его </w:t>
      </w:r>
      <w:proofErr w:type="spellStart"/>
      <w:r w:rsidRPr="0082752E">
        <w:rPr>
          <w:rFonts w:ascii="Times New Roman" w:hAnsi="Times New Roman" w:cs="Times New Roman"/>
          <w:color w:val="548DD4"/>
          <w:sz w:val="28"/>
          <w:szCs w:val="28"/>
        </w:rPr>
        <w:t>овладевания</w:t>
      </w:r>
      <w:proofErr w:type="spellEnd"/>
      <w:r w:rsidRPr="0082752E">
        <w:rPr>
          <w:rFonts w:ascii="Times New Roman" w:hAnsi="Times New Roman" w:cs="Times New Roman"/>
          <w:color w:val="548DD4"/>
          <w:sz w:val="28"/>
          <w:szCs w:val="28"/>
        </w:rPr>
        <w:t xml:space="preserve"> культурой</w:t>
      </w:r>
    </w:p>
    <w:p w:rsidR="006B645B" w:rsidRPr="0082752E" w:rsidRDefault="006B645B" w:rsidP="006B645B">
      <w:pPr>
        <w:shd w:val="clear" w:color="auto" w:fill="FFFFFF"/>
        <w:tabs>
          <w:tab w:val="left" w:pos="-1134"/>
        </w:tabs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в.  источник реально жизненного опыта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lastRenderedPageBreak/>
        <w:t>Каждый из этих трех принципов должен быть подчинен реализации инте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ресов ребенка с его потребностями и его целями. Ребенок должен быть - объ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ектом,     субъектом,     центром,     целью     и     главной     ценностью    учебно-воспитательного процесса.</w:t>
      </w:r>
    </w:p>
    <w:p w:rsidR="006B645B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>
        <w:rPr>
          <w:rFonts w:ascii="Times New Roman" w:hAnsi="Times New Roman" w:cs="Times New Roman"/>
          <w:color w:val="548DD4"/>
          <w:sz w:val="28"/>
          <w:szCs w:val="28"/>
        </w:rPr>
        <w:t>Итогом работы по данной воспитательной системе может служить положительная динамика, которая прослеживается в диагностике воспитанников моей группы. Вы видите некоторые данные по мониторингу.</w:t>
      </w:r>
    </w:p>
    <w:p w:rsidR="006B645B" w:rsidRDefault="006B645B" w:rsidP="006B645B">
      <w:pPr>
        <w:shd w:val="clear" w:color="auto" w:fill="FFFFFF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548DD4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color w:val="548DD4"/>
          <w:sz w:val="28"/>
          <w:szCs w:val="28"/>
        </w:rPr>
        <w:t xml:space="preserve"> не смотря на хорошие результаты, воспитателю необходимо поддерживать положительные качества детей и определить поле деятельности для работы с детьми которые не достигли определенных результатов.</w:t>
      </w:r>
    </w:p>
    <w:p w:rsidR="006B645B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2E">
        <w:rPr>
          <w:rFonts w:ascii="Times New Roman" w:hAnsi="Times New Roman" w:cs="Times New Roman"/>
          <w:color w:val="548DD4"/>
          <w:sz w:val="28"/>
          <w:szCs w:val="28"/>
        </w:rPr>
        <w:t>Девизом коррекционной школы-интерната, может стать замечательная фраза: «ЗДЕСЬ СОЛНЦЕ СВЕТИТ КАЖДОМУ». Раздвинув собравшиеся тучи, сде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лать все возможное чтобы над каждым ребенком засветило солнце - вот пер</w:t>
      </w:r>
      <w:r w:rsidRPr="0082752E">
        <w:rPr>
          <w:rFonts w:ascii="Times New Roman" w:hAnsi="Times New Roman" w:cs="Times New Roman"/>
          <w:color w:val="548DD4"/>
          <w:sz w:val="28"/>
          <w:szCs w:val="28"/>
        </w:rPr>
        <w:softHyphen/>
        <w:t>вая и самая важная забота сотрудников школы.</w:t>
      </w:r>
    </w:p>
    <w:p w:rsidR="006B645B" w:rsidRPr="00B82CEE" w:rsidRDefault="006B645B" w:rsidP="006B645B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C99" w:rsidRDefault="00B11C99"/>
    <w:sectPr w:rsidR="00B11C99" w:rsidSect="003D2257">
      <w:pgSz w:w="11909" w:h="16834"/>
      <w:pgMar w:top="851" w:right="851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EC4"/>
    <w:multiLevelType w:val="singleLevel"/>
    <w:tmpl w:val="8BEC752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5B"/>
    <w:rsid w:val="003D2257"/>
    <w:rsid w:val="00460FFE"/>
    <w:rsid w:val="006B645B"/>
    <w:rsid w:val="00B11C99"/>
    <w:rsid w:val="00C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1082</Words>
  <Characters>6168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2015-03-31T05:57:00Z</dcterms:created>
  <dcterms:modified xsi:type="dcterms:W3CDTF">2015-03-31T07:40:00Z</dcterms:modified>
</cp:coreProperties>
</file>