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01" w:rsidRPr="00705201" w:rsidRDefault="00705201" w:rsidP="007052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0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05201" w:rsidRPr="00705201" w:rsidRDefault="00705201" w:rsidP="0070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201">
        <w:rPr>
          <w:rFonts w:ascii="Times New Roman" w:hAnsi="Times New Roman" w:cs="Times New Roman"/>
          <w:b/>
          <w:sz w:val="24"/>
          <w:szCs w:val="24"/>
          <w:u w:val="single"/>
        </w:rPr>
        <w:t>Пакет документов № 1</w:t>
      </w:r>
    </w:p>
    <w:p w:rsidR="00705201" w:rsidRPr="00705201" w:rsidRDefault="00705201" w:rsidP="007052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201" w:rsidRPr="00705201" w:rsidRDefault="00705201" w:rsidP="007052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01">
        <w:rPr>
          <w:rFonts w:ascii="Times New Roman" w:hAnsi="Times New Roman" w:cs="Times New Roman"/>
          <w:b/>
          <w:sz w:val="24"/>
          <w:szCs w:val="24"/>
        </w:rPr>
        <w:t>Конституция РФ</w:t>
      </w:r>
    </w:p>
    <w:p w:rsidR="00705201" w:rsidRPr="00705201" w:rsidRDefault="00705201" w:rsidP="007052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01">
        <w:rPr>
          <w:rFonts w:ascii="Times New Roman" w:hAnsi="Times New Roman" w:cs="Times New Roman"/>
          <w:b/>
          <w:sz w:val="24"/>
          <w:szCs w:val="24"/>
        </w:rPr>
        <w:t>Извлечения из Гражданского  кодекса РФ</w:t>
      </w:r>
    </w:p>
    <w:p w:rsidR="00705201" w:rsidRPr="00705201" w:rsidRDefault="00705201" w:rsidP="007052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05201">
        <w:rPr>
          <w:rFonts w:ascii="Times New Roman" w:hAnsi="Times New Roman" w:cs="Times New Roman"/>
          <w:b/>
          <w:sz w:val="24"/>
          <w:szCs w:val="24"/>
        </w:rPr>
        <w:t>. Таблица № 1 (раздаточный материал)</w:t>
      </w:r>
    </w:p>
    <w:tbl>
      <w:tblPr>
        <w:tblStyle w:val="a4"/>
        <w:tblW w:w="0" w:type="auto"/>
        <w:tblLook w:val="04A0"/>
      </w:tblPr>
      <w:tblGrid>
        <w:gridCol w:w="1076"/>
        <w:gridCol w:w="5187"/>
        <w:gridCol w:w="2339"/>
        <w:gridCol w:w="2160"/>
      </w:tblGrid>
      <w:tr w:rsidR="00705201" w:rsidRPr="00705201" w:rsidTr="00835990"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201" w:rsidRPr="00705201" w:rsidRDefault="00705201" w:rsidP="007052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</w:p>
        </w:tc>
        <w:tc>
          <w:tcPr>
            <w:tcW w:w="0" w:type="auto"/>
          </w:tcPr>
          <w:p w:rsidR="00705201" w:rsidRPr="00705201" w:rsidRDefault="00705201" w:rsidP="007052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 и пункты законов</w:t>
            </w:r>
          </w:p>
        </w:tc>
        <w:tc>
          <w:tcPr>
            <w:tcW w:w="0" w:type="auto"/>
          </w:tcPr>
          <w:p w:rsidR="00705201" w:rsidRPr="00705201" w:rsidRDefault="00705201" w:rsidP="007052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Правильные ответы</w:t>
            </w:r>
          </w:p>
        </w:tc>
      </w:tr>
      <w:tr w:rsidR="00705201" w:rsidRPr="00705201" w:rsidTr="00835990"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Конституция РФ о предпринимательской деятельности </w:t>
            </w:r>
          </w:p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201" w:rsidRPr="00705201" w:rsidTr="00835990"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РФ о предпринимательской деятельности </w:t>
            </w:r>
          </w:p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01" w:rsidRPr="00705201" w:rsidTr="00835990"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</w:tc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возникновение юридического лица. </w:t>
            </w:r>
          </w:p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201" w:rsidRPr="00705201" w:rsidRDefault="00705201" w:rsidP="0070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201" w:rsidRPr="00705201" w:rsidRDefault="00705201" w:rsidP="00705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201" w:rsidRPr="00705201" w:rsidRDefault="00705201" w:rsidP="007052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5201">
        <w:rPr>
          <w:rFonts w:ascii="Times New Roman" w:hAnsi="Times New Roman" w:cs="Times New Roman"/>
          <w:b/>
          <w:sz w:val="24"/>
          <w:szCs w:val="24"/>
        </w:rPr>
        <w:t>. Таблица № 1 (правильные ответы)</w:t>
      </w:r>
    </w:p>
    <w:tbl>
      <w:tblPr>
        <w:tblStyle w:val="a4"/>
        <w:tblW w:w="0" w:type="auto"/>
        <w:tblLook w:val="04A0"/>
      </w:tblPr>
      <w:tblGrid>
        <w:gridCol w:w="959"/>
        <w:gridCol w:w="2498"/>
        <w:gridCol w:w="1666"/>
        <w:gridCol w:w="5639"/>
      </w:tblGrid>
      <w:tr w:rsidR="00705201" w:rsidRPr="00705201" w:rsidTr="00835990">
        <w:tc>
          <w:tcPr>
            <w:tcW w:w="0" w:type="auto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05201" w:rsidRPr="00705201" w:rsidRDefault="00705201" w:rsidP="008359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</w:p>
        </w:tc>
        <w:tc>
          <w:tcPr>
            <w:tcW w:w="1134" w:type="dxa"/>
          </w:tcPr>
          <w:p w:rsidR="00705201" w:rsidRPr="00705201" w:rsidRDefault="00705201" w:rsidP="008359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 и пункты законов</w:t>
            </w:r>
          </w:p>
        </w:tc>
        <w:tc>
          <w:tcPr>
            <w:tcW w:w="6259" w:type="dxa"/>
          </w:tcPr>
          <w:p w:rsidR="00705201" w:rsidRPr="00705201" w:rsidRDefault="00705201" w:rsidP="008359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Правильные ответы</w:t>
            </w:r>
          </w:p>
        </w:tc>
      </w:tr>
      <w:tr w:rsidR="00705201" w:rsidRPr="00705201" w:rsidTr="00835990">
        <w:tc>
          <w:tcPr>
            <w:tcW w:w="0" w:type="auto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2345" w:type="dxa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Конституция РФ о предпринимательской деятельности 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Cs/>
                <w:sz w:val="24"/>
                <w:szCs w:val="24"/>
              </w:rPr>
              <w:t>Ст. 34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Конституции РФ</w:t>
            </w:r>
          </w:p>
        </w:tc>
        <w:tc>
          <w:tcPr>
            <w:tcW w:w="6259" w:type="dxa"/>
          </w:tcPr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34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 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П.2. Не допускается экономическая деятельность, направленная на монополизацию и недобросовестную конкуренцию. 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201" w:rsidRPr="00705201" w:rsidTr="00835990">
        <w:tc>
          <w:tcPr>
            <w:tcW w:w="0" w:type="auto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2345" w:type="dxa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РФ о предпринимательской деятельности 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Ст. 2. п.1, п.2.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Ст. 23.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п.1.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кодекса РФ 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Статья   2. Гражданское законодательство.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П. 1.Гражданское законодательство определяет правовое положение участников гражданского оборота, основания возникновения и порядок осуществления права собственности и других вещных прав</w:t>
            </w:r>
            <w:proofErr w:type="gramStart"/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, (…), </w:t>
            </w:r>
            <w:proofErr w:type="gramEnd"/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регулирует договорные и иные обязательства, а также другие имущественные и личные неимущественные отношения, основанные на равенстве, автономии воли и имущественной самостоятельности участников.  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регулируемых гражданским законодательством отношений являются граждане и  юридические лица. 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П. 2. </w:t>
            </w:r>
            <w:proofErr w:type="gramStart"/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деятельностью является самостоятельная, </w:t>
            </w:r>
            <w:r w:rsidRPr="0070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осуществляемая на свой страх и риск  деятельность, направленная на систематическое получение прибыли от пользования имуществом, продажи товаров, выполнения работ или указания услуг лицами, зарегистрированными в этом качестве в установленном законном порядке. </w:t>
            </w:r>
            <w:proofErr w:type="gramEnd"/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Статья 23. Предпринимательская деятельность гражданина.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П.1.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01" w:rsidRPr="00705201" w:rsidTr="00835990">
        <w:tc>
          <w:tcPr>
            <w:tcW w:w="0" w:type="auto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3</w:t>
            </w:r>
          </w:p>
        </w:tc>
        <w:tc>
          <w:tcPr>
            <w:tcW w:w="2345" w:type="dxa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возникновение юридического лица. 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Ст. 48.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п.1.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Ст. 51.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п.1.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кодекса РФ </w:t>
            </w:r>
          </w:p>
          <w:p w:rsidR="00705201" w:rsidRPr="00705201" w:rsidRDefault="00705201" w:rsidP="0083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Статья 48. Понятие юридического лица.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П.1.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 приобретать и осуществлять имущественные и личные неимущественные прав, </w:t>
            </w:r>
            <w:proofErr w:type="gramStart"/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нести обязанности</w:t>
            </w:r>
            <w:proofErr w:type="gramEnd"/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, быть истцом и ответчиком в суде. Юридические лица должны иметь самостоятельный баланс и (или) смету. 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Статья 51. Государственная регистрация юридических лиц.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П.1. Юридическое лицо подлежит государственной регистрации в уполномоченном государственном органе в порядке, определяемом законом о государственной регистрации юридических лиц. Данные государственной регистрации  включаются в единый государственный реестр юридических лиц, открытый для всеобщего ознакомления.  </w:t>
            </w:r>
            <w:proofErr w:type="gramStart"/>
            <w:r w:rsidRPr="00705201">
              <w:rPr>
                <w:rFonts w:ascii="Times New Roman" w:hAnsi="Times New Roman" w:cs="Times New Roman"/>
                <w:sz w:val="24"/>
                <w:szCs w:val="24"/>
              </w:rPr>
              <w:t>Отказ в государственной регистрации юридического лица,  а также уклонение от такой регистрации,   могут  быть  оспорены в суде.</w:t>
            </w:r>
            <w:proofErr w:type="gramEnd"/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1">
              <w:rPr>
                <w:rFonts w:ascii="Times New Roman" w:hAnsi="Times New Roman" w:cs="Times New Roman"/>
                <w:sz w:val="24"/>
                <w:szCs w:val="24"/>
              </w:rPr>
              <w:t xml:space="preserve">2. Юридическое лицо считается созданным со дня внесения соответствующей записи в единый государственный реестр юридических лиц. </w:t>
            </w:r>
          </w:p>
          <w:p w:rsidR="00705201" w:rsidRPr="00705201" w:rsidRDefault="00705201" w:rsidP="008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201" w:rsidRPr="00705201" w:rsidRDefault="00705201" w:rsidP="00705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02" w:rsidRDefault="00577302" w:rsidP="005773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577302" w:rsidRPr="00A16744" w:rsidRDefault="00577302" w:rsidP="00577302">
      <w:pPr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b/>
          <w:sz w:val="24"/>
          <w:szCs w:val="24"/>
        </w:rPr>
        <w:t xml:space="preserve">Пакет документов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44">
        <w:rPr>
          <w:rFonts w:ascii="Times New Roman" w:hAnsi="Times New Roman" w:cs="Times New Roman"/>
          <w:b/>
          <w:sz w:val="24"/>
          <w:szCs w:val="24"/>
        </w:rPr>
        <w:t>Извлечения из Гражданского кодекса РФ.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>Ст. 87.1.  Обществом с ограниченной ответственностью признается учрежденное одним или несколькими лицами общество, уставной капитал которого  разделен на доли определенных учредительными документами размеров; участники общества с ограниченной ответственностью  не отвечают по его обязательствам и несут риск убытков, связанных с деятельностью общества, в пределах стоимости внесенных  ими вкладов</w:t>
      </w:r>
      <w:proofErr w:type="gramStart"/>
      <w:r w:rsidRPr="00A16744">
        <w:rPr>
          <w:rFonts w:ascii="Times New Roman" w:hAnsi="Times New Roman" w:cs="Times New Roman"/>
          <w:sz w:val="24"/>
          <w:szCs w:val="24"/>
        </w:rPr>
        <w:t>.  (…)</w:t>
      </w:r>
      <w:proofErr w:type="gramEnd"/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>Ст. 90.1. Уставной капитал общества с ограниченной ответственностью составляется из стоимости вкладов его участников…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lastRenderedPageBreak/>
        <w:t>Ст.91.1. Высшим органом общества с ограниченной ответственностью является общее собрание его участников. В обществе с ограниченной  ответственностью создается исполнительный орган (коллегиальный и/или единоличный), осуществляющий текущее руководство его деятельностью и подотчетный общему собранию его участников…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>Ст.92.1. Общество с ограниченной ответственностью может быть реорганизовано или ликвидировано добровольно по единогласному решению его участников. 2. Общество с ограниченной ответственностью вправе преобразовываться в акционерное  общество или в производственный кооператив</w:t>
      </w:r>
      <w:proofErr w:type="gramStart"/>
      <w:r w:rsidRPr="00A16744">
        <w:rPr>
          <w:rFonts w:ascii="Times New Roman" w:hAnsi="Times New Roman" w:cs="Times New Roman"/>
          <w:sz w:val="24"/>
          <w:szCs w:val="24"/>
        </w:rPr>
        <w:t>. (…)</w:t>
      </w:r>
      <w:proofErr w:type="gramEnd"/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>Ст. 94. Участник общества с ограниченной ответственностью вправе в любое время выйти из общества независимо от согласия других его участников. При этом ему должна быть выплачена стоимость части имущества, соответствующей его доли в уставном капитале общества.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 xml:space="preserve">Ст. 96. 1. Акционерным обществом признается общество, уставной капитал которого разделен на определенное число акций; участники акционерного общества (акционеры) не </w:t>
      </w:r>
      <w:proofErr w:type="spellStart"/>
      <w:r w:rsidRPr="00A16744">
        <w:rPr>
          <w:rFonts w:ascii="Times New Roman" w:hAnsi="Times New Roman" w:cs="Times New Roman"/>
          <w:sz w:val="24"/>
          <w:szCs w:val="24"/>
        </w:rPr>
        <w:t>отчвечают</w:t>
      </w:r>
      <w:proofErr w:type="spellEnd"/>
      <w:r w:rsidRPr="00A16744">
        <w:rPr>
          <w:rFonts w:ascii="Times New Roman" w:hAnsi="Times New Roman" w:cs="Times New Roman"/>
          <w:sz w:val="24"/>
          <w:szCs w:val="24"/>
        </w:rPr>
        <w:t xml:space="preserve"> по его обязательствам и несут риск убытков, связанных с деятельностью общества, в пределах стоимости принадлежащих им акций</w:t>
      </w:r>
      <w:proofErr w:type="gramStart"/>
      <w:r w:rsidRPr="00A16744">
        <w:rPr>
          <w:rFonts w:ascii="Times New Roman" w:hAnsi="Times New Roman" w:cs="Times New Roman"/>
          <w:sz w:val="24"/>
          <w:szCs w:val="24"/>
        </w:rPr>
        <w:t>. (…)</w:t>
      </w:r>
      <w:proofErr w:type="gramEnd"/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>Ст. 102.1. Доля привилегированных акций в общем объеме уставного капитала акционерного общества не должна превышать двадцати пяти процентов. 2. Акционерное общество вправе выпускать облигации только после полной оплаты уставного капитала…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 xml:space="preserve">Ст.103.1. Высшим органом управления акционерным обществом является общее собрание его акционеров. 2. В обществе </w:t>
      </w:r>
      <w:proofErr w:type="gramStart"/>
      <w:r w:rsidRPr="00A167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67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744">
        <w:rPr>
          <w:rFonts w:ascii="Times New Roman" w:hAnsi="Times New Roman" w:cs="Times New Roman"/>
          <w:sz w:val="24"/>
          <w:szCs w:val="24"/>
        </w:rPr>
        <w:t>числом</w:t>
      </w:r>
      <w:proofErr w:type="gramEnd"/>
      <w:r w:rsidRPr="00A16744">
        <w:rPr>
          <w:rFonts w:ascii="Times New Roman" w:hAnsi="Times New Roman" w:cs="Times New Roman"/>
          <w:sz w:val="24"/>
          <w:szCs w:val="24"/>
        </w:rPr>
        <w:t xml:space="preserve"> акционеров более пятидесяти создается совет директоров (наблюдательный совет).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>Ст. 104.1. Акционерное общество может быть реорганизовано или ликвидировано добровольно по решению общего собрания акционеров. 2. Акционерное общество вправе преобразовываться в общество с ограниченной ответственностью или в производственный кооператив, а также в некоммерческую организацию в соответствии с законом</w:t>
      </w:r>
      <w:proofErr w:type="gramStart"/>
      <w:r w:rsidRPr="00A16744">
        <w:rPr>
          <w:rFonts w:ascii="Times New Roman" w:hAnsi="Times New Roman" w:cs="Times New Roman"/>
          <w:sz w:val="24"/>
          <w:szCs w:val="24"/>
        </w:rPr>
        <w:t>. (…)</w:t>
      </w:r>
      <w:proofErr w:type="gramEnd"/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>Ст. 107.1. Производственным кооперативом (артелью) признается добровольное объединение граждан на основе членства для совместной производственной или иной хозяйственной деятельности…, основанной на их личном трудовом и ином участии объединении его членами имущественных паевых взносов… 2. Члены производственного кооператива несут  по обязательствам кооператива  субсидиарную ответственность…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 xml:space="preserve">Ст. 108.1. Учредительным документом производственного кооператива является его устав, утверждаемый общим собранием его членов. 3. Число членов кооператива не должно быть менее пяти. 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 xml:space="preserve">Ст. 109.1. Имущество, находящееся в собственности производственного кооператива, делится на паи его членов в соответствии с уставом кооператива. Кооператив не вправе выпускать акции. 4. Прибыль кооператива распределяется между его членами в соответствии с их трудовым участием, если иной порядок не предусмотрен уставом кооператива. </w:t>
      </w:r>
    </w:p>
    <w:p w:rsidR="00577302" w:rsidRPr="00A16744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>Ст. 110.1. Высшим органом управления кооперативом является общее собрание его членов. Исполнительным органом кооператива являются правление и/ или его председатель.</w:t>
      </w:r>
    </w:p>
    <w:p w:rsidR="00577302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4">
        <w:rPr>
          <w:rFonts w:ascii="Times New Roman" w:hAnsi="Times New Roman" w:cs="Times New Roman"/>
          <w:sz w:val="24"/>
          <w:szCs w:val="24"/>
        </w:rPr>
        <w:t xml:space="preserve">Ст.112.1. Производственный кооператив может быть добровольно реорганизован или ликвидирован  по решению общего собрания его членов. 2. Производственный кооператив по единогласному  решению его членов может преобразовываться в хозяйственное товарищество или общество. </w:t>
      </w:r>
    </w:p>
    <w:p w:rsidR="00577302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302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302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2C">
        <w:rPr>
          <w:rFonts w:ascii="Times New Roman" w:hAnsi="Times New Roman" w:cs="Times New Roman"/>
          <w:b/>
          <w:sz w:val="24"/>
          <w:szCs w:val="24"/>
        </w:rPr>
        <w:t>Таблица № 2</w:t>
      </w:r>
    </w:p>
    <w:p w:rsidR="00577302" w:rsidRPr="004B042C" w:rsidRDefault="00577302" w:rsidP="00577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23" w:type="dxa"/>
        <w:tblLook w:val="04A0"/>
      </w:tblPr>
      <w:tblGrid>
        <w:gridCol w:w="4054"/>
        <w:gridCol w:w="2688"/>
        <w:gridCol w:w="1593"/>
        <w:gridCol w:w="2688"/>
      </w:tblGrid>
      <w:tr w:rsidR="00577302" w:rsidRPr="00A16744" w:rsidTr="009F7D84">
        <w:tc>
          <w:tcPr>
            <w:tcW w:w="4077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59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693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577302" w:rsidRPr="00A16744" w:rsidTr="009F7D84">
        <w:tc>
          <w:tcPr>
            <w:tcW w:w="4077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4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2694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</w:p>
        </w:tc>
        <w:tc>
          <w:tcPr>
            <w:tcW w:w="1559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кционерное общество</w:t>
            </w:r>
          </w:p>
        </w:tc>
        <w:tc>
          <w:tcPr>
            <w:tcW w:w="2693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роизводственный кооператив</w:t>
            </w:r>
          </w:p>
        </w:tc>
      </w:tr>
      <w:tr w:rsidR="00577302" w:rsidRPr="00A16744" w:rsidTr="009F7D84">
        <w:tc>
          <w:tcPr>
            <w:tcW w:w="4077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4">
              <w:rPr>
                <w:rFonts w:ascii="Times New Roman" w:hAnsi="Times New Roman" w:cs="Times New Roman"/>
                <w:sz w:val="24"/>
                <w:szCs w:val="24"/>
              </w:rPr>
              <w:t>Ответственность по обязательствам</w:t>
            </w:r>
          </w:p>
        </w:tc>
        <w:tc>
          <w:tcPr>
            <w:tcW w:w="2694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02" w:rsidRPr="00A16744" w:rsidTr="009F7D84">
        <w:tc>
          <w:tcPr>
            <w:tcW w:w="4077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4">
              <w:rPr>
                <w:rFonts w:ascii="Times New Roman" w:hAnsi="Times New Roman" w:cs="Times New Roman"/>
                <w:sz w:val="24"/>
                <w:szCs w:val="24"/>
              </w:rPr>
              <w:t>Органы управления</w:t>
            </w:r>
          </w:p>
        </w:tc>
        <w:tc>
          <w:tcPr>
            <w:tcW w:w="2694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02" w:rsidRPr="00A16744" w:rsidTr="009F7D84">
        <w:tc>
          <w:tcPr>
            <w:tcW w:w="4077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4">
              <w:rPr>
                <w:rFonts w:ascii="Times New Roman" w:hAnsi="Times New Roman" w:cs="Times New Roman"/>
                <w:sz w:val="24"/>
                <w:szCs w:val="24"/>
              </w:rPr>
              <w:t>Выход участника, реорганизация и ликвидация</w:t>
            </w:r>
          </w:p>
        </w:tc>
        <w:tc>
          <w:tcPr>
            <w:tcW w:w="2694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7302" w:rsidRPr="00A16744" w:rsidRDefault="00577302" w:rsidP="009F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02" w:rsidRPr="00A16744" w:rsidRDefault="00577302" w:rsidP="00577302">
      <w:pPr>
        <w:rPr>
          <w:rFonts w:ascii="Times New Roman" w:hAnsi="Times New Roman" w:cs="Times New Roman"/>
          <w:sz w:val="24"/>
          <w:szCs w:val="24"/>
        </w:rPr>
      </w:pPr>
    </w:p>
    <w:p w:rsidR="00577302" w:rsidRPr="00A16744" w:rsidRDefault="00577302" w:rsidP="00577302">
      <w:pPr>
        <w:rPr>
          <w:rFonts w:ascii="Times New Roman" w:hAnsi="Times New Roman" w:cs="Times New Roman"/>
          <w:sz w:val="24"/>
          <w:szCs w:val="24"/>
        </w:rPr>
      </w:pPr>
    </w:p>
    <w:p w:rsidR="00577302" w:rsidRPr="00E53A1E" w:rsidRDefault="00577302" w:rsidP="00577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1E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577302" w:rsidRPr="00E53A1E" w:rsidRDefault="00577302" w:rsidP="00577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1E">
        <w:rPr>
          <w:rFonts w:ascii="Times New Roman" w:hAnsi="Times New Roman" w:cs="Times New Roman"/>
          <w:b/>
          <w:sz w:val="28"/>
          <w:szCs w:val="28"/>
        </w:rPr>
        <w:t>Занятие: «Реально ли стать богатым?»</w:t>
      </w:r>
    </w:p>
    <w:p w:rsidR="00577302" w:rsidRPr="00E53A1E" w:rsidRDefault="00577302" w:rsidP="00577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1E">
        <w:rPr>
          <w:rFonts w:ascii="Times New Roman" w:hAnsi="Times New Roman" w:cs="Times New Roman"/>
          <w:b/>
          <w:sz w:val="28"/>
          <w:szCs w:val="28"/>
        </w:rPr>
        <w:t>Экспертная комиссия</w:t>
      </w:r>
    </w:p>
    <w:tbl>
      <w:tblPr>
        <w:tblStyle w:val="a4"/>
        <w:tblW w:w="0" w:type="auto"/>
        <w:tblLook w:val="04A0"/>
      </w:tblPr>
      <w:tblGrid>
        <w:gridCol w:w="498"/>
        <w:gridCol w:w="2651"/>
        <w:gridCol w:w="2774"/>
        <w:gridCol w:w="4839"/>
      </w:tblGrid>
      <w:tr w:rsidR="00577302" w:rsidRPr="00E53A1E" w:rsidTr="009F7D84">
        <w:tc>
          <w:tcPr>
            <w:tcW w:w="0" w:type="auto"/>
          </w:tcPr>
          <w:p w:rsidR="00577302" w:rsidRPr="00E53A1E" w:rsidRDefault="00577302" w:rsidP="009F7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E">
              <w:rPr>
                <w:rFonts w:ascii="Times New Roman" w:hAnsi="Times New Roman" w:cs="Times New Roman"/>
                <w:sz w:val="28"/>
                <w:szCs w:val="28"/>
              </w:rPr>
              <w:t>Продуманность плана</w:t>
            </w: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E">
              <w:rPr>
                <w:rFonts w:ascii="Times New Roman" w:hAnsi="Times New Roman" w:cs="Times New Roman"/>
                <w:sz w:val="28"/>
                <w:szCs w:val="28"/>
              </w:rPr>
              <w:t>Реализм и практичность</w:t>
            </w: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E">
              <w:rPr>
                <w:rFonts w:ascii="Times New Roman" w:hAnsi="Times New Roman" w:cs="Times New Roman"/>
                <w:sz w:val="28"/>
                <w:szCs w:val="28"/>
              </w:rPr>
              <w:t>Практическая польза для жителей города Кяхта</w:t>
            </w:r>
          </w:p>
        </w:tc>
      </w:tr>
      <w:tr w:rsidR="00577302" w:rsidRPr="00E53A1E" w:rsidTr="009F7D84"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302" w:rsidRPr="00E53A1E" w:rsidTr="009F7D84"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302" w:rsidRPr="00E53A1E" w:rsidTr="009F7D84"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77302" w:rsidRPr="00E53A1E" w:rsidRDefault="00577302" w:rsidP="009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7302" w:rsidRPr="00E53A1E" w:rsidRDefault="00577302" w:rsidP="00577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02" w:rsidRPr="00E53A1E" w:rsidRDefault="00577302" w:rsidP="00577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A1E">
        <w:rPr>
          <w:rFonts w:ascii="Times New Roman" w:hAnsi="Times New Roman" w:cs="Times New Roman"/>
          <w:sz w:val="28"/>
          <w:szCs w:val="28"/>
        </w:rPr>
        <w:t>Максимальное количество баллов – 10 баллов</w:t>
      </w:r>
    </w:p>
    <w:p w:rsidR="00577302" w:rsidRPr="00E53A1E" w:rsidRDefault="00577302" w:rsidP="00577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эксперта (должность, статус)___________________________________________</w:t>
      </w:r>
    </w:p>
    <w:p w:rsidR="00577302" w:rsidRDefault="00577302" w:rsidP="00577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02" w:rsidRPr="00A16744" w:rsidRDefault="00577302" w:rsidP="00577302">
      <w:pPr>
        <w:rPr>
          <w:rFonts w:ascii="Times New Roman" w:hAnsi="Times New Roman" w:cs="Times New Roman"/>
          <w:sz w:val="24"/>
          <w:szCs w:val="24"/>
        </w:rPr>
      </w:pPr>
    </w:p>
    <w:p w:rsidR="00705201" w:rsidRPr="00705201" w:rsidRDefault="00705201" w:rsidP="007052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5201" w:rsidRPr="00705201" w:rsidSect="002E7FA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6F3F"/>
    <w:multiLevelType w:val="hybridMultilevel"/>
    <w:tmpl w:val="6A0473A2"/>
    <w:lvl w:ilvl="0" w:tplc="C8D42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BE150B"/>
    <w:multiLevelType w:val="hybridMultilevel"/>
    <w:tmpl w:val="CF74436C"/>
    <w:lvl w:ilvl="0" w:tplc="EAD80FD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5201"/>
    <w:rsid w:val="001C3834"/>
    <w:rsid w:val="002E4867"/>
    <w:rsid w:val="002E7FA0"/>
    <w:rsid w:val="003E5C6F"/>
    <w:rsid w:val="00577302"/>
    <w:rsid w:val="006361BA"/>
    <w:rsid w:val="00705201"/>
    <w:rsid w:val="007C7FFD"/>
    <w:rsid w:val="007D0C0A"/>
    <w:rsid w:val="008620EF"/>
    <w:rsid w:val="00D2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01"/>
    <w:pPr>
      <w:ind w:left="720"/>
      <w:contextualSpacing/>
    </w:pPr>
  </w:style>
  <w:style w:type="table" w:styleId="a4">
    <w:name w:val="Table Grid"/>
    <w:basedOn w:val="a1"/>
    <w:uiPriority w:val="59"/>
    <w:rsid w:val="00705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1168</Words>
  <Characters>6659</Characters>
  <Application>Microsoft Office Word</Application>
  <DocSecurity>0</DocSecurity>
  <Lines>55</Lines>
  <Paragraphs>15</Paragraphs>
  <ScaleCrop>false</ScaleCrop>
  <Company>Microsoft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йцукен</cp:lastModifiedBy>
  <cp:revision>3</cp:revision>
  <dcterms:created xsi:type="dcterms:W3CDTF">2011-05-18T16:56:00Z</dcterms:created>
  <dcterms:modified xsi:type="dcterms:W3CDTF">2015-03-31T09:25:00Z</dcterms:modified>
</cp:coreProperties>
</file>