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79" w:rsidRDefault="00EB6E79" w:rsidP="00EB6E79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детский сад общеразвивающего вида №392</w:t>
      </w:r>
      <w:r>
        <w:t xml:space="preserve"> </w:t>
      </w:r>
      <w:r>
        <w:rPr>
          <w:b/>
          <w:bCs/>
        </w:rPr>
        <w:t>городского округа Самара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E5712" w:rsidRPr="00D57366" w:rsidRDefault="00FE5712" w:rsidP="00FE5712">
      <w:pPr>
        <w:tabs>
          <w:tab w:val="left" w:pos="5940"/>
        </w:tabs>
        <w:jc w:val="right"/>
        <w:rPr>
          <w:sz w:val="28"/>
          <w:szCs w:val="28"/>
        </w:rPr>
      </w:pPr>
    </w:p>
    <w:p w:rsidR="00FE5712" w:rsidRPr="00534E3A" w:rsidRDefault="00FE5712" w:rsidP="00FE5712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УТВЕРЖДАЮ: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Заведующий МБДОУ №</w:t>
      </w:r>
      <w:r w:rsidR="00EB6E79">
        <w:rPr>
          <w:rFonts w:ascii="Times New Roman" w:hAnsi="Times New Roman" w:cs="Times New Roman"/>
          <w:sz w:val="28"/>
          <w:szCs w:val="28"/>
        </w:rPr>
        <w:t>392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г.о.Самара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B6E79">
        <w:rPr>
          <w:rFonts w:ascii="Times New Roman" w:hAnsi="Times New Roman" w:cs="Times New Roman"/>
          <w:sz w:val="28"/>
          <w:szCs w:val="28"/>
        </w:rPr>
        <w:t>Родионова Т.В.</w:t>
      </w:r>
    </w:p>
    <w:p w:rsidR="00FE5712" w:rsidRPr="00534E3A" w:rsidRDefault="00FE5712" w:rsidP="00FE5712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_____________2013</w:t>
      </w:r>
      <w:r w:rsidRPr="00534E3A">
        <w:rPr>
          <w:rFonts w:ascii="Times New Roman" w:hAnsi="Times New Roman" w:cs="Times New Roman"/>
          <w:sz w:val="28"/>
          <w:szCs w:val="28"/>
        </w:rPr>
        <w:t>г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КРУЖКОВОЙ ДЕЯТЕЛЬНОСТИ</w:t>
      </w:r>
    </w:p>
    <w:p w:rsidR="00440A3A" w:rsidRDefault="00440A3A" w:rsidP="00440A3A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991E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Изучаем мир вокруг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3426FA" w:rsidRPr="00563F3C" w:rsidRDefault="00563F3C" w:rsidP="00440A3A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 xml:space="preserve"> младшая и средняя группа)</w:t>
      </w:r>
    </w:p>
    <w:p w:rsidR="003426FA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FD0" w:rsidRPr="005D49ED" w:rsidRDefault="00935FD0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FE5712" w:rsidRDefault="003426FA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</w:p>
    <w:p w:rsidR="00935FD0" w:rsidRPr="00FE5712" w:rsidRDefault="00935FD0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руководитель кружка: </w:t>
      </w:r>
    </w:p>
    <w:p w:rsidR="003426FA" w:rsidRPr="00FE5712" w:rsidRDefault="00EB6E79" w:rsidP="00563F3C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Данилова И.Г.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712" w:rsidRPr="00B5553C" w:rsidRDefault="00FE5712" w:rsidP="00FE5712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Принято на  педагогическом совете</w:t>
      </w:r>
    </w:p>
    <w:p w:rsidR="00FE5712" w:rsidRDefault="00FE5712" w:rsidP="00FE5712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5 от «28» </w:t>
      </w:r>
      <w:r w:rsidRPr="00D5736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3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553C">
        <w:rPr>
          <w:rFonts w:ascii="Times New Roman" w:hAnsi="Times New Roman" w:cs="Times New Roman"/>
          <w:sz w:val="28"/>
          <w:szCs w:val="28"/>
        </w:rPr>
        <w:t>г.</w:t>
      </w: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6FA" w:rsidRPr="005D49ED" w:rsidRDefault="003426FA" w:rsidP="00563F3C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5712">
        <w:rPr>
          <w:rFonts w:ascii="Times New Roman" w:eastAsia="Times New Roman" w:hAnsi="Times New Roman" w:cs="Times New Roman"/>
          <w:sz w:val="28"/>
          <w:szCs w:val="28"/>
        </w:rPr>
        <w:t>13-2015 г.</w:t>
      </w:r>
      <w:r w:rsidR="00935FD0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того чтобы воспитать ребёнка полноценной личностью необходимо осуществлять сенсорное воспитание. Сенсорное в воспитание это целенаправленный процесс развития ощущений, восприятия, чувств. Основой сенсорного воспитания являются анализаторы, органы чувств: глаза, уши, нос, язык, тело (кожа), тактильные анализаторы (руки), которые обладают природными способностями определять: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глаза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(цвет, форму, величину, пространственные отношения);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 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(звуки);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(запахи);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(вкус);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тело</w:t>
      </w:r>
      <w:r w:rsidR="00FE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(внешние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предмета и температуру, временные отношения).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сенсорного воспитания при проведении кружковой деятельности: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Научить ребёнка наблюдать, рассматривать, прислушиваться, внимательно изучать окружающий мир.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2. Научить ребёнка обследовать. Обследование осуществляется в три этапа: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определять форму предмета в целом. 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выявлять форму, размер главных частей предмета. </w:t>
      </w:r>
    </w:p>
    <w:p w:rsidR="003426FA" w:rsidRPr="005D49ED" w:rsidRDefault="003426FA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ребёнка выявлять второстепенные части предмета.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Формировать у детей сенсорные эталоны.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Формировать у детей умения использовать свои сенсорные навыки в разных видах деятельности.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решения задач сенсорного воспитания я использую разнообразные методы.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1. Обследование предметов. 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 Метод сенсорного развития мотивации обследования.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Метод вербального обозначения всех качеств предмета.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Метод сравнения.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Метод упражнения, т.е. многократное повторение.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сенсорного воспитания детей я создаю нужные условия: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Разнообразная содержательная детская деятельность.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Богатая предметно - развивающая среда (оснащение уголков).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3. Систематическое руководство сенсорным развитием детей, в результате которого дети должны знать все эталоны системы, уметь обследовать.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Наличие в группе материала 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Особая роль в сенсорном воспитании детей принадлежит природе. 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чем больше органов чувств задействовано в познании, тем больше признаков и свойств выделяет ребёнок в объекте, явлении, а</w:t>
      </w:r>
      <w:r w:rsidR="00FE571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тем богаче становятся его представления, знания, умения и навыки. Это способствует полноценному развитию ребёнка.</w:t>
      </w:r>
    </w:p>
    <w:p w:rsidR="003426FA" w:rsidRPr="005D49ED" w:rsidRDefault="003426F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4F3" w:rsidRPr="00FE5712" w:rsidRDefault="003426FA" w:rsidP="00935FD0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5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ПЕРСПЕКТИВНЫЙ ПЛАН</w:t>
      </w:r>
    </w:p>
    <w:p w:rsidR="003E24F3" w:rsidRDefault="003E24F3" w:rsidP="00935FD0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ВТОРАЯ МЛАДШАЯ ГРУППА</w:t>
      </w:r>
    </w:p>
    <w:p w:rsidR="00FE5712" w:rsidRPr="005D49ED" w:rsidRDefault="00FE5712" w:rsidP="00935FD0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2013-2014 учебный год</w:t>
      </w:r>
    </w:p>
    <w:p w:rsidR="00FE5712" w:rsidRDefault="00FE5712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СЕНТЯБРЬ: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Диагностика: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Выявить знания детей в области сенсорных эталонов цвета, формы, величины посредством дидактического материала на начало года.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ОКТЯБРЬ: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«Назови геометрическую фигуру».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узнавать и правильно называть плоскостные геометрические фигуры (круг, квадрат, треугольник, овал, прямоугольник</w:t>
      </w:r>
      <w:proofErr w:type="gramStart"/>
      <w:r w:rsidRPr="005D49ED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«Пересыпание ложкой».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ребенка пересыпать зерна ложкой, запоминать последовательность действий, развивать самостоятельность.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«Прыг – скок по дорожке».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цветов: красный, желтый, синий, зеленый.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«Сортировка».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развивать у детей </w:t>
      </w:r>
      <w:proofErr w:type="spellStart"/>
      <w:r w:rsidRPr="005D49ED">
        <w:rPr>
          <w:rFonts w:ascii="Times New Roman" w:eastAsia="Times New Roman" w:hAnsi="Times New Roman" w:cs="Times New Roman"/>
          <w:sz w:val="28"/>
          <w:szCs w:val="28"/>
        </w:rPr>
        <w:t>стереогностическое</w:t>
      </w:r>
      <w:proofErr w:type="spellEnd"/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восприятие в связи с визуальными представлениями.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НОЯБРЬ: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«Найди предмет такой же формы».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выделять форму в конкретных примерах окружающей обстановки, пользуясь геометрическими образцами.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«Подбери игрушки маленькому зайке и большому мишке».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умения группировать и соотносить однородные предметы по величине.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«Шумящие коробочки».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«Играем с бумажными шариками».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ДЕКАБРЬ: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«Волшебный поднос».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выполнять задание правильно, развивать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«Наряди солнышко».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цветов: красный, желтый, синий, зеленый, фиолетовый, голубой.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«Подбери по форме».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3E24F3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Игры с прищепками:</w:t>
      </w: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выкладывание предметов по образцу (солнышко, елка, ежик) 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712" w:rsidRDefault="00FE5712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ЯНВАРЬ: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«Кто скорее соберет игрушки».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группировать объекты, отличающиеся по форме, величине, назначению, но имеющий одинаковый цвет.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«Счетные палочки».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 помощью счетных палочек выкладывать различные фигурки.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«Золушка».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сортировать предметы (фасоль) по цвету, развивать мелкую моторику рук.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ФЕВРАЛЬ: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«Воздушные шары».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цветов: красный, желтый, синий, зеленый.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Пальчиковые игры с грецкими орехами: вращение между ладонями, катание по столу в разные стороны.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Окрашивание воды.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формирование представлений об оттенках цветов (светлый, темный</w:t>
      </w:r>
      <w:proofErr w:type="gramStart"/>
      <w:r w:rsidRPr="005D49ED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«Поможем мишке разложить игрушки».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МАРТ: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«Ткани».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осязание, учить составлять пары одинаковых на ощупь тканей.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«Строим башню».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обучение соотнесению по величине четырех предметов.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«Что лежит в мешочке? 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закрепить знания детей о форме, упражнять в правильном соотнесении нескольких предметов с одним и тем же геометрическими образцами.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Доски для ощупывания.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осязание.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АПРЕЛЬ: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«Сделаем куклам бусы».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умение группировать предметы по цвету, учить нанизывать бусы на нитку.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«Спрячь мышку».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у детей представления о шести цветах.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Игры со счетными палочками: выкладывание предметов по образцу.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развивать у детей мелкую моторику рук.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4. «Башня из кубов».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Учить детей сравнивать несколько объектов по величине (меньше, еще меньше) и располагать их по убывающей величине.</w:t>
      </w:r>
    </w:p>
    <w:p w:rsidR="003E24F3" w:rsidRPr="005D49ED" w:rsidRDefault="003E24F3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МАЙ: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1. «Подбери картинки для куклы и мишки».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продолжать учить детей группировать предметы по форме, отвлекаясь от цвета.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2. «Подбери фигуру».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закреплять представления детей о геометрических фигурах, упражнять в их назывании.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sz w:val="28"/>
          <w:szCs w:val="28"/>
        </w:rPr>
        <w:t>3. Диагностика.</w:t>
      </w:r>
    </w:p>
    <w:p w:rsidR="00FC73BC" w:rsidRPr="005D49ED" w:rsidRDefault="00FC73BC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Цель: выявить знания детей в области сенсорных эталонов цвета, формы, величины посредством дидактического материала на конец года.</w:t>
      </w: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706905" w:rsidRDefault="00706905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3426FA" w:rsidRPr="00FE5712" w:rsidRDefault="003426FA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FE5712">
        <w:rPr>
          <w:b/>
          <w:sz w:val="28"/>
          <w:szCs w:val="28"/>
          <w:u w:val="single"/>
        </w:rPr>
        <w:lastRenderedPageBreak/>
        <w:t>ПЕРСПЕКТИВНЫЙ ПЛАН</w:t>
      </w:r>
    </w:p>
    <w:p w:rsidR="00E90795" w:rsidRDefault="003E24F3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5D49ED">
        <w:rPr>
          <w:b/>
          <w:sz w:val="28"/>
          <w:szCs w:val="28"/>
          <w:u w:val="single"/>
        </w:rPr>
        <w:t>СРЕДНЯЯ ГРУППА</w:t>
      </w:r>
    </w:p>
    <w:p w:rsidR="00FE5712" w:rsidRPr="005D49ED" w:rsidRDefault="00FE5712" w:rsidP="00935FD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2014-2015 учебный год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СЕНТЯБРЬ: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Диагностика: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Выявить знания детей в области сенсорных эталонов цвета, формы, величины посредством дидактического материала на начало года.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ОКТЯБРЬ: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1. Игры с прищепками: выкладывание предметов по </w:t>
      </w:r>
      <w:r w:rsidR="003E24F3" w:rsidRPr="005D49ED">
        <w:rPr>
          <w:b/>
          <w:sz w:val="28"/>
          <w:szCs w:val="28"/>
        </w:rPr>
        <w:t xml:space="preserve">образцу (солнышко, елка, ежик) 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«Украсим салфеточку».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закреплять умения детей составлять узор, ориентируясь на цвет.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«Спрячь колобка».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продолжать знакомить детей с шестью основными цветами, учить различать их, развивать быстроту реакции, внимание, мышление.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«Ткани».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осязание, учить составлять пары одинаковых на ощупь тканей.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НОЯБРЬ: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«Рисование фасолью».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рук, тактильную чувствительность и воображение.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«Пересыпание ложкой».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ребенка пересыпать зерна ложкой, запоминать последовательность действий, развивать самостоятельность.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«Воздушные шары».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закрепление знания цветов: красный, желтый, синий, зеленый.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Игры шнуровки.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ДЕКАБРЬ: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«Сухой бассейн»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рук; снятие эмоционально – психологического напряжения.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«Шумящие коробочки».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«Подбери чашки к блюдцам».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различать цвета и использовать названия цветов в речи, развивать мелкую моторику рук, внимание.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b/>
          <w:sz w:val="28"/>
          <w:szCs w:val="28"/>
        </w:rPr>
        <w:t>4. Пальчиковые игры с грецкими орехами:</w:t>
      </w:r>
      <w:r w:rsidRPr="005D49ED">
        <w:rPr>
          <w:sz w:val="28"/>
          <w:szCs w:val="28"/>
        </w:rPr>
        <w:t xml:space="preserve"> вращение между ладонями, катание по столу в разные стороны.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у детей мелкую моторику рук.</w:t>
      </w:r>
    </w:p>
    <w:p w:rsidR="003E24F3" w:rsidRPr="005D49ED" w:rsidRDefault="003E24F3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ЯНВАРЬ: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«Разложи фигуры по местам»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познакомить детей с плоскими геометрическими фигурами: круг, квадрат, треугольник, овал, прямоугольник.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«Дорисуй картинку с помощью пробок»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воображение и творчество детей.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«Кто скорее соберет игрушки».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группировать объекты, отличающиеся по форме, величине, назначению, но имеющий одинаковый цвет.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ФЕВРАЛЬ: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«Счетные палочки».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учить детей с помощью счетных палочек выкладывать различные фигурки.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Чередование прищепок по цвету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чередовать прищепки двух цветов;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«Подбери по форме».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закрепление знания геометрических фигур: круг, квадрат, треугольник, овал.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«Шумящие коробочки».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слуховое восприятие, учить составлять пары одинаковых шумов.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МАРТ: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Соотнесение количества прищепок с цифрой.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соотносить цифру с количеством предметов в пределах 5-ти;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«Угостим Колобка витаминами».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развитие мелкой моторики и тактильной чувствительности.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«Сортировка».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 xml:space="preserve">Цель: развивать у детей </w:t>
      </w:r>
      <w:proofErr w:type="spellStart"/>
      <w:r w:rsidRPr="005D49ED">
        <w:rPr>
          <w:sz w:val="28"/>
          <w:szCs w:val="28"/>
        </w:rPr>
        <w:t>стереогностическое</w:t>
      </w:r>
      <w:proofErr w:type="spellEnd"/>
      <w:r w:rsidRPr="005D49ED">
        <w:rPr>
          <w:sz w:val="28"/>
          <w:szCs w:val="28"/>
        </w:rPr>
        <w:t xml:space="preserve"> восприятие в связи с визуальными представлениями.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«Полянка».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группировать предметы по цвету; учить понимать слова «цвет», «такой», «не такой», «разные».</w:t>
      </w:r>
    </w:p>
    <w:p w:rsidR="003426FA" w:rsidRPr="005D49ED" w:rsidRDefault="003426FA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АПРЕЛЬ: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«Логические цепочки»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логическое мышление детей.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Использование прищепок одного цвета.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lastRenderedPageBreak/>
        <w:t>Цель: учить детей подбирать нужные прищепки одного цвета, развивать мелкую моторику рук, тактильные ощущения.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«Настроение Колобка».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формировать умения выражать эмоции,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4. «Украсим </w:t>
      </w:r>
      <w:r w:rsidR="003E24F3" w:rsidRPr="005D49ED">
        <w:rPr>
          <w:b/>
          <w:sz w:val="28"/>
          <w:szCs w:val="28"/>
        </w:rPr>
        <w:t>дерево</w:t>
      </w:r>
      <w:r w:rsidRPr="005D49ED">
        <w:rPr>
          <w:b/>
          <w:sz w:val="28"/>
          <w:szCs w:val="28"/>
        </w:rPr>
        <w:t xml:space="preserve"> бусами» (блоки </w:t>
      </w:r>
      <w:proofErr w:type="spellStart"/>
      <w:r w:rsidRPr="005D49ED">
        <w:rPr>
          <w:b/>
          <w:sz w:val="28"/>
          <w:szCs w:val="28"/>
        </w:rPr>
        <w:t>Дьенеша</w:t>
      </w:r>
      <w:proofErr w:type="spellEnd"/>
      <w:proofErr w:type="gramStart"/>
      <w:r w:rsidRPr="005D49ED">
        <w:rPr>
          <w:b/>
          <w:sz w:val="28"/>
          <w:szCs w:val="28"/>
        </w:rPr>
        <w:t>) .</w:t>
      </w:r>
      <w:proofErr w:type="gramEnd"/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развитие умения выявлять и абстрагировать свойства умение «читать схему» закрепление навыков порядкового счета.</w:t>
      </w:r>
    </w:p>
    <w:p w:rsidR="00FE5712" w:rsidRDefault="00FE5712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МАЙ: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1. «Волшебный поднос».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выполнять задание правильно,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2. «Золушка».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учить детей сортировать предметы (фасоль) по цвету, развивать мелкую моторику рук.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3. «Волшебные мешочки».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развивать мелкую моторику рук, тактильную чувствительность, закреплять понятия «много», «один».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>4. Диагностика.</w:t>
      </w:r>
    </w:p>
    <w:p w:rsidR="00E90795" w:rsidRPr="005D49ED" w:rsidRDefault="00E90795" w:rsidP="005D49ED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49ED">
        <w:rPr>
          <w:sz w:val="28"/>
          <w:szCs w:val="28"/>
        </w:rPr>
        <w:t>Цель: выявить знания детей в области сенсорных эталонов цвета, формы, величины посредством дидактического материала на конец года.</w:t>
      </w:r>
    </w:p>
    <w:p w:rsidR="008F0B5A" w:rsidRPr="005D49ED" w:rsidRDefault="008F0B5A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FD0" w:rsidRDefault="00935FD0" w:rsidP="00AA2662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35FD0" w:rsidRDefault="00935FD0" w:rsidP="00AA2662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35FD0" w:rsidRDefault="00935FD0" w:rsidP="00AA2662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D49ED" w:rsidRPr="00706905" w:rsidRDefault="00AA2662" w:rsidP="00935FD0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069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lastRenderedPageBreak/>
        <w:t>К</w:t>
      </w:r>
      <w:r w:rsidR="00935FD0" w:rsidRPr="007069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онсультация для воспитателей МДОУ № </w:t>
      </w:r>
      <w:r w:rsidR="00706905" w:rsidRPr="007069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259</w:t>
      </w:r>
    </w:p>
    <w:p w:rsidR="005D49ED" w:rsidRPr="00706905" w:rsidRDefault="005D49ED" w:rsidP="00935FD0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0690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«Сенсорное воспитание детей в дошкольном учреждении»</w:t>
      </w:r>
    </w:p>
    <w:p w:rsidR="00AA2662" w:rsidRPr="00706905" w:rsidRDefault="00706905" w:rsidP="00706905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69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Подготовила и провела </w:t>
      </w:r>
      <w:proofErr w:type="spellStart"/>
      <w:r w:rsidRPr="007069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Беззубикова</w:t>
      </w:r>
      <w:proofErr w:type="spellEnd"/>
      <w:r w:rsidRPr="007069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В.В.</w:t>
      </w:r>
    </w:p>
    <w:p w:rsidR="00706905" w:rsidRPr="00706905" w:rsidRDefault="00706905" w:rsidP="00706905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069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13.04.2011г.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воспитать ребёнка полноценной личностью необходимо также осуществлять сенсорное воспитание. </w:t>
      </w:r>
      <w:r w:rsidR="00AC4B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Сенсорное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воспитание</w:t>
      </w:r>
      <w:r w:rsidR="00935FD0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целена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="00AC4B1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процесс развития ощущений, восприятия, чувств. Основой сенсорного воспитания являются анализаторы, органы чувств: глаза, уши, нос, язык, тело (кожа), тактильные анализаторы (руки), которые обладают природными способностями определять: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глаза</w:t>
      </w:r>
      <w:r w:rsidR="00AC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(цвет, форму, величину,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пространственные</w:t>
      </w:r>
      <w:r w:rsidR="00AC4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отношения); 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 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(звуки);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(запахи);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(вкус); </w:t>
      </w: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тело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 (внешние качества предмета и температуру, временные отношения).</w:t>
      </w:r>
    </w:p>
    <w:p w:rsidR="00935FD0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Существуют задачи сенсорного воспитания.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Главными являются: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 Научить ребёнка наблюдать, рассматривать, прислушиваться, внимательно изучать окружающий мир.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Этому можно научить лишь через интерес, загадочность, тайну, которые можно вызвать через:</w:t>
      </w:r>
    </w:p>
    <w:p w:rsidR="005D49ED" w:rsidRPr="005D49ED" w:rsidRDefault="005D49ED" w:rsidP="005D49E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Чтение познавательной литературы.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: «Золотой луг» Пришвин, «Синичкин календарь» Бианки, «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хлеб» Пришвин, детские энциклопедии «Я познаю мир» и т.д.</w:t>
      </w:r>
    </w:p>
    <w:p w:rsidR="005D49ED" w:rsidRPr="005D49ED" w:rsidRDefault="005D49ED" w:rsidP="005D49ED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Через собственный опыт, пример воспитателя и родителей.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Например: «Почему крапива жжётся?». (У неё на листьях находятся маленькие иголочки, похожие на ампулки с кислотой. Когда человек задевает крапиву, ампулка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ломается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эта кислота нас жжет. Крапива очень полезна при радикулитах, 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хандрозах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D49ED" w:rsidRPr="00AA2662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 Научить ребёнка обследовать. Обследование осуществляется в три этапа:</w:t>
      </w:r>
    </w:p>
    <w:p w:rsidR="005D49ED" w:rsidRPr="005D49ED" w:rsidRDefault="005D49ED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Учим ребёнка определять форму предмета в целом.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: снеговик имеет несколько кругов разных размеров; яблоко-круглое.</w:t>
      </w:r>
    </w:p>
    <w:p w:rsidR="005D49ED" w:rsidRPr="005D49ED" w:rsidRDefault="005D49ED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Учим ребёнка выявлять форму, размер главных частей предмета.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у курицы есть голова, туловище, хвост.</w:t>
      </w:r>
    </w:p>
    <w:p w:rsidR="005D49ED" w:rsidRPr="005D49ED" w:rsidRDefault="005D49ED" w:rsidP="005D49ED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Учим ребёнка выявлять второстепенные части предмета.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у курицы - клюв, глаза, крылья, ноги.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 Формировать у детей сенсорные эталоны.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образцы того или иного качества предмета, выработанные человечеством.</w:t>
      </w:r>
    </w:p>
    <w:p w:rsidR="005D49ED" w:rsidRPr="00AA2662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Выделяют эталоны: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(красный, зелёный, синий, жёлтый).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(треугольник, квадрат, прямоугольник, овал и т.д.)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(большой, маленький, самый маленький и т.д.)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Вкуса (сладкий, кислый, горький, солёный).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Обоняния (запах гари, аромат духов и т.д.)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Эталон 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звукочастотной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чувствительности (громкий, тихий звук; высокий, низкий голос, тон.)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(секунда, минута, час, сутки, неделя, месяц, год, день-ночь, зима-лето.)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Эталоны пространственных представлений (вверх, вниз, право, влево и т.д.)</w:t>
      </w:r>
    </w:p>
    <w:p w:rsidR="005D49ED" w:rsidRPr="005D49ED" w:rsidRDefault="005D49ED" w:rsidP="005D49ED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Эталоны осязания (гладкий, колючий, пушистый и т.д.)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 Формировать у детей умения использовать свои сенсорные навыки в разных видах деятельности.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</w:t>
      </w:r>
    </w:p>
    <w:p w:rsidR="005D49ED" w:rsidRPr="005D49ED" w:rsidRDefault="005D49ED" w:rsidP="005D49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Математика.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Усвоив эталоны величины большой, маленький, ребёнок может посчитать или разбить на две группы большие морковки и маленькие ягодки.</w:t>
      </w:r>
    </w:p>
    <w:p w:rsidR="005D49ED" w:rsidRPr="005D49ED" w:rsidRDefault="005D49ED" w:rsidP="005D49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Изобразительная деятельность.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Усвоив тот или иной цвет в дидактической игре, ребёнок использует его в аппликации, рисовании овощей, фруктов и т.д.</w:t>
      </w:r>
    </w:p>
    <w:p w:rsidR="005D49ED" w:rsidRPr="005D49ED" w:rsidRDefault="005D49ED" w:rsidP="005D49ED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7" w:right="3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Игра. с/р «День рождения».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зная какие продукты сладкие, кислые, горькие, солёные будет правильно готовить угощение.</w:t>
      </w:r>
    </w:p>
    <w:p w:rsidR="00706905" w:rsidRDefault="00706905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49ED" w:rsidRPr="00AA2662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решения задач сенсорного воспитания используют разнообразные методы.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 Обследование предметов.</w:t>
      </w:r>
      <w:r w:rsidRPr="00AA26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яблоко красное, круглое, большое, сладкое, ароматное.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2. Метод сенсорного развития мотивации обследования.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«Зачем надо проверять пальчиком землю у растений перед поливом?» Если земля сухая её надо полить; если земля твёрдая её надо подрыхлить, чтобы дышала земля и лучше проходила вода.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 Метод вербального обозначения всех качеств предмета.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вместе с детьми проговаривает все свойства объекта или предмета при обследовании. Например, яблоко: форма- круглое, окраска- жёлтое, на вкус- сладкое, на запах- душистое, на ощупь- гладкое.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 Метод сравнения.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сравниваем квадрат и круг методом наложения. Круг - круглый, катиться, нет углов. Квадрат - есть углы, все стороны равны, углы одинаковые.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5. Метод упражнения, т.е. многократное повторение. </w:t>
      </w: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найдите все предметы круглой формы, красного цвета и положите их на красный коврик.</w:t>
      </w:r>
    </w:p>
    <w:p w:rsidR="00AA2662" w:rsidRDefault="00AA2662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49ED" w:rsidRPr="00AA2662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сенсорного воспитания детей необходимо создавать нужные условия: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1. Разнообразная содержательная детская деятельность.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2. Богатая предметно - развивающая среда (оснащение уголков).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3. Систематическое руководство сенсорным развитием детей, в результате которого дети должны знать все эталоны системы, уметь обследовать.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Наличие в группе материала </w:t>
      </w:r>
      <w:proofErr w:type="spell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5. Особая роль в сенсорном воспитании детей принадлежит природе. Например, в лесу, в парке дети учатся различать окраску осенней листвы: у берёзы она лимонного цвета, у дуба – коричневого, у осины – красного или лилового. Картина осеннего леса, порка воспринимается ярче, если воспитатель предлагает послушать голоса птиц, шум ветра, шорох падающих листьев; учит определять запах грибов, прелой зелени.</w:t>
      </w:r>
    </w:p>
    <w:p w:rsidR="005D49ED" w:rsidRPr="005D49ED" w:rsidRDefault="005D49ED" w:rsidP="005D49ED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чем больше органов чувств задействовано в познании, тем больше признаков и свойств выделяет ребёнок в объекте, явлении, </w:t>
      </w:r>
      <w:proofErr w:type="gramStart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а следовательно</w:t>
      </w:r>
      <w:proofErr w:type="gramEnd"/>
      <w:r w:rsidRPr="005D49ED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богаче становятся его представления, знания, умения и навыки. Это способствует полноценному развитию ребёнка.</w:t>
      </w:r>
    </w:p>
    <w:sectPr w:rsidR="005D49ED" w:rsidRPr="005D49ED" w:rsidSect="003E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6792F"/>
    <w:multiLevelType w:val="multilevel"/>
    <w:tmpl w:val="A3F4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D6B2C"/>
    <w:multiLevelType w:val="multilevel"/>
    <w:tmpl w:val="A89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26D1A"/>
    <w:multiLevelType w:val="multilevel"/>
    <w:tmpl w:val="78E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53EE8"/>
    <w:multiLevelType w:val="multilevel"/>
    <w:tmpl w:val="20C2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3BC"/>
    <w:rsid w:val="00153787"/>
    <w:rsid w:val="003426FA"/>
    <w:rsid w:val="003E24F3"/>
    <w:rsid w:val="00440A3A"/>
    <w:rsid w:val="00563F3C"/>
    <w:rsid w:val="005D49ED"/>
    <w:rsid w:val="00706905"/>
    <w:rsid w:val="007A0FCB"/>
    <w:rsid w:val="007A3E66"/>
    <w:rsid w:val="008F0B5A"/>
    <w:rsid w:val="00935FD0"/>
    <w:rsid w:val="00991E61"/>
    <w:rsid w:val="009E3D63"/>
    <w:rsid w:val="00AA2662"/>
    <w:rsid w:val="00AC4B1E"/>
    <w:rsid w:val="00E64E1E"/>
    <w:rsid w:val="00E90795"/>
    <w:rsid w:val="00EB6E79"/>
    <w:rsid w:val="00F14F20"/>
    <w:rsid w:val="00FC73BC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1C75-B0C2-415D-85B1-0BAB783F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CB"/>
  </w:style>
  <w:style w:type="paragraph" w:styleId="1">
    <w:name w:val="heading 1"/>
    <w:basedOn w:val="a"/>
    <w:link w:val="10"/>
    <w:uiPriority w:val="9"/>
    <w:qFormat/>
    <w:rsid w:val="00FC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14</cp:revision>
  <cp:lastPrinted>2015-01-07T19:23:00Z</cp:lastPrinted>
  <dcterms:created xsi:type="dcterms:W3CDTF">2012-11-18T20:59:00Z</dcterms:created>
  <dcterms:modified xsi:type="dcterms:W3CDTF">2015-04-02T10:26:00Z</dcterms:modified>
</cp:coreProperties>
</file>