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D0" w:rsidRDefault="00E227D0" w:rsidP="00F6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ученик приходит в школу со своими эмоциями и </w:t>
      </w:r>
      <w:r w:rsidR="001E052B">
        <w:rPr>
          <w:rFonts w:ascii="Times New Roman" w:hAnsi="Times New Roman" w:cs="Times New Roman"/>
          <w:sz w:val="28"/>
          <w:szCs w:val="28"/>
        </w:rPr>
        <w:t>чувствами</w:t>
      </w:r>
      <w:r>
        <w:rPr>
          <w:rFonts w:ascii="Times New Roman" w:hAnsi="Times New Roman" w:cs="Times New Roman"/>
          <w:sz w:val="28"/>
          <w:szCs w:val="28"/>
        </w:rPr>
        <w:t xml:space="preserve">, переживаниями и тревогами, своим пониманием </w:t>
      </w:r>
      <w:r w:rsidR="001E052B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мира. Школа, учитель, одноклассники, которые его окружают дарят ему новые ощущения, впечатления и открытия. Какими будут его впечатления зависит не только от самого ребенка, но и от тех взрослых, которые будут рядом с ним. Безусловно, зная особенности формирования человеческой личности, мы хотим </w:t>
      </w:r>
      <w:r w:rsidR="001E052B">
        <w:rPr>
          <w:rFonts w:ascii="Times New Roman" w:hAnsi="Times New Roman" w:cs="Times New Roman"/>
          <w:sz w:val="28"/>
          <w:szCs w:val="28"/>
        </w:rPr>
        <w:t>вырастить</w:t>
      </w:r>
      <w:r>
        <w:rPr>
          <w:rFonts w:ascii="Times New Roman" w:hAnsi="Times New Roman" w:cs="Times New Roman"/>
          <w:sz w:val="28"/>
          <w:szCs w:val="28"/>
        </w:rPr>
        <w:t xml:space="preserve"> человека способного принимать верные решения самостоятельно. При этом каждый ученик должен знать, что, принимая свое собственное </w:t>
      </w:r>
      <w:r w:rsidR="001E052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, он не должен ущемлять, интересы других. </w:t>
      </w:r>
    </w:p>
    <w:p w:rsidR="00E227D0" w:rsidRDefault="00E227D0" w:rsidP="00F6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много говорят о необходимости духовно-нравственного развития и воспитания личности учащихся. </w:t>
      </w:r>
      <w:r w:rsidR="00B42120">
        <w:rPr>
          <w:rFonts w:ascii="Times New Roman" w:hAnsi="Times New Roman" w:cs="Times New Roman"/>
          <w:sz w:val="28"/>
          <w:szCs w:val="28"/>
        </w:rPr>
        <w:t xml:space="preserve">Основным содержанием </w:t>
      </w:r>
      <w:r w:rsidR="001E052B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B42120">
        <w:rPr>
          <w:rFonts w:ascii="Times New Roman" w:hAnsi="Times New Roman" w:cs="Times New Roman"/>
          <w:sz w:val="28"/>
          <w:szCs w:val="28"/>
        </w:rPr>
        <w:t xml:space="preserve"> развития, воспитания и социализации являются базовые национальные ценности, которые производны от национальной жизни России во всей ее исторической и культурной полноте, этническим многообразии. Социальной солидарности и  вытекающей из этой  базовой ценности  понятию толерантность, в современный период уделяют много времени. Человечество на данном этапе развитие истории просто обрече</w:t>
      </w:r>
      <w:r w:rsidR="00F604A3">
        <w:rPr>
          <w:rFonts w:ascii="Times New Roman" w:hAnsi="Times New Roman" w:cs="Times New Roman"/>
          <w:sz w:val="28"/>
          <w:szCs w:val="28"/>
        </w:rPr>
        <w:t xml:space="preserve">но на толерантность. В современном мире необходимо </w:t>
      </w:r>
      <w:r w:rsidR="001E052B">
        <w:rPr>
          <w:rFonts w:ascii="Times New Roman" w:hAnsi="Times New Roman" w:cs="Times New Roman"/>
          <w:sz w:val="28"/>
          <w:szCs w:val="28"/>
        </w:rPr>
        <w:t>выработать</w:t>
      </w:r>
      <w:r w:rsidR="00F604A3">
        <w:rPr>
          <w:rFonts w:ascii="Times New Roman" w:hAnsi="Times New Roman" w:cs="Times New Roman"/>
          <w:sz w:val="28"/>
          <w:szCs w:val="28"/>
        </w:rPr>
        <w:t xml:space="preserve"> систему стратегии согласия людей, </w:t>
      </w:r>
      <w:r w:rsidR="001E052B">
        <w:rPr>
          <w:rFonts w:ascii="Times New Roman" w:hAnsi="Times New Roman" w:cs="Times New Roman"/>
          <w:sz w:val="28"/>
          <w:szCs w:val="28"/>
        </w:rPr>
        <w:t>различающихся</w:t>
      </w:r>
      <w:r w:rsidR="00F604A3">
        <w:rPr>
          <w:rFonts w:ascii="Times New Roman" w:hAnsi="Times New Roman" w:cs="Times New Roman"/>
          <w:sz w:val="28"/>
          <w:szCs w:val="28"/>
        </w:rPr>
        <w:t xml:space="preserve">  цветом кожи, вероисповеданием, взглядами. Холокост, это трагедия, которую учащиеся должны осознать. Не просто узнать об этом </w:t>
      </w:r>
      <w:r w:rsidR="001E052B">
        <w:rPr>
          <w:rFonts w:ascii="Times New Roman" w:hAnsi="Times New Roman" w:cs="Times New Roman"/>
          <w:sz w:val="28"/>
          <w:szCs w:val="28"/>
        </w:rPr>
        <w:t>явлении</w:t>
      </w:r>
      <w:r w:rsidR="00F604A3">
        <w:rPr>
          <w:rFonts w:ascii="Times New Roman" w:hAnsi="Times New Roman" w:cs="Times New Roman"/>
          <w:sz w:val="28"/>
          <w:szCs w:val="28"/>
        </w:rPr>
        <w:t xml:space="preserve">, как о данности, как о факте. Они должны узнать факты, и сами для себя сделать выводы: что это за явление, причины, движущие силы, и его влияние на историческое развитие. </w:t>
      </w:r>
    </w:p>
    <w:p w:rsidR="00F604A3" w:rsidRDefault="00F604A3" w:rsidP="00F6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A3">
        <w:rPr>
          <w:rFonts w:ascii="Times New Roman" w:hAnsi="Times New Roman" w:cs="Times New Roman"/>
          <w:b/>
          <w:sz w:val="28"/>
          <w:szCs w:val="28"/>
        </w:rPr>
        <w:t>Цель классного часа</w:t>
      </w:r>
      <w:r>
        <w:rPr>
          <w:rFonts w:ascii="Times New Roman" w:hAnsi="Times New Roman" w:cs="Times New Roman"/>
          <w:sz w:val="28"/>
          <w:szCs w:val="28"/>
        </w:rPr>
        <w:t>: Выяснить в чем роль, значение, место данного явления, и его влияние на развитие исторического процесса.</w:t>
      </w:r>
    </w:p>
    <w:p w:rsidR="00F604A3" w:rsidRDefault="00F604A3" w:rsidP="00F604A3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F604A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604A3" w:rsidRPr="00550C1D" w:rsidRDefault="00F604A3" w:rsidP="00F604A3">
      <w:pPr>
        <w:pStyle w:val="a3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 xml:space="preserve">Образовательная:  </w:t>
      </w:r>
    </w:p>
    <w:p w:rsidR="00F604A3" w:rsidRPr="00550C1D" w:rsidRDefault="00F604A3" w:rsidP="00F604A3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на примере Холокоста сформировать представление учащихся о характере бесчеловечной политики нацистов;</w:t>
      </w:r>
    </w:p>
    <w:p w:rsidR="00F604A3" w:rsidRPr="00550C1D" w:rsidRDefault="00F604A3" w:rsidP="00F604A3">
      <w:pPr>
        <w:pStyle w:val="a3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 xml:space="preserve">Развивающая: </w:t>
      </w:r>
    </w:p>
    <w:p w:rsidR="00F604A3" w:rsidRDefault="00F604A3" w:rsidP="00F604A3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со</w:t>
      </w:r>
      <w:r>
        <w:rPr>
          <w:rFonts w:ascii="Times New Roman" w:hAnsi="Times New Roman"/>
          <w:sz w:val="28"/>
          <w:szCs w:val="28"/>
        </w:rPr>
        <w:t xml:space="preserve">здать условия для формирования </w:t>
      </w:r>
      <w:r w:rsidRPr="00550C1D">
        <w:rPr>
          <w:rFonts w:ascii="Times New Roman" w:hAnsi="Times New Roman"/>
          <w:sz w:val="28"/>
          <w:szCs w:val="28"/>
        </w:rPr>
        <w:t>познавательных</w:t>
      </w:r>
      <w:r>
        <w:rPr>
          <w:rFonts w:ascii="Times New Roman" w:hAnsi="Times New Roman"/>
          <w:sz w:val="28"/>
          <w:szCs w:val="28"/>
        </w:rPr>
        <w:t>, коммуникативных и регулятивных</w:t>
      </w:r>
      <w:r w:rsidRPr="00550C1D">
        <w:rPr>
          <w:rFonts w:ascii="Times New Roman" w:hAnsi="Times New Roman"/>
          <w:sz w:val="28"/>
          <w:szCs w:val="28"/>
        </w:rPr>
        <w:t xml:space="preserve"> УУД;</w:t>
      </w:r>
    </w:p>
    <w:p w:rsidR="00F604A3" w:rsidRPr="00DC17E3" w:rsidRDefault="00F604A3" w:rsidP="00F604A3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0C1D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F604A3" w:rsidRDefault="00F604A3" w:rsidP="00F604A3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создать условия для формирования личностных  УУД</w:t>
      </w:r>
      <w:r>
        <w:rPr>
          <w:rFonts w:ascii="Times New Roman" w:hAnsi="Times New Roman"/>
          <w:sz w:val="28"/>
          <w:szCs w:val="28"/>
        </w:rPr>
        <w:t>.</w:t>
      </w:r>
      <w:r w:rsidRPr="00550C1D">
        <w:rPr>
          <w:rFonts w:ascii="Times New Roman" w:hAnsi="Times New Roman"/>
          <w:sz w:val="28"/>
          <w:szCs w:val="28"/>
        </w:rPr>
        <w:t xml:space="preserve">  </w:t>
      </w:r>
    </w:p>
    <w:p w:rsidR="00F604A3" w:rsidRDefault="00F604A3" w:rsidP="00F604A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04A3" w:rsidRDefault="00F604A3" w:rsidP="00F604A3">
      <w:pPr>
        <w:pStyle w:val="a3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AA66DF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F604A3" w:rsidRPr="00DC17E3" w:rsidRDefault="00F604A3" w:rsidP="00F604A3">
      <w:pPr>
        <w:pStyle w:val="a3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C56D7F">
        <w:rPr>
          <w:rFonts w:ascii="Times New Roman" w:hAnsi="Times New Roman"/>
          <w:i/>
          <w:sz w:val="28"/>
          <w:szCs w:val="28"/>
        </w:rPr>
        <w:t>Личностные результаты</w:t>
      </w:r>
      <w:r>
        <w:rPr>
          <w:rFonts w:ascii="Times New Roman" w:hAnsi="Times New Roman"/>
          <w:i/>
          <w:sz w:val="28"/>
          <w:szCs w:val="28"/>
        </w:rPr>
        <w:t xml:space="preserve"> -</w:t>
      </w:r>
      <w:r w:rsidRPr="00C56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окончании урока, ученики смогут задуматься о личной ответственности за свои поступки, о чувствах других людей;  соотносить поступок с моральной нормой; проявлять понимание и уважение;</w:t>
      </w:r>
      <w:r w:rsidRPr="00550C1D">
        <w:rPr>
          <w:rFonts w:ascii="Times New Roman" w:hAnsi="Times New Roman"/>
          <w:sz w:val="28"/>
          <w:szCs w:val="28"/>
        </w:rPr>
        <w:t xml:space="preserve"> анализировать и характеризовать эмоциональные состояния и чувства окружающих</w:t>
      </w:r>
      <w:r>
        <w:rPr>
          <w:rFonts w:ascii="Times New Roman" w:hAnsi="Times New Roman"/>
          <w:sz w:val="28"/>
          <w:szCs w:val="28"/>
        </w:rPr>
        <w:t>.</w:t>
      </w:r>
    </w:p>
    <w:p w:rsidR="00F604A3" w:rsidRDefault="00F604A3" w:rsidP="00F604A3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C56D7F">
        <w:rPr>
          <w:rFonts w:ascii="Times New Roman" w:hAnsi="Times New Roman"/>
          <w:i/>
          <w:sz w:val="28"/>
          <w:szCs w:val="28"/>
        </w:rPr>
        <w:lastRenderedPageBreak/>
        <w:t>Метапредметные результаты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Ученики смогут вести диалог по теме урока; давать оценку событиям, действиям; выводить умозаключение, делать анализ событий и фактов. </w:t>
      </w:r>
    </w:p>
    <w:p w:rsidR="00F604A3" w:rsidRPr="00E227D0" w:rsidRDefault="00F604A3" w:rsidP="00F6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Предметные результаты - </w:t>
      </w:r>
      <w:r>
        <w:rPr>
          <w:rFonts w:ascii="Times New Roman" w:hAnsi="Times New Roman"/>
          <w:sz w:val="28"/>
          <w:szCs w:val="28"/>
        </w:rPr>
        <w:t>Ученики смогут: использовать знания об истории и культуры своего и других народов в общении с людьми в школе и внешкольной жизни; применять опыт оценочной деятельности на основе осмысления жизни и деяний личностей в истории человечества в целом; изучать и систематизировать информацию из различных исторических и современных источников</w:t>
      </w:r>
      <w:r w:rsidR="001E052B">
        <w:rPr>
          <w:rFonts w:ascii="Times New Roman" w:hAnsi="Times New Roman"/>
          <w:sz w:val="28"/>
          <w:szCs w:val="28"/>
        </w:rPr>
        <w:t>.</w:t>
      </w:r>
    </w:p>
    <w:sectPr w:rsidR="00F604A3" w:rsidRPr="00E227D0" w:rsidSect="00775A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6D" w:rsidRDefault="0059746D" w:rsidP="00F604A3">
      <w:pPr>
        <w:spacing w:after="0" w:line="240" w:lineRule="auto"/>
      </w:pPr>
      <w:r>
        <w:separator/>
      </w:r>
    </w:p>
  </w:endnote>
  <w:endnote w:type="continuationSeparator" w:id="0">
    <w:p w:rsidR="0059746D" w:rsidRDefault="0059746D" w:rsidP="00F6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6D" w:rsidRDefault="0059746D" w:rsidP="00F604A3">
      <w:pPr>
        <w:spacing w:after="0" w:line="240" w:lineRule="auto"/>
      </w:pPr>
      <w:r>
        <w:separator/>
      </w:r>
    </w:p>
  </w:footnote>
  <w:footnote w:type="continuationSeparator" w:id="0">
    <w:p w:rsidR="0059746D" w:rsidRDefault="0059746D" w:rsidP="00F6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A3" w:rsidRPr="000368AA" w:rsidRDefault="00F604A3" w:rsidP="00F604A3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Костанян Карине</w:t>
    </w:r>
    <w:r w:rsidRPr="000368AA">
      <w:rPr>
        <w:rFonts w:ascii="Times New Roman" w:hAnsi="Times New Roman" w:cs="Times New Roman"/>
        <w:sz w:val="28"/>
        <w:szCs w:val="28"/>
      </w:rPr>
      <w:t xml:space="preserve"> Романовна</w:t>
    </w:r>
  </w:p>
  <w:p w:rsidR="00F604A3" w:rsidRPr="000368AA" w:rsidRDefault="00F604A3" w:rsidP="00F604A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0368AA">
      <w:rPr>
        <w:rFonts w:ascii="Times New Roman" w:hAnsi="Times New Roman" w:cs="Times New Roman"/>
        <w:sz w:val="28"/>
        <w:szCs w:val="28"/>
      </w:rPr>
      <w:t>МБОУ СОШ  №  15</w:t>
    </w:r>
  </w:p>
  <w:p w:rsidR="00F604A3" w:rsidRPr="000368AA" w:rsidRDefault="00F604A3" w:rsidP="00F604A3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368AA">
      <w:rPr>
        <w:rFonts w:ascii="Times New Roman" w:hAnsi="Times New Roman" w:cs="Times New Roman"/>
        <w:sz w:val="28"/>
        <w:szCs w:val="28"/>
      </w:rPr>
      <w:t>Классный час посвященный Дню памяти жертвам Холокоста</w:t>
    </w:r>
  </w:p>
  <w:p w:rsidR="00F604A3" w:rsidRPr="000368AA" w:rsidRDefault="00F604A3" w:rsidP="00F604A3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368AA">
      <w:rPr>
        <w:rFonts w:ascii="Times New Roman" w:hAnsi="Times New Roman" w:cs="Times New Roman"/>
        <w:sz w:val="28"/>
        <w:szCs w:val="28"/>
      </w:rPr>
      <w:t>по теме: «Сломанные судьбы…Прерванные жизни…»</w:t>
    </w:r>
  </w:p>
  <w:p w:rsidR="00F604A3" w:rsidRDefault="00F604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3CCD"/>
    <w:rsid w:val="00021A09"/>
    <w:rsid w:val="001E052B"/>
    <w:rsid w:val="003D0C75"/>
    <w:rsid w:val="00511F9B"/>
    <w:rsid w:val="0059746D"/>
    <w:rsid w:val="005A6C36"/>
    <w:rsid w:val="00733CCD"/>
    <w:rsid w:val="00775A3D"/>
    <w:rsid w:val="00B42120"/>
    <w:rsid w:val="00C91465"/>
    <w:rsid w:val="00E227D0"/>
    <w:rsid w:val="00E767D0"/>
    <w:rsid w:val="00F6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4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6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4A3"/>
  </w:style>
  <w:style w:type="paragraph" w:styleId="a6">
    <w:name w:val="footer"/>
    <w:basedOn w:val="a"/>
    <w:link w:val="a7"/>
    <w:uiPriority w:val="99"/>
    <w:semiHidden/>
    <w:unhideWhenUsed/>
    <w:rsid w:val="00F6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TicherHouse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Ефимовна</dc:creator>
  <cp:keywords/>
  <dc:description/>
  <cp:lastModifiedBy>мама</cp:lastModifiedBy>
  <cp:revision>2</cp:revision>
  <dcterms:created xsi:type="dcterms:W3CDTF">2013-02-16T08:29:00Z</dcterms:created>
  <dcterms:modified xsi:type="dcterms:W3CDTF">2013-02-16T08:29:00Z</dcterms:modified>
</cp:coreProperties>
</file>