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272" w:rsidRDefault="00C62F93" w:rsidP="00C62F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F93">
        <w:rPr>
          <w:rFonts w:ascii="Times New Roman" w:hAnsi="Times New Roman" w:cs="Times New Roman"/>
          <w:b/>
          <w:sz w:val="28"/>
          <w:szCs w:val="28"/>
        </w:rPr>
        <w:t>Проект «Адаптация и социализация учащихся из Армении на уроках истории и обществознания»</w:t>
      </w:r>
    </w:p>
    <w:p w:rsidR="00DE3F48" w:rsidRPr="00C62F93" w:rsidRDefault="00DE3F48" w:rsidP="00C62F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F11" w:rsidRPr="007A5F11" w:rsidRDefault="007A5F11" w:rsidP="007A5F11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A5F11">
        <w:rPr>
          <w:rFonts w:ascii="Times New Roman" w:eastAsia="Times New Roman" w:hAnsi="Times New Roman" w:cs="Times New Roman"/>
          <w:sz w:val="28"/>
          <w:szCs w:val="28"/>
        </w:rPr>
        <w:t>Средняя общеобразовательная школа № 85 сел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A5F11">
        <w:rPr>
          <w:rFonts w:ascii="Times New Roman" w:eastAsia="Times New Roman" w:hAnsi="Times New Roman" w:cs="Times New Roman"/>
          <w:sz w:val="28"/>
          <w:szCs w:val="28"/>
        </w:rPr>
        <w:t xml:space="preserve"> Сергей-Поле,  была  национальной, с обучением на русском и армянском языках. В связи с тем, что часть мигрантов из </w:t>
      </w:r>
      <w:r>
        <w:rPr>
          <w:rFonts w:ascii="Times New Roman" w:hAnsi="Times New Roman" w:cs="Times New Roman"/>
          <w:sz w:val="28"/>
          <w:szCs w:val="28"/>
        </w:rPr>
        <w:t xml:space="preserve">Армении </w:t>
      </w:r>
      <w:r w:rsidRPr="007A5F11">
        <w:rPr>
          <w:rFonts w:ascii="Times New Roman" w:eastAsia="Times New Roman" w:hAnsi="Times New Roman" w:cs="Times New Roman"/>
          <w:sz w:val="28"/>
          <w:szCs w:val="28"/>
        </w:rPr>
        <w:t xml:space="preserve">обучались в национальных школах, по приезду в </w:t>
      </w:r>
      <w:proofErr w:type="gramStart"/>
      <w:r w:rsidRPr="007A5F11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7A5F11">
        <w:rPr>
          <w:rFonts w:ascii="Times New Roman" w:eastAsia="Times New Roman" w:hAnsi="Times New Roman" w:cs="Times New Roman"/>
          <w:sz w:val="28"/>
          <w:szCs w:val="28"/>
        </w:rPr>
        <w:t xml:space="preserve">. Сочи местом обучения они выбрали школу с армянским языком обучения. </w:t>
      </w:r>
    </w:p>
    <w:p w:rsidR="007A5F11" w:rsidRDefault="007A5F11" w:rsidP="007A5F1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A5F11">
        <w:rPr>
          <w:rFonts w:ascii="Times New Roman" w:eastAsia="Times New Roman" w:hAnsi="Times New Roman" w:cs="Times New Roman"/>
          <w:sz w:val="28"/>
          <w:szCs w:val="28"/>
        </w:rPr>
        <w:t xml:space="preserve">Переход школы на русскоязычное обучение не приостановил приток учащихся. Большинство родителей, зная педагогический коллектив школы и работу образовательного учреждения, продолжали устраивать в нашу школу своих младших детей. Вновь приехавшие мигранты узнавали о наличии средней общеобразовательной школы с этнокультурным компонентом и старались зачислить своих детей в нашу школу. Это мотивировалось тем, что среда общения для детей была привычная, вновь прибывших учащихся окружали заботой и вниманием. В связи с этим дети и их родители безболезненнее адаптировались в новых жизненных условиях. В многонациональной среде школьников не возникало неадекватных конфликтных ситуаций. </w:t>
      </w:r>
    </w:p>
    <w:p w:rsidR="007A5F11" w:rsidRPr="00271D04" w:rsidRDefault="007A5F11" w:rsidP="00DE3F48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A5F11">
        <w:rPr>
          <w:rFonts w:ascii="Times New Roman" w:hAnsi="Times New Roman" w:cs="Times New Roman"/>
          <w:b/>
          <w:sz w:val="28"/>
          <w:szCs w:val="28"/>
        </w:rPr>
        <w:t>Актуальность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темы</w:t>
      </w:r>
      <w:r w:rsidRPr="007A5F11">
        <w:rPr>
          <w:rFonts w:ascii="Times New Roman" w:hAnsi="Times New Roman" w:cs="Times New Roman"/>
          <w:b/>
          <w:sz w:val="28"/>
          <w:szCs w:val="28"/>
        </w:rPr>
        <w:t xml:space="preserve"> проекта.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F11">
        <w:rPr>
          <w:rFonts w:ascii="Times New Roman" w:hAnsi="Times New Roman" w:cs="Times New Roman"/>
          <w:sz w:val="28"/>
          <w:szCs w:val="28"/>
          <w:shd w:val="clear" w:color="auto" w:fill="FFFFFF"/>
        </w:rPr>
        <w:t>Главной задачей современной российской школы является формирование конкурентоспособной языковой личности, способной адаптироваться к различным социальным условиям, обладающей высокой внутренней культурой и развитыми коммуникативными способностями. В связи с этим возрастает развивающая роль русского языка. Он должен стать средством формирования коммуникативной культуры и познавательных интересов учащихся. Развитая речь рассматривается как орудие познания мира и самого себя, а развитие речи становится центральной задачей развития личности. Эту важная задача должна решаться не только на уроках русского языка и литературы, но и истории, обществознания.</w:t>
      </w:r>
      <w:r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footnoteReference w:id="2"/>
      </w:r>
      <w:r w:rsidR="00271D04" w:rsidRPr="00271D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71D0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(</w:t>
      </w:r>
      <w:r w:rsidR="00271D04">
        <w:rPr>
          <w:rFonts w:ascii="Times New Roman" w:hAnsi="Times New Roman" w:cs="Times New Roman"/>
          <w:sz w:val="28"/>
          <w:szCs w:val="28"/>
          <w:shd w:val="clear" w:color="auto" w:fill="FFFFFF"/>
        </w:rPr>
        <w:t>Слайд 2)</w:t>
      </w:r>
    </w:p>
    <w:p w:rsidR="00467541" w:rsidRDefault="00467541" w:rsidP="00DE3F48">
      <w:pPr>
        <w:tabs>
          <w:tab w:val="left" w:pos="3315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67541" w:rsidRDefault="00467541" w:rsidP="00DE3F48">
      <w:pPr>
        <w:tabs>
          <w:tab w:val="left" w:pos="3315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62F93" w:rsidRPr="00C62F93" w:rsidRDefault="00C62F93" w:rsidP="00DE3F48">
      <w:pPr>
        <w:tabs>
          <w:tab w:val="left" w:pos="3315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62F93"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задачи:</w:t>
      </w:r>
      <w:r w:rsidR="00271D04" w:rsidRPr="00271D0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271D0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(</w:t>
      </w:r>
      <w:r w:rsidR="00271D04">
        <w:rPr>
          <w:rFonts w:ascii="Times New Roman" w:hAnsi="Times New Roman" w:cs="Times New Roman"/>
          <w:sz w:val="28"/>
          <w:szCs w:val="28"/>
          <w:shd w:val="clear" w:color="auto" w:fill="FFFFFF"/>
        </w:rPr>
        <w:t>Слайд 3)</w:t>
      </w:r>
      <w:r w:rsidR="00DE3F48">
        <w:rPr>
          <w:rFonts w:ascii="Times New Roman" w:hAnsi="Times New Roman" w:cs="Times New Roman"/>
          <w:b/>
          <w:sz w:val="28"/>
          <w:szCs w:val="28"/>
        </w:rPr>
        <w:tab/>
      </w:r>
    </w:p>
    <w:p w:rsidR="00C62F93" w:rsidRPr="00C62F93" w:rsidRDefault="00C62F93" w:rsidP="00C62F93">
      <w:pPr>
        <w:rPr>
          <w:rFonts w:ascii="Times New Roman" w:hAnsi="Times New Roman" w:cs="Times New Roman"/>
          <w:sz w:val="28"/>
          <w:szCs w:val="28"/>
        </w:rPr>
      </w:pPr>
      <w:r w:rsidRPr="00C62F93">
        <w:rPr>
          <w:rFonts w:ascii="Times New Roman" w:hAnsi="Times New Roman" w:cs="Times New Roman"/>
          <w:bCs/>
          <w:sz w:val="28"/>
          <w:szCs w:val="28"/>
        </w:rPr>
        <w:t>- привлечь родителей к проблемам адаптации детей в новой жизненной ситуации;</w:t>
      </w:r>
    </w:p>
    <w:p w:rsidR="00C62F93" w:rsidRPr="00C62F93" w:rsidRDefault="00C62F93" w:rsidP="00C62F93">
      <w:pPr>
        <w:rPr>
          <w:rFonts w:ascii="Times New Roman" w:hAnsi="Times New Roman" w:cs="Times New Roman"/>
          <w:sz w:val="28"/>
          <w:szCs w:val="28"/>
        </w:rPr>
      </w:pPr>
      <w:r w:rsidRPr="00C62F93">
        <w:rPr>
          <w:rFonts w:ascii="Times New Roman" w:hAnsi="Times New Roman" w:cs="Times New Roman"/>
          <w:bCs/>
          <w:sz w:val="28"/>
          <w:szCs w:val="28"/>
        </w:rPr>
        <w:t xml:space="preserve"> - приобщить детей-мигрантов к участию в мероприятиях по адаптации в новой </w:t>
      </w:r>
      <w:proofErr w:type="spellStart"/>
      <w:r w:rsidRPr="00C62F93">
        <w:rPr>
          <w:rFonts w:ascii="Times New Roman" w:hAnsi="Times New Roman" w:cs="Times New Roman"/>
          <w:bCs/>
          <w:sz w:val="28"/>
          <w:szCs w:val="28"/>
        </w:rPr>
        <w:t>социокультурной</w:t>
      </w:r>
      <w:proofErr w:type="spellEnd"/>
      <w:r w:rsidRPr="00C62F93">
        <w:rPr>
          <w:rFonts w:ascii="Times New Roman" w:hAnsi="Times New Roman" w:cs="Times New Roman"/>
          <w:bCs/>
          <w:sz w:val="28"/>
          <w:szCs w:val="28"/>
        </w:rPr>
        <w:t xml:space="preserve"> среде;</w:t>
      </w:r>
    </w:p>
    <w:p w:rsidR="00C62F93" w:rsidRPr="00C62F93" w:rsidRDefault="00C62F93" w:rsidP="00C62F93">
      <w:pPr>
        <w:rPr>
          <w:rFonts w:ascii="Times New Roman" w:hAnsi="Times New Roman" w:cs="Times New Roman"/>
          <w:sz w:val="28"/>
          <w:szCs w:val="28"/>
        </w:rPr>
      </w:pPr>
      <w:r w:rsidRPr="00C62F93">
        <w:rPr>
          <w:rFonts w:ascii="Times New Roman" w:hAnsi="Times New Roman" w:cs="Times New Roman"/>
          <w:bCs/>
          <w:sz w:val="28"/>
          <w:szCs w:val="28"/>
        </w:rPr>
        <w:t>- сформировать у детей и подростков устойчивый интерес и потребность в получении знаний и умений в области  истории и культурных традиций русского и армянского народа.</w:t>
      </w:r>
    </w:p>
    <w:p w:rsidR="00C62F93" w:rsidRPr="00271D04" w:rsidRDefault="00C62F93" w:rsidP="00271D0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71D04">
        <w:rPr>
          <w:rFonts w:ascii="Times New Roman" w:hAnsi="Times New Roman" w:cs="Times New Roman"/>
          <w:b/>
          <w:bCs/>
          <w:sz w:val="28"/>
          <w:szCs w:val="28"/>
        </w:rPr>
        <w:t>Механизм реализации:</w:t>
      </w:r>
      <w:r w:rsidR="00271D04" w:rsidRPr="00271D0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271D0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(</w:t>
      </w:r>
      <w:r w:rsidR="00271D04">
        <w:rPr>
          <w:rFonts w:ascii="Times New Roman" w:hAnsi="Times New Roman" w:cs="Times New Roman"/>
          <w:sz w:val="28"/>
          <w:szCs w:val="28"/>
          <w:shd w:val="clear" w:color="auto" w:fill="FFFFFF"/>
        </w:rPr>
        <w:t>Слайд 4)</w:t>
      </w:r>
    </w:p>
    <w:p w:rsidR="00C62F93" w:rsidRDefault="003502B1">
      <w:pPr>
        <w:rPr>
          <w:rFonts w:ascii="Times New Roman" w:hAnsi="Times New Roman" w:cs="Times New Roman"/>
          <w:bCs/>
          <w:sz w:val="28"/>
          <w:szCs w:val="28"/>
        </w:rPr>
      </w:pPr>
      <w:r w:rsidRPr="003502B1"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5940425" cy="4594648"/>
            <wp:effectExtent l="0" t="0" r="0" b="0"/>
            <wp:docPr id="3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3502B1" w:rsidRDefault="003502B1">
      <w:pPr>
        <w:rPr>
          <w:rFonts w:ascii="Times New Roman" w:hAnsi="Times New Roman" w:cs="Times New Roman"/>
          <w:bCs/>
          <w:sz w:val="28"/>
          <w:szCs w:val="28"/>
        </w:rPr>
      </w:pPr>
    </w:p>
    <w:p w:rsidR="003502B1" w:rsidRDefault="003502B1">
      <w:pPr>
        <w:rPr>
          <w:rFonts w:ascii="Times New Roman" w:hAnsi="Times New Roman" w:cs="Times New Roman"/>
          <w:bCs/>
          <w:sz w:val="28"/>
          <w:szCs w:val="28"/>
        </w:rPr>
      </w:pPr>
    </w:p>
    <w:p w:rsidR="003502B1" w:rsidRDefault="003502B1">
      <w:pPr>
        <w:rPr>
          <w:rFonts w:ascii="Times New Roman" w:hAnsi="Times New Roman" w:cs="Times New Roman"/>
          <w:bCs/>
          <w:sz w:val="28"/>
          <w:szCs w:val="28"/>
        </w:rPr>
      </w:pPr>
    </w:p>
    <w:p w:rsidR="00467541" w:rsidRDefault="00467541">
      <w:pPr>
        <w:rPr>
          <w:rFonts w:ascii="Times New Roman" w:hAnsi="Times New Roman" w:cs="Times New Roman"/>
          <w:bCs/>
          <w:sz w:val="28"/>
          <w:szCs w:val="28"/>
        </w:rPr>
      </w:pPr>
    </w:p>
    <w:p w:rsidR="00467541" w:rsidRDefault="00467541">
      <w:pPr>
        <w:rPr>
          <w:rFonts w:ascii="Times New Roman" w:hAnsi="Times New Roman" w:cs="Times New Roman"/>
          <w:bCs/>
          <w:sz w:val="28"/>
          <w:szCs w:val="28"/>
        </w:rPr>
      </w:pPr>
    </w:p>
    <w:p w:rsidR="007D7C09" w:rsidRPr="002C1AAB" w:rsidRDefault="007D7C09" w:rsidP="007D7C0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2C1AAB">
        <w:rPr>
          <w:rFonts w:ascii="Times New Roman" w:hAnsi="Times New Roman" w:cs="Times New Roman"/>
          <w:sz w:val="28"/>
          <w:szCs w:val="28"/>
          <w:u w:val="single"/>
        </w:rPr>
        <w:lastRenderedPageBreak/>
        <w:t>Индивидуальный подход к каждому учащемуся</w:t>
      </w:r>
      <w:r w:rsidR="00271D0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71D04" w:rsidRPr="00271D04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271D04">
        <w:rPr>
          <w:rFonts w:ascii="Times New Roman" w:hAnsi="Times New Roman" w:cs="Times New Roman"/>
          <w:sz w:val="28"/>
          <w:szCs w:val="28"/>
          <w:shd w:val="clear" w:color="auto" w:fill="FFFFFF"/>
        </w:rPr>
        <w:t>Слайд 5)</w:t>
      </w:r>
    </w:p>
    <w:p w:rsidR="003A2BE0" w:rsidRDefault="00EA63C7" w:rsidP="002C1AAB">
      <w:pPr>
        <w:ind w:firstLine="709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решения задач по адаптации учащихся из Армении к новой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социокультурной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среде необходимо использовать индивидуальный подход к каждому учащемуся, при этом следует учитывать индивидуальные особенности каждого учащегося: степень владения русским языком, творческий потенциал, психические особенности. На уроках истории и обществознания применение индивидуального подхода </w:t>
      </w:r>
      <w:r w:rsidR="003A2B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позволяет ускорить процесс адаптации и сделать его менее болезненным для ребенка. </w:t>
      </w:r>
    </w:p>
    <w:p w:rsidR="002C1AAB" w:rsidRDefault="00525E81" w:rsidP="002C1AAB">
      <w:pPr>
        <w:ind w:firstLine="709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На уроках истории и обществознания используются следующие приемы:</w:t>
      </w:r>
    </w:p>
    <w:p w:rsidR="00525E81" w:rsidRDefault="00525E81" w:rsidP="002C1AAB">
      <w:pPr>
        <w:ind w:firstLine="709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- индивидуальные письменные задания</w:t>
      </w:r>
      <w:r w:rsidR="009077D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позволяют вести мониторинг усвоения материала учащимся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525E81" w:rsidRDefault="00525E81" w:rsidP="002C1AAB">
      <w:pPr>
        <w:ind w:firstLine="709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- конспекты уроков на </w:t>
      </w:r>
      <w:r w:rsidR="009077D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начальном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этапе адаптации вместо устного ответа, что способствует развитию письменной речи и </w:t>
      </w:r>
      <w:r w:rsidR="009077D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запоминанию основного учебного материала, не травмирует психику учащегося в связи с боязнью быть осмеянным классом во время устного ответа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525E81" w:rsidRDefault="00525E81" w:rsidP="002C1AAB">
      <w:pPr>
        <w:ind w:firstLine="709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- вовлечение учащихся в диалог, что способствует включению учащихся в образовательный процесс и развитию грамотной и связной речи.</w:t>
      </w:r>
    </w:p>
    <w:p w:rsidR="007D7C09" w:rsidRPr="00D66B33" w:rsidRDefault="007D7C09" w:rsidP="007D7C0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D66B33">
        <w:rPr>
          <w:rFonts w:ascii="Times New Roman" w:hAnsi="Times New Roman" w:cs="Times New Roman"/>
          <w:sz w:val="28"/>
          <w:szCs w:val="28"/>
          <w:u w:val="single"/>
        </w:rPr>
        <w:t>Внеклассная работа</w:t>
      </w:r>
      <w:r w:rsidR="00271D0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71D0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(</w:t>
      </w:r>
      <w:r w:rsidR="00271D04">
        <w:rPr>
          <w:rFonts w:ascii="Times New Roman" w:hAnsi="Times New Roman" w:cs="Times New Roman"/>
          <w:sz w:val="28"/>
          <w:szCs w:val="28"/>
          <w:shd w:val="clear" w:color="auto" w:fill="FFFFFF"/>
        </w:rPr>
        <w:t>Слайд 6)</w:t>
      </w:r>
    </w:p>
    <w:p w:rsidR="001C1897" w:rsidRDefault="009077DC" w:rsidP="00DE3F4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Внеклассная работа – одна из важных составляющих для адаптации </w:t>
      </w:r>
      <w:r w:rsidR="00DE3F48">
        <w:rPr>
          <w:rFonts w:ascii="Times New Roman" w:hAnsi="Times New Roman" w:cs="Times New Roman"/>
          <w:sz w:val="28"/>
          <w:szCs w:val="28"/>
        </w:rPr>
        <w:t xml:space="preserve">приезжих учащихся к новой </w:t>
      </w:r>
      <w:proofErr w:type="spellStart"/>
      <w:r w:rsidR="00DE3F48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="00DE3F48">
        <w:rPr>
          <w:rFonts w:ascii="Times New Roman" w:hAnsi="Times New Roman" w:cs="Times New Roman"/>
          <w:sz w:val="28"/>
          <w:szCs w:val="28"/>
        </w:rPr>
        <w:t xml:space="preserve"> среде</w:t>
      </w:r>
      <w:r w:rsidR="00467541">
        <w:rPr>
          <w:rFonts w:ascii="Times New Roman" w:hAnsi="Times New Roman" w:cs="Times New Roman"/>
          <w:sz w:val="28"/>
          <w:szCs w:val="28"/>
        </w:rPr>
        <w:t xml:space="preserve">, так как ребенок может проявить свою активность, легче вливается в классный коллектив, проявляются его индивидуальные качества, что приводит к устойчивой адаптации и социализации учащихся. В ходе внеклассных мероприятий каждый </w:t>
      </w:r>
      <w:r w:rsidR="00D66B33">
        <w:rPr>
          <w:rFonts w:ascii="Times New Roman" w:hAnsi="Times New Roman" w:cs="Times New Roman"/>
          <w:sz w:val="28"/>
          <w:szCs w:val="28"/>
        </w:rPr>
        <w:t xml:space="preserve">ребенок становится частью </w:t>
      </w:r>
      <w:proofErr w:type="gramStart"/>
      <w:r w:rsidR="00D66B33">
        <w:rPr>
          <w:rFonts w:ascii="Times New Roman" w:hAnsi="Times New Roman" w:cs="Times New Roman"/>
          <w:sz w:val="28"/>
          <w:szCs w:val="28"/>
        </w:rPr>
        <w:t>коллектива</w:t>
      </w:r>
      <w:proofErr w:type="gramEnd"/>
      <w:r w:rsidR="00D66B33">
        <w:rPr>
          <w:rFonts w:ascii="Times New Roman" w:hAnsi="Times New Roman" w:cs="Times New Roman"/>
          <w:sz w:val="28"/>
          <w:szCs w:val="28"/>
        </w:rPr>
        <w:t xml:space="preserve"> и основная масса класса перестает делать отличия «свой – чужой».</w:t>
      </w:r>
    </w:p>
    <w:p w:rsidR="00467541" w:rsidRDefault="00467541" w:rsidP="00DE3F48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67541">
        <w:rPr>
          <w:rFonts w:ascii="Times New Roman" w:hAnsi="Times New Roman" w:cs="Times New Roman"/>
          <w:color w:val="000000"/>
          <w:sz w:val="28"/>
          <w:szCs w:val="28"/>
        </w:rPr>
        <w:t>Внеклассная работа может протекать в разных формах. В своей педагогической деятельности я организовывала массовые мероприятия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467541">
        <w:rPr>
          <w:rFonts w:ascii="Times New Roman" w:hAnsi="Times New Roman" w:cs="Times New Roman"/>
          <w:color w:val="000000"/>
          <w:sz w:val="28"/>
          <w:szCs w:val="28"/>
        </w:rPr>
        <w:t xml:space="preserve"> вечера,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дискуссии, </w:t>
      </w:r>
      <w:r w:rsidRPr="00467541">
        <w:rPr>
          <w:rFonts w:ascii="Times New Roman" w:hAnsi="Times New Roman" w:cs="Times New Roman"/>
          <w:color w:val="000000"/>
          <w:sz w:val="28"/>
          <w:szCs w:val="28"/>
        </w:rPr>
        <w:t>конкурсы, экскурсии в музеи</w:t>
      </w:r>
      <w:r>
        <w:rPr>
          <w:rFonts w:ascii="Times New Roman" w:hAnsi="Times New Roman" w:cs="Times New Roman"/>
          <w:color w:val="000000"/>
          <w:sz w:val="28"/>
          <w:szCs w:val="28"/>
        </w:rPr>
        <w:t>, походы в кинотеатр.</w:t>
      </w:r>
    </w:p>
    <w:p w:rsidR="003502B1" w:rsidRPr="00D66B33" w:rsidRDefault="003502B1" w:rsidP="003502B1">
      <w:pPr>
        <w:pStyle w:val="a7"/>
        <w:numPr>
          <w:ilvl w:val="0"/>
          <w:numId w:val="2"/>
        </w:numPr>
        <w:rPr>
          <w:sz w:val="28"/>
          <w:szCs w:val="28"/>
          <w:u w:val="single"/>
        </w:rPr>
      </w:pPr>
      <w:r w:rsidRPr="00D66B33">
        <w:rPr>
          <w:sz w:val="28"/>
          <w:szCs w:val="28"/>
          <w:u w:val="single"/>
        </w:rPr>
        <w:t>Применение игровой формы обучения на уроках истории и обществознания</w:t>
      </w:r>
      <w:r w:rsidR="00271D04">
        <w:rPr>
          <w:sz w:val="28"/>
          <w:szCs w:val="28"/>
          <w:u w:val="single"/>
        </w:rPr>
        <w:t xml:space="preserve"> </w:t>
      </w:r>
      <w:r w:rsidR="00271D04" w:rsidRPr="00271D04">
        <w:rPr>
          <w:sz w:val="28"/>
          <w:szCs w:val="28"/>
          <w:shd w:val="clear" w:color="auto" w:fill="FFFFFF"/>
        </w:rPr>
        <w:t>(</w:t>
      </w:r>
      <w:r w:rsidR="00271D04">
        <w:rPr>
          <w:sz w:val="28"/>
          <w:szCs w:val="28"/>
          <w:shd w:val="clear" w:color="auto" w:fill="FFFFFF"/>
        </w:rPr>
        <w:t>Слайд 8)</w:t>
      </w:r>
    </w:p>
    <w:p w:rsidR="00D66B33" w:rsidRDefault="003502B1" w:rsidP="00D66B33">
      <w:pPr>
        <w:pStyle w:val="a7"/>
        <w:ind w:firstLine="709"/>
        <w:rPr>
          <w:color w:val="000000"/>
          <w:sz w:val="28"/>
          <w:szCs w:val="28"/>
        </w:rPr>
      </w:pPr>
      <w:r w:rsidRPr="003502B1">
        <w:rPr>
          <w:color w:val="000000"/>
          <w:sz w:val="28"/>
          <w:szCs w:val="28"/>
        </w:rPr>
        <w:t>Игра на урок</w:t>
      </w:r>
      <w:r w:rsidR="00D66B33">
        <w:rPr>
          <w:color w:val="000000"/>
          <w:sz w:val="28"/>
          <w:szCs w:val="28"/>
        </w:rPr>
        <w:t>ах</w:t>
      </w:r>
      <w:r w:rsidRPr="003502B1">
        <w:rPr>
          <w:color w:val="000000"/>
          <w:sz w:val="28"/>
          <w:szCs w:val="28"/>
        </w:rPr>
        <w:t xml:space="preserve"> истории и обществознания - активная форма учебного занятия, в ходе которой моделируется определенная ситуация прошлого или настоящего</w:t>
      </w:r>
      <w:r w:rsidR="00D66B33">
        <w:rPr>
          <w:color w:val="000000"/>
          <w:sz w:val="28"/>
          <w:szCs w:val="28"/>
        </w:rPr>
        <w:t>.</w:t>
      </w:r>
      <w:r w:rsidRPr="003502B1">
        <w:rPr>
          <w:color w:val="000000"/>
          <w:sz w:val="28"/>
          <w:szCs w:val="28"/>
        </w:rPr>
        <w:t xml:space="preserve"> </w:t>
      </w:r>
      <w:r w:rsidR="00D66B33" w:rsidRPr="00D66B33">
        <w:rPr>
          <w:color w:val="000000"/>
          <w:sz w:val="28"/>
          <w:szCs w:val="28"/>
        </w:rPr>
        <w:t xml:space="preserve">Игра объединяет эмоциональные и рациональные виды </w:t>
      </w:r>
      <w:r w:rsidR="00D66B33" w:rsidRPr="00D66B33">
        <w:rPr>
          <w:color w:val="000000"/>
          <w:sz w:val="28"/>
          <w:szCs w:val="28"/>
        </w:rPr>
        <w:lastRenderedPageBreak/>
        <w:t xml:space="preserve">деятельности. В игре дети создают собственную реальность, творят свой мир. Эмоциональность игрового действия активизирует все психологические процессы и функции </w:t>
      </w:r>
      <w:proofErr w:type="gramStart"/>
      <w:r w:rsidR="00D66B33" w:rsidRPr="00D66B33">
        <w:rPr>
          <w:color w:val="000000"/>
          <w:sz w:val="28"/>
          <w:szCs w:val="28"/>
        </w:rPr>
        <w:t>обучающихся</w:t>
      </w:r>
      <w:proofErr w:type="gramEnd"/>
      <w:r w:rsidR="00D66B33" w:rsidRPr="00D66B33">
        <w:rPr>
          <w:color w:val="000000"/>
          <w:sz w:val="28"/>
          <w:szCs w:val="28"/>
        </w:rPr>
        <w:t>.</w:t>
      </w:r>
      <w:r w:rsidR="00836036">
        <w:rPr>
          <w:color w:val="000000"/>
          <w:sz w:val="28"/>
          <w:szCs w:val="28"/>
        </w:rPr>
        <w:t xml:space="preserve"> </w:t>
      </w:r>
    </w:p>
    <w:p w:rsidR="00285B2D" w:rsidRPr="00285B2D" w:rsidRDefault="00285B2D" w:rsidP="00285B2D">
      <w:pPr>
        <w:pStyle w:val="a7"/>
        <w:ind w:firstLine="709"/>
        <w:rPr>
          <w:color w:val="000000"/>
          <w:sz w:val="28"/>
          <w:szCs w:val="28"/>
        </w:rPr>
      </w:pPr>
      <w:r w:rsidRPr="00285B2D">
        <w:rPr>
          <w:color w:val="000000"/>
          <w:sz w:val="28"/>
          <w:szCs w:val="28"/>
        </w:rPr>
        <w:t xml:space="preserve">Функции игровой деятельности: развлекательная, коммуникативная, самореализация, </w:t>
      </w:r>
      <w:proofErr w:type="spellStart"/>
      <w:r w:rsidRPr="00285B2D">
        <w:rPr>
          <w:color w:val="000000"/>
          <w:sz w:val="28"/>
          <w:szCs w:val="28"/>
        </w:rPr>
        <w:t>межнационально-коммуникативная</w:t>
      </w:r>
      <w:proofErr w:type="spellEnd"/>
      <w:r w:rsidRPr="00285B2D">
        <w:rPr>
          <w:color w:val="000000"/>
          <w:sz w:val="28"/>
          <w:szCs w:val="28"/>
        </w:rPr>
        <w:t xml:space="preserve"> и др.</w:t>
      </w:r>
    </w:p>
    <w:p w:rsidR="00285B2D" w:rsidRPr="00285B2D" w:rsidRDefault="00285B2D" w:rsidP="00285B2D">
      <w:pPr>
        <w:pStyle w:val="a7"/>
        <w:ind w:firstLine="709"/>
        <w:rPr>
          <w:color w:val="000000"/>
          <w:sz w:val="28"/>
          <w:szCs w:val="28"/>
        </w:rPr>
      </w:pPr>
      <w:r w:rsidRPr="00285B2D">
        <w:rPr>
          <w:color w:val="000000"/>
          <w:sz w:val="28"/>
          <w:szCs w:val="28"/>
        </w:rPr>
        <w:t xml:space="preserve">Целевыми ориентациями игр являются: </w:t>
      </w:r>
      <w:proofErr w:type="gramStart"/>
      <w:r w:rsidRPr="00285B2D">
        <w:rPr>
          <w:color w:val="000000"/>
          <w:sz w:val="28"/>
          <w:szCs w:val="28"/>
        </w:rPr>
        <w:t>дидактическая</w:t>
      </w:r>
      <w:proofErr w:type="gramEnd"/>
      <w:r w:rsidRPr="00285B2D">
        <w:rPr>
          <w:color w:val="000000"/>
          <w:sz w:val="28"/>
          <w:szCs w:val="28"/>
        </w:rPr>
        <w:t>, развивающая, воспитательная</w:t>
      </w:r>
    </w:p>
    <w:p w:rsidR="00836036" w:rsidRPr="00D66B33" w:rsidRDefault="00836036" w:rsidP="00D66B33">
      <w:pPr>
        <w:pStyle w:val="a7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Игра на уроках истории и обществознания способствует </w:t>
      </w:r>
      <w:r w:rsidR="00E15308">
        <w:rPr>
          <w:color w:val="000000"/>
          <w:sz w:val="28"/>
          <w:szCs w:val="28"/>
        </w:rPr>
        <w:t>активному включению приезжих учащихся в образовательный процесс вне зависимости от того, хорошо учащийся владеет русским языком или нет. Игра как метод обучения также способствует быстрой и безболезненной адаптации и социализации приезжих учащихся к новым жизненным условиям.</w:t>
      </w:r>
    </w:p>
    <w:p w:rsidR="007D7C09" w:rsidRPr="008D70BA" w:rsidRDefault="007D7C09" w:rsidP="007D7C0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8D70BA">
        <w:rPr>
          <w:rFonts w:ascii="Times New Roman" w:hAnsi="Times New Roman" w:cs="Times New Roman"/>
          <w:sz w:val="28"/>
          <w:szCs w:val="28"/>
          <w:u w:val="single"/>
        </w:rPr>
        <w:t xml:space="preserve">Приобщение </w:t>
      </w:r>
      <w:r w:rsidR="00746860" w:rsidRPr="008D70BA">
        <w:rPr>
          <w:rFonts w:ascii="Times New Roman" w:hAnsi="Times New Roman" w:cs="Times New Roman"/>
          <w:sz w:val="28"/>
          <w:szCs w:val="28"/>
          <w:u w:val="single"/>
        </w:rPr>
        <w:t>к новой социальной среде посредством активного включения учащихся в творческий процесс</w:t>
      </w:r>
      <w:r w:rsidR="00271D0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71D04" w:rsidRPr="00271D04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271D04">
        <w:rPr>
          <w:rFonts w:ascii="Times New Roman" w:hAnsi="Times New Roman" w:cs="Times New Roman"/>
          <w:sz w:val="28"/>
          <w:szCs w:val="28"/>
          <w:shd w:val="clear" w:color="auto" w:fill="FFFFFF"/>
        </w:rPr>
        <w:t>Слайд 10)</w:t>
      </w:r>
    </w:p>
    <w:p w:rsidR="00825347" w:rsidRDefault="008D70BA" w:rsidP="008D70BA">
      <w:pPr>
        <w:ind w:firstLine="709"/>
        <w:rPr>
          <w:color w:val="000000"/>
          <w:sz w:val="33"/>
          <w:szCs w:val="33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способов адаптации приезжих учащихся на уроках истории и обществознания является </w:t>
      </w:r>
      <w:r w:rsidR="00825347">
        <w:rPr>
          <w:rFonts w:ascii="Times New Roman" w:hAnsi="Times New Roman" w:cs="Times New Roman"/>
          <w:sz w:val="28"/>
          <w:szCs w:val="28"/>
        </w:rPr>
        <w:t xml:space="preserve">активное </w:t>
      </w:r>
      <w:r>
        <w:rPr>
          <w:rFonts w:ascii="Times New Roman" w:hAnsi="Times New Roman" w:cs="Times New Roman"/>
          <w:sz w:val="28"/>
          <w:szCs w:val="28"/>
        </w:rPr>
        <w:t>вкл</w:t>
      </w:r>
      <w:r w:rsidR="00825347">
        <w:rPr>
          <w:rFonts w:ascii="Times New Roman" w:hAnsi="Times New Roman" w:cs="Times New Roman"/>
          <w:sz w:val="28"/>
          <w:szCs w:val="28"/>
        </w:rPr>
        <w:t xml:space="preserve">ючение их в творческий процесс. </w:t>
      </w:r>
      <w:r w:rsidR="00825347" w:rsidRPr="00825347">
        <w:rPr>
          <w:rFonts w:ascii="Times New Roman" w:hAnsi="Times New Roman" w:cs="Times New Roman"/>
          <w:color w:val="000000"/>
          <w:sz w:val="28"/>
          <w:szCs w:val="28"/>
        </w:rPr>
        <w:t>Взаимодействие учителя и учащихся в процессе организации творческой деятельности предполагает использование сочетания индивидуальных и коллективных форм работы на всех этапах выполнения заданий, позволяющего обеспечить гибкий подход к индивидуальным особенностям учеников со стороны преподавателя и высокую продуктивность творческой деятельности со стороны учащихся</w:t>
      </w:r>
      <w:r w:rsidR="0082534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25347" w:rsidRDefault="00825347" w:rsidP="008D70B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 в творческий процесс мо</w:t>
      </w:r>
      <w:r w:rsidR="000E50D0">
        <w:rPr>
          <w:rFonts w:ascii="Times New Roman" w:hAnsi="Times New Roman" w:cs="Times New Roman"/>
          <w:sz w:val="28"/>
          <w:szCs w:val="28"/>
        </w:rPr>
        <w:t xml:space="preserve">жет быть при помощи </w:t>
      </w:r>
      <w:r>
        <w:rPr>
          <w:rFonts w:ascii="Times New Roman" w:hAnsi="Times New Roman" w:cs="Times New Roman"/>
          <w:sz w:val="28"/>
          <w:szCs w:val="28"/>
        </w:rPr>
        <w:t>проектн</w:t>
      </w:r>
      <w:r w:rsidR="000E50D0">
        <w:rPr>
          <w:rFonts w:ascii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hAnsi="Times New Roman" w:cs="Times New Roman"/>
          <w:sz w:val="28"/>
          <w:szCs w:val="28"/>
        </w:rPr>
        <w:t>деятельност</w:t>
      </w:r>
      <w:r w:rsidR="000E50D0">
        <w:rPr>
          <w:rFonts w:ascii="Times New Roman" w:hAnsi="Times New Roman" w:cs="Times New Roman"/>
          <w:sz w:val="28"/>
          <w:szCs w:val="28"/>
        </w:rPr>
        <w:t xml:space="preserve">и, </w:t>
      </w:r>
      <w:r>
        <w:rPr>
          <w:rFonts w:ascii="Times New Roman" w:hAnsi="Times New Roman" w:cs="Times New Roman"/>
          <w:sz w:val="28"/>
          <w:szCs w:val="28"/>
        </w:rPr>
        <w:t>подготовк</w:t>
      </w:r>
      <w:r w:rsidR="000E50D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кроссвордов по историческим словам и терминам</w:t>
      </w:r>
      <w:r w:rsidR="000E50D0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C62F93" w:rsidRPr="001C1897" w:rsidRDefault="00C62F93" w:rsidP="00271D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897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  <w:r w:rsidR="00271D04" w:rsidRPr="00271D0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271D0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(</w:t>
      </w:r>
      <w:r w:rsidR="00271D04">
        <w:rPr>
          <w:rFonts w:ascii="Times New Roman" w:hAnsi="Times New Roman" w:cs="Times New Roman"/>
          <w:sz w:val="28"/>
          <w:szCs w:val="28"/>
          <w:shd w:val="clear" w:color="auto" w:fill="FFFFFF"/>
        </w:rPr>
        <w:t>Слайд 11)</w:t>
      </w:r>
    </w:p>
    <w:p w:rsidR="00C62F93" w:rsidRPr="00C62F93" w:rsidRDefault="00C62F93" w:rsidP="00C62F93">
      <w:pPr>
        <w:rPr>
          <w:rFonts w:ascii="Times New Roman" w:hAnsi="Times New Roman" w:cs="Times New Roman"/>
          <w:sz w:val="28"/>
          <w:szCs w:val="28"/>
        </w:rPr>
      </w:pPr>
      <w:r w:rsidRPr="00C62F93">
        <w:rPr>
          <w:rFonts w:ascii="Times New Roman" w:hAnsi="Times New Roman" w:cs="Times New Roman"/>
          <w:sz w:val="28"/>
          <w:szCs w:val="28"/>
        </w:rPr>
        <w:t xml:space="preserve">- адаптация в новой </w:t>
      </w:r>
      <w:proofErr w:type="spellStart"/>
      <w:r w:rsidRPr="00C62F93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C62F93">
        <w:rPr>
          <w:rFonts w:ascii="Times New Roman" w:hAnsi="Times New Roman" w:cs="Times New Roman"/>
          <w:sz w:val="28"/>
          <w:szCs w:val="28"/>
        </w:rPr>
        <w:t xml:space="preserve"> среде;</w:t>
      </w:r>
    </w:p>
    <w:p w:rsidR="00C62F93" w:rsidRPr="00C62F93" w:rsidRDefault="008D70BA" w:rsidP="00C62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2F93" w:rsidRPr="00C62F93">
        <w:rPr>
          <w:rFonts w:ascii="Times New Roman" w:hAnsi="Times New Roman" w:cs="Times New Roman"/>
          <w:sz w:val="28"/>
          <w:szCs w:val="28"/>
        </w:rPr>
        <w:t>воспитание уважения к представителю другой национальности;</w:t>
      </w:r>
    </w:p>
    <w:p w:rsidR="00C62F93" w:rsidRPr="00C62F93" w:rsidRDefault="00C62F93" w:rsidP="00C62F93">
      <w:pPr>
        <w:rPr>
          <w:rFonts w:ascii="Times New Roman" w:hAnsi="Times New Roman" w:cs="Times New Roman"/>
          <w:sz w:val="28"/>
          <w:szCs w:val="28"/>
        </w:rPr>
      </w:pPr>
      <w:r w:rsidRPr="00C62F93">
        <w:rPr>
          <w:rFonts w:ascii="Times New Roman" w:hAnsi="Times New Roman" w:cs="Times New Roman"/>
          <w:sz w:val="28"/>
          <w:szCs w:val="28"/>
        </w:rPr>
        <w:t>- приобщение к русскому и родному языку и культуре, уважение к этнокультурным традициям армянского народа;</w:t>
      </w:r>
    </w:p>
    <w:p w:rsidR="00C62F93" w:rsidRPr="00C62F93" w:rsidRDefault="00C62F93" w:rsidP="00C62F93">
      <w:pPr>
        <w:rPr>
          <w:rFonts w:ascii="Times New Roman" w:hAnsi="Times New Roman" w:cs="Times New Roman"/>
          <w:sz w:val="28"/>
          <w:szCs w:val="28"/>
        </w:rPr>
      </w:pPr>
      <w:r w:rsidRPr="00C62F93">
        <w:rPr>
          <w:rFonts w:ascii="Times New Roman" w:hAnsi="Times New Roman" w:cs="Times New Roman"/>
          <w:sz w:val="28"/>
          <w:szCs w:val="28"/>
        </w:rPr>
        <w:t>- получение знаний и умений в образовании и культурных традиций русского и армянского народа.</w:t>
      </w:r>
    </w:p>
    <w:p w:rsidR="00271D04" w:rsidRDefault="00271D04">
      <w:pPr>
        <w:rPr>
          <w:rFonts w:ascii="Times New Roman" w:hAnsi="Times New Roman" w:cs="Times New Roman"/>
          <w:sz w:val="28"/>
          <w:szCs w:val="28"/>
        </w:rPr>
      </w:pPr>
    </w:p>
    <w:p w:rsidR="00C62F93" w:rsidRPr="00271D04" w:rsidRDefault="00C62F93" w:rsidP="00271D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D04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литературы:</w:t>
      </w:r>
      <w:r w:rsidR="00271D04" w:rsidRPr="00271D0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271D0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(</w:t>
      </w:r>
      <w:r w:rsidR="00271D04">
        <w:rPr>
          <w:rFonts w:ascii="Times New Roman" w:hAnsi="Times New Roman" w:cs="Times New Roman"/>
          <w:sz w:val="28"/>
          <w:szCs w:val="28"/>
          <w:shd w:val="clear" w:color="auto" w:fill="FFFFFF"/>
        </w:rPr>
        <w:t>Слайд 12)</w:t>
      </w:r>
    </w:p>
    <w:p w:rsidR="003A2BE0" w:rsidRPr="003A2BE0" w:rsidRDefault="003A2BE0" w:rsidP="00C62F9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A2BE0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Абзалова</w:t>
      </w:r>
      <w:proofErr w:type="spellEnd"/>
      <w:r w:rsidRPr="003A2BE0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С. С. Формирование коммуникативных компетенций учащихся на уроках истории и обществознания</w:t>
      </w:r>
      <w:r w:rsidRPr="003A2BE0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// </w:t>
      </w:r>
      <w:hyperlink r:id="rId12" w:history="1">
        <w:r w:rsidRPr="00001122">
          <w:rPr>
            <w:rStyle w:val="a5"/>
            <w:rFonts w:ascii="Times New Roman" w:hAnsi="Times New Roman" w:cs="Times New Roman"/>
            <w:iCs/>
            <w:sz w:val="28"/>
            <w:szCs w:val="28"/>
            <w:shd w:val="clear" w:color="auto" w:fill="FFFFFF"/>
          </w:rPr>
          <w:t>http://www.moluch.ru/conf/ped/archive/21/1611/</w:t>
        </w:r>
      </w:hyperlink>
      <w:r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</w:t>
      </w:r>
    </w:p>
    <w:p w:rsidR="00A81272" w:rsidRPr="00C62F93" w:rsidRDefault="00A81272" w:rsidP="00C62F9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62F93">
        <w:rPr>
          <w:rFonts w:ascii="Times New Roman" w:hAnsi="Times New Roman" w:cs="Times New Roman"/>
          <w:sz w:val="28"/>
          <w:szCs w:val="28"/>
        </w:rPr>
        <w:t>Ильютченко</w:t>
      </w:r>
      <w:proofErr w:type="spellEnd"/>
      <w:r w:rsidRPr="00C62F93">
        <w:rPr>
          <w:rFonts w:ascii="Times New Roman" w:hAnsi="Times New Roman" w:cs="Times New Roman"/>
          <w:sz w:val="28"/>
          <w:szCs w:val="28"/>
        </w:rPr>
        <w:t xml:space="preserve"> О.А., </w:t>
      </w:r>
      <w:proofErr w:type="spellStart"/>
      <w:r w:rsidRPr="00C62F93">
        <w:rPr>
          <w:rFonts w:ascii="Times New Roman" w:hAnsi="Times New Roman" w:cs="Times New Roman"/>
          <w:sz w:val="28"/>
          <w:szCs w:val="28"/>
        </w:rPr>
        <w:t>Папазян</w:t>
      </w:r>
      <w:proofErr w:type="spellEnd"/>
      <w:r w:rsidRPr="00C62F93">
        <w:rPr>
          <w:rFonts w:ascii="Times New Roman" w:hAnsi="Times New Roman" w:cs="Times New Roman"/>
          <w:sz w:val="28"/>
          <w:szCs w:val="28"/>
        </w:rPr>
        <w:t xml:space="preserve"> Г.М. Проект «Диалог двух языков и культур» </w:t>
      </w:r>
    </w:p>
    <w:p w:rsidR="00A81272" w:rsidRPr="00C62F93" w:rsidRDefault="00A81272" w:rsidP="00C62F9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2F93">
        <w:rPr>
          <w:rFonts w:ascii="Times New Roman" w:hAnsi="Times New Roman" w:cs="Times New Roman"/>
          <w:sz w:val="28"/>
          <w:szCs w:val="28"/>
        </w:rPr>
        <w:t xml:space="preserve">Козлова, С.А. Я – человек. Программа социального развития ребенка./ С.А.Козлова. – М. Школьная пресса, 2003. </w:t>
      </w:r>
    </w:p>
    <w:p w:rsidR="00A81272" w:rsidRPr="00772296" w:rsidRDefault="00A81272" w:rsidP="00C62F9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2F93">
        <w:rPr>
          <w:rFonts w:ascii="Times New Roman" w:hAnsi="Times New Roman" w:cs="Times New Roman"/>
          <w:sz w:val="28"/>
          <w:szCs w:val="28"/>
        </w:rPr>
        <w:t xml:space="preserve">Корякин  К.В. «Социальные и культурные аспекты адаптации мигрантов-армян в Краснодарском крае (1998 – 2006)// </w:t>
      </w:r>
      <w:hyperlink r:id="rId13" w:history="1">
        <w:r w:rsidRPr="00C62F9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C62F93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C62F9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old</w:t>
        </w:r>
        <w:r w:rsidRPr="00C62F9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62F9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iea</w:t>
        </w:r>
        <w:proofErr w:type="spellEnd"/>
        <w:r w:rsidRPr="00C62F9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62F9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ras</w:t>
        </w:r>
        <w:proofErr w:type="spellEnd"/>
        <w:r w:rsidRPr="00C62F9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62F9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C62F93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C62F9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autorefs</w:t>
        </w:r>
        <w:proofErr w:type="spellEnd"/>
        <w:r w:rsidRPr="00C62F93">
          <w:rPr>
            <w:rStyle w:val="a5"/>
            <w:rFonts w:ascii="Times New Roman" w:hAnsi="Times New Roman" w:cs="Times New Roman"/>
            <w:sz w:val="28"/>
            <w:szCs w:val="28"/>
          </w:rPr>
          <w:t>/2007/</w:t>
        </w:r>
        <w:proofErr w:type="spellStart"/>
        <w:r w:rsidRPr="00C62F9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Koryakin</w:t>
        </w:r>
        <w:proofErr w:type="spellEnd"/>
        <w:r w:rsidRPr="00C62F93">
          <w:rPr>
            <w:rStyle w:val="a5"/>
            <w:rFonts w:ascii="Times New Roman" w:hAnsi="Times New Roman" w:cs="Times New Roman"/>
            <w:sz w:val="28"/>
            <w:szCs w:val="28"/>
          </w:rPr>
          <w:t>.26.04.2007.</w:t>
        </w:r>
        <w:proofErr w:type="spellStart"/>
        <w:r w:rsidRPr="00C62F9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pdf</w:t>
        </w:r>
        <w:proofErr w:type="spellEnd"/>
      </w:hyperlink>
      <w:r w:rsidRPr="00C62F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296" w:rsidRPr="00772296" w:rsidRDefault="00DB4F27" w:rsidP="0077229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14" w:history="1">
        <w:r w:rsidR="00772296" w:rsidRPr="0077229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А. С. Макаренко, Избранные педагогические сочинения, М., 1977 г</w:t>
        </w:r>
      </w:hyperlink>
      <w:r w:rsidR="00772296" w:rsidRPr="00772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272" w:rsidRPr="00C62F93" w:rsidRDefault="00A81272" w:rsidP="00C62F9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2F93">
        <w:rPr>
          <w:rFonts w:ascii="Times New Roman" w:hAnsi="Times New Roman" w:cs="Times New Roman"/>
          <w:sz w:val="28"/>
          <w:szCs w:val="28"/>
        </w:rPr>
        <w:t xml:space="preserve">Сухомлинский В.А. Сердце отдаю детям// </w:t>
      </w:r>
      <w:hyperlink r:id="rId15" w:history="1">
        <w:r w:rsidRPr="00C62F9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C62F93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C62F9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lib</w:t>
        </w:r>
        <w:r w:rsidRPr="00C62F9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62F9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C62F93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C62F9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KIDS</w:t>
        </w:r>
        <w:r w:rsidRPr="00C62F93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C62F9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SUHOMLINSKIJ</w:t>
        </w:r>
        <w:r w:rsidRPr="00C62F93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C62F9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serdce</w:t>
        </w:r>
        <w:proofErr w:type="spellEnd"/>
        <w:r w:rsidRPr="00C62F9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C62F9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txt</w:t>
        </w:r>
      </w:hyperlink>
      <w:r w:rsidRPr="00C62F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F93" w:rsidRDefault="00C62F93"/>
    <w:sectPr w:rsidR="00C62F93" w:rsidSect="00DB4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272" w:rsidRDefault="00A81272" w:rsidP="007A5F11">
      <w:pPr>
        <w:spacing w:after="0" w:line="240" w:lineRule="auto"/>
      </w:pPr>
      <w:r>
        <w:separator/>
      </w:r>
    </w:p>
  </w:endnote>
  <w:endnote w:type="continuationSeparator" w:id="1">
    <w:p w:rsidR="00A81272" w:rsidRDefault="00A81272" w:rsidP="007A5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272" w:rsidRDefault="00A81272" w:rsidP="007A5F11">
      <w:pPr>
        <w:spacing w:after="0" w:line="240" w:lineRule="auto"/>
      </w:pPr>
      <w:r>
        <w:separator/>
      </w:r>
    </w:p>
  </w:footnote>
  <w:footnote w:type="continuationSeparator" w:id="1">
    <w:p w:rsidR="00A81272" w:rsidRDefault="00A81272" w:rsidP="007A5F11">
      <w:pPr>
        <w:spacing w:after="0" w:line="240" w:lineRule="auto"/>
      </w:pPr>
      <w:r>
        <w:continuationSeparator/>
      </w:r>
    </w:p>
  </w:footnote>
  <w:footnote w:id="2">
    <w:p w:rsidR="007A5F11" w:rsidRPr="002C1AAB" w:rsidRDefault="007A5F11" w:rsidP="007A5F11">
      <w:pPr>
        <w:rPr>
          <w:rFonts w:ascii="Times New Roman" w:hAnsi="Times New Roman" w:cs="Times New Roman"/>
          <w:sz w:val="28"/>
          <w:szCs w:val="28"/>
        </w:rPr>
      </w:pPr>
      <w:r w:rsidRPr="002C1AAB">
        <w:rPr>
          <w:rStyle w:val="aa"/>
        </w:rPr>
        <w:footnoteRef/>
      </w:r>
      <w:r w:rsidRPr="002C1AAB">
        <w:t xml:space="preserve"> </w:t>
      </w:r>
      <w:proofErr w:type="spellStart"/>
      <w:r w:rsidRPr="002C1AAB"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>Абзалова</w:t>
      </w:r>
      <w:proofErr w:type="spellEnd"/>
      <w:r w:rsidRPr="002C1AAB"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 xml:space="preserve"> С. С. Формирование коммуникативных компетенций учащихся на уроках истории и обществознания</w:t>
      </w:r>
      <w:r w:rsidRPr="002C1AAB">
        <w:rPr>
          <w:rStyle w:val="apple-converted-space"/>
          <w:rFonts w:ascii="Times New Roman" w:hAnsi="Times New Roman" w:cs="Times New Roman"/>
          <w:iCs/>
          <w:sz w:val="20"/>
          <w:szCs w:val="20"/>
          <w:shd w:val="clear" w:color="auto" w:fill="FFFFFF"/>
        </w:rPr>
        <w:t xml:space="preserve">// </w:t>
      </w:r>
      <w:hyperlink r:id="rId1" w:history="1">
        <w:r w:rsidRPr="002C1AAB">
          <w:rPr>
            <w:rStyle w:val="a5"/>
            <w:rFonts w:ascii="Times New Roman" w:hAnsi="Times New Roman" w:cs="Times New Roman"/>
            <w:iCs/>
            <w:color w:val="auto"/>
            <w:sz w:val="20"/>
            <w:szCs w:val="20"/>
            <w:shd w:val="clear" w:color="auto" w:fill="FFFFFF"/>
          </w:rPr>
          <w:t>http://www.moluch.ru/conf/ped/archive/21/1611/</w:t>
        </w:r>
      </w:hyperlink>
      <w:r w:rsidR="002C1AAB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</w:p>
    <w:p w:rsidR="007A5F11" w:rsidRDefault="007A5F11">
      <w:pPr>
        <w:pStyle w:val="a8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5400A"/>
    <w:multiLevelType w:val="hybridMultilevel"/>
    <w:tmpl w:val="DE24C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20C44"/>
    <w:multiLevelType w:val="hybridMultilevel"/>
    <w:tmpl w:val="A04E3934"/>
    <w:lvl w:ilvl="0" w:tplc="F75E70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D6F85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77C0B3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AB6999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458145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870515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65EC01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112FCA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9BE4C5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7C01F1"/>
    <w:multiLevelType w:val="hybridMultilevel"/>
    <w:tmpl w:val="1D604820"/>
    <w:lvl w:ilvl="0" w:tplc="70AAAB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D56610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8988E8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856140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E3EADE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78CF5B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75E938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94C558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644777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62F93"/>
    <w:rsid w:val="000E50D0"/>
    <w:rsid w:val="001C1897"/>
    <w:rsid w:val="00271D04"/>
    <w:rsid w:val="00285B2D"/>
    <w:rsid w:val="002C1AAB"/>
    <w:rsid w:val="003502B1"/>
    <w:rsid w:val="003A2BE0"/>
    <w:rsid w:val="00467541"/>
    <w:rsid w:val="00525E81"/>
    <w:rsid w:val="00741083"/>
    <w:rsid w:val="00746860"/>
    <w:rsid w:val="00772296"/>
    <w:rsid w:val="007A5F11"/>
    <w:rsid w:val="007D7C09"/>
    <w:rsid w:val="00825347"/>
    <w:rsid w:val="00836036"/>
    <w:rsid w:val="008D70BA"/>
    <w:rsid w:val="009077DC"/>
    <w:rsid w:val="00A81272"/>
    <w:rsid w:val="00C62F93"/>
    <w:rsid w:val="00D634AD"/>
    <w:rsid w:val="00D66B33"/>
    <w:rsid w:val="00DB4F27"/>
    <w:rsid w:val="00DE3F48"/>
    <w:rsid w:val="00E15308"/>
    <w:rsid w:val="00EA6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F9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62F9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D7C0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1C1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634AD"/>
  </w:style>
  <w:style w:type="paragraph" w:styleId="a8">
    <w:name w:val="footnote text"/>
    <w:basedOn w:val="a"/>
    <w:link w:val="a9"/>
    <w:uiPriority w:val="99"/>
    <w:semiHidden/>
    <w:unhideWhenUsed/>
    <w:rsid w:val="007A5F1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A5F1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7A5F1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87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85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19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6967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26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://old.iea.ras.ru/autorefs/2007/Koryakin.26.04.200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oluch.ru/conf/ped/archive/21/1611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yperlink" Target="http://lib.ru/KIDS/SUHOMLINSKIJ/serdce.txt" TargetMode="Externa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://do.gendocs.ru/docs/index-8810.htm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luch.ru/conf/ped/archive/21/1611/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23E49BE-1F52-430E-8E28-EAA01051830F}" type="doc">
      <dgm:prSet loTypeId="urn:microsoft.com/office/officeart/2005/8/layout/radial5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70C4F3B-B6D0-4D26-BFB4-A3A6C04B22B3}">
      <dgm:prSet phldrT="[Текст]"/>
      <dgm:spPr/>
      <dgm:t>
        <a:bodyPr/>
        <a:lstStyle/>
        <a:p>
          <a:r>
            <a:rPr lang="ru-RU" dirty="0"/>
            <a:t>Адаптация и социализация учащихся из Армении на уроках истории и обществознания </a:t>
          </a:r>
        </a:p>
      </dgm:t>
    </dgm:pt>
    <dgm:pt modelId="{2FA18C7C-F5B4-4F61-89C2-0F807D761B29}" type="parTrans" cxnId="{F0437B23-73A9-4F82-B838-DCA8A9D03BC7}">
      <dgm:prSet/>
      <dgm:spPr/>
      <dgm:t>
        <a:bodyPr/>
        <a:lstStyle/>
        <a:p>
          <a:endParaRPr lang="ru-RU"/>
        </a:p>
      </dgm:t>
    </dgm:pt>
    <dgm:pt modelId="{D348A1CC-E780-4647-A487-DFD0752AC73A}" type="sibTrans" cxnId="{F0437B23-73A9-4F82-B838-DCA8A9D03BC7}">
      <dgm:prSet/>
      <dgm:spPr/>
      <dgm:t>
        <a:bodyPr/>
        <a:lstStyle/>
        <a:p>
          <a:endParaRPr lang="ru-RU"/>
        </a:p>
      </dgm:t>
    </dgm:pt>
    <dgm:pt modelId="{AE3F9D90-82D3-4773-A164-ABF13CFAFF53}">
      <dgm:prSet phldrT="[Текст]"/>
      <dgm:spPr/>
      <dgm:t>
        <a:bodyPr/>
        <a:lstStyle/>
        <a:p>
          <a:r>
            <a:rPr lang="ru-RU" dirty="0"/>
            <a:t>индивидуальный подход к </a:t>
          </a:r>
          <a:r>
            <a:rPr lang="ru-RU" dirty="0" smtClean="0"/>
            <a:t>каждому </a:t>
          </a:r>
          <a:r>
            <a:rPr lang="ru-RU" dirty="0"/>
            <a:t>учащемуся</a:t>
          </a:r>
        </a:p>
      </dgm:t>
    </dgm:pt>
    <dgm:pt modelId="{BF649868-77A3-417E-B028-18266C8E7267}" type="parTrans" cxnId="{DE023B4A-7DAD-4A6A-979E-E2AE3C44A2A8}">
      <dgm:prSet/>
      <dgm:spPr/>
      <dgm:t>
        <a:bodyPr/>
        <a:lstStyle/>
        <a:p>
          <a:endParaRPr lang="ru-RU"/>
        </a:p>
      </dgm:t>
    </dgm:pt>
    <dgm:pt modelId="{0CF1B87C-FBF4-4D15-9997-4FE68A49AA36}" type="sibTrans" cxnId="{DE023B4A-7DAD-4A6A-979E-E2AE3C44A2A8}">
      <dgm:prSet/>
      <dgm:spPr/>
      <dgm:t>
        <a:bodyPr/>
        <a:lstStyle/>
        <a:p>
          <a:endParaRPr lang="ru-RU"/>
        </a:p>
      </dgm:t>
    </dgm:pt>
    <dgm:pt modelId="{C1B90E1B-9D7B-4185-AEAF-BA5D97C43E7E}">
      <dgm:prSet phldrT="[Текст]" custT="1"/>
      <dgm:spPr/>
      <dgm:t>
        <a:bodyPr/>
        <a:lstStyle/>
        <a:p>
          <a:pPr algn="r"/>
          <a:r>
            <a:rPr lang="ru-RU" sz="1200" dirty="0"/>
            <a:t>внеклассная работа</a:t>
          </a:r>
        </a:p>
      </dgm:t>
    </dgm:pt>
    <dgm:pt modelId="{4613526F-7AA4-48D8-9F48-D39BFC29360A}" type="parTrans" cxnId="{0BC59FF1-CBF5-4C5D-ADB3-B53B4210A3AC}">
      <dgm:prSet/>
      <dgm:spPr/>
      <dgm:t>
        <a:bodyPr/>
        <a:lstStyle/>
        <a:p>
          <a:endParaRPr lang="ru-RU"/>
        </a:p>
      </dgm:t>
    </dgm:pt>
    <dgm:pt modelId="{2A54EAB3-404A-4FA6-A6C9-AB1CBCDA0268}" type="sibTrans" cxnId="{0BC59FF1-CBF5-4C5D-ADB3-B53B4210A3AC}">
      <dgm:prSet/>
      <dgm:spPr/>
      <dgm:t>
        <a:bodyPr/>
        <a:lstStyle/>
        <a:p>
          <a:endParaRPr lang="ru-RU"/>
        </a:p>
      </dgm:t>
    </dgm:pt>
    <dgm:pt modelId="{EFB75E4F-4CD1-457E-851C-E8181B55C393}">
      <dgm:prSet phldrT="[Текст]"/>
      <dgm:spPr/>
      <dgm:t>
        <a:bodyPr/>
        <a:lstStyle/>
        <a:p>
          <a:r>
            <a:rPr lang="ru-RU" dirty="0"/>
            <a:t>применение игровой формы обучения на уроках истории и обществознания</a:t>
          </a:r>
        </a:p>
      </dgm:t>
    </dgm:pt>
    <dgm:pt modelId="{2E4CF525-1194-4E65-A945-5CBEBBA01673}" type="parTrans" cxnId="{F293234A-DEA1-472C-AC1A-14B21D1B2B4B}">
      <dgm:prSet/>
      <dgm:spPr/>
      <dgm:t>
        <a:bodyPr/>
        <a:lstStyle/>
        <a:p>
          <a:endParaRPr lang="ru-RU"/>
        </a:p>
      </dgm:t>
    </dgm:pt>
    <dgm:pt modelId="{B317B8B2-CF5B-45D5-A21B-6A73298A47BA}" type="sibTrans" cxnId="{F293234A-DEA1-472C-AC1A-14B21D1B2B4B}">
      <dgm:prSet/>
      <dgm:spPr/>
      <dgm:t>
        <a:bodyPr/>
        <a:lstStyle/>
        <a:p>
          <a:endParaRPr lang="ru-RU"/>
        </a:p>
      </dgm:t>
    </dgm:pt>
    <dgm:pt modelId="{52084C75-3924-4F2E-9A17-D26F82D6597C}">
      <dgm:prSet phldrT="[Текст]" custT="1"/>
      <dgm:spPr/>
      <dgm:t>
        <a:bodyPr/>
        <a:lstStyle/>
        <a:p>
          <a:r>
            <a:rPr lang="ru-RU" sz="800" dirty="0"/>
            <a:t>приобщение к новой социальной среде посредством активного включения учащихся в творческий процесс</a:t>
          </a:r>
        </a:p>
      </dgm:t>
    </dgm:pt>
    <dgm:pt modelId="{F75191A8-95C4-48BB-8B77-5D53603DFE94}" type="parTrans" cxnId="{FB4053DD-BCD2-4D79-B10A-61197F7DE5F1}">
      <dgm:prSet/>
      <dgm:spPr/>
      <dgm:t>
        <a:bodyPr/>
        <a:lstStyle/>
        <a:p>
          <a:endParaRPr lang="ru-RU"/>
        </a:p>
      </dgm:t>
    </dgm:pt>
    <dgm:pt modelId="{077657ED-AF29-413E-8CA9-4E2754AE6257}" type="sibTrans" cxnId="{FB4053DD-BCD2-4D79-B10A-61197F7DE5F1}">
      <dgm:prSet/>
      <dgm:spPr/>
      <dgm:t>
        <a:bodyPr/>
        <a:lstStyle/>
        <a:p>
          <a:endParaRPr lang="ru-RU"/>
        </a:p>
      </dgm:t>
    </dgm:pt>
    <dgm:pt modelId="{E2534792-F68D-4F75-BFB9-FB33EB84181A}" type="pres">
      <dgm:prSet presAssocID="{E23E49BE-1F52-430E-8E28-EAA01051830F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1E24FED8-730E-43B0-B24E-EEFFC7DA0F3F}" type="pres">
      <dgm:prSet presAssocID="{E70C4F3B-B6D0-4D26-BFB4-A3A6C04B22B3}" presName="centerShape" presStyleLbl="node0" presStyleIdx="0" presStyleCnt="1" custScaleX="167361" custScaleY="149309"/>
      <dgm:spPr/>
      <dgm:t>
        <a:bodyPr/>
        <a:lstStyle/>
        <a:p>
          <a:endParaRPr lang="ru-RU"/>
        </a:p>
      </dgm:t>
    </dgm:pt>
    <dgm:pt modelId="{DA0338C5-1371-4DE5-88D4-BCF08DF465C7}" type="pres">
      <dgm:prSet presAssocID="{BF649868-77A3-417E-B028-18266C8E7267}" presName="parTrans" presStyleLbl="sibTrans2D1" presStyleIdx="0" presStyleCnt="4"/>
      <dgm:spPr/>
      <dgm:t>
        <a:bodyPr/>
        <a:lstStyle/>
        <a:p>
          <a:endParaRPr lang="ru-RU"/>
        </a:p>
      </dgm:t>
    </dgm:pt>
    <dgm:pt modelId="{E4A0351D-CC53-4BE1-BC93-580EF5D599C4}" type="pres">
      <dgm:prSet presAssocID="{BF649868-77A3-417E-B028-18266C8E7267}" presName="connectorText" presStyleLbl="sibTrans2D1" presStyleIdx="0" presStyleCnt="4"/>
      <dgm:spPr/>
      <dgm:t>
        <a:bodyPr/>
        <a:lstStyle/>
        <a:p>
          <a:endParaRPr lang="ru-RU"/>
        </a:p>
      </dgm:t>
    </dgm:pt>
    <dgm:pt modelId="{9059A354-AB66-4CCE-8D07-1D4944C67345}" type="pres">
      <dgm:prSet presAssocID="{AE3F9D90-82D3-4773-A164-ABF13CFAFF53}" presName="node" presStyleLbl="node1" presStyleIdx="0" presStyleCnt="4" custScaleX="95336" custScaleY="929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C007058-056A-4FAA-A34B-D178F53A2B6F}" type="pres">
      <dgm:prSet presAssocID="{4613526F-7AA4-48D8-9F48-D39BFC29360A}" presName="parTrans" presStyleLbl="sibTrans2D1" presStyleIdx="1" presStyleCnt="4"/>
      <dgm:spPr/>
      <dgm:t>
        <a:bodyPr/>
        <a:lstStyle/>
        <a:p>
          <a:endParaRPr lang="ru-RU"/>
        </a:p>
      </dgm:t>
    </dgm:pt>
    <dgm:pt modelId="{DF634436-1788-4FD6-B365-26795067320C}" type="pres">
      <dgm:prSet presAssocID="{4613526F-7AA4-48D8-9F48-D39BFC29360A}" presName="connectorText" presStyleLbl="sibTrans2D1" presStyleIdx="1" presStyleCnt="4"/>
      <dgm:spPr/>
      <dgm:t>
        <a:bodyPr/>
        <a:lstStyle/>
        <a:p>
          <a:endParaRPr lang="ru-RU"/>
        </a:p>
      </dgm:t>
    </dgm:pt>
    <dgm:pt modelId="{682CF777-B26F-4E92-A912-F1EF884EA2A3}" type="pres">
      <dgm:prSet presAssocID="{C1B90E1B-9D7B-4185-AEAF-BA5D97C43E7E}" presName="node" presStyleLbl="node1" presStyleIdx="1" presStyleCnt="4" custScaleX="86265" custRadScaleRad="10620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D626578-4ABB-42F7-8F14-7FEDAF77D7A7}" type="pres">
      <dgm:prSet presAssocID="{2E4CF525-1194-4E65-A945-5CBEBBA01673}" presName="parTrans" presStyleLbl="sibTrans2D1" presStyleIdx="2" presStyleCnt="4"/>
      <dgm:spPr/>
      <dgm:t>
        <a:bodyPr/>
        <a:lstStyle/>
        <a:p>
          <a:endParaRPr lang="ru-RU"/>
        </a:p>
      </dgm:t>
    </dgm:pt>
    <dgm:pt modelId="{DA153B17-97E4-41A0-9C91-D420CA8E3A22}" type="pres">
      <dgm:prSet presAssocID="{2E4CF525-1194-4E65-A945-5CBEBBA01673}" presName="connectorText" presStyleLbl="sibTrans2D1" presStyleIdx="2" presStyleCnt="4"/>
      <dgm:spPr/>
      <dgm:t>
        <a:bodyPr/>
        <a:lstStyle/>
        <a:p>
          <a:endParaRPr lang="ru-RU"/>
        </a:p>
      </dgm:t>
    </dgm:pt>
    <dgm:pt modelId="{7821E213-A540-4E89-ACF5-4C668A66CA28}" type="pres">
      <dgm:prSet presAssocID="{EFB75E4F-4CD1-457E-851C-E8181B55C393}" presName="node" presStyleLbl="node1" presStyleIdx="2" presStyleCnt="4" custScaleY="92803" custRadScaleRad="100265" custRadScaleInc="-54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1560B0C-94ED-417F-84C3-C32C9D31CACE}" type="pres">
      <dgm:prSet presAssocID="{F75191A8-95C4-48BB-8B77-5D53603DFE94}" presName="parTrans" presStyleLbl="sibTrans2D1" presStyleIdx="3" presStyleCnt="4"/>
      <dgm:spPr/>
      <dgm:t>
        <a:bodyPr/>
        <a:lstStyle/>
        <a:p>
          <a:endParaRPr lang="ru-RU"/>
        </a:p>
      </dgm:t>
    </dgm:pt>
    <dgm:pt modelId="{E28704B5-314A-4037-B47C-8C408F482AA2}" type="pres">
      <dgm:prSet presAssocID="{F75191A8-95C4-48BB-8B77-5D53603DFE94}" presName="connectorText" presStyleLbl="sibTrans2D1" presStyleIdx="3" presStyleCnt="4"/>
      <dgm:spPr/>
      <dgm:t>
        <a:bodyPr/>
        <a:lstStyle/>
        <a:p>
          <a:endParaRPr lang="ru-RU"/>
        </a:p>
      </dgm:t>
    </dgm:pt>
    <dgm:pt modelId="{1C7B758B-B4BB-4659-A40D-887EBC85BD8A}" type="pres">
      <dgm:prSet presAssocID="{52084C75-3924-4F2E-9A17-D26F82D6597C}" presName="node" presStyleLbl="node1" presStyleIdx="3" presStyleCnt="4" custScaleX="86443" custRadScaleRad="10477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E2F0E77-5E0A-466F-B96F-DC1A0031269C}" type="presOf" srcId="{EFB75E4F-4CD1-457E-851C-E8181B55C393}" destId="{7821E213-A540-4E89-ACF5-4C668A66CA28}" srcOrd="0" destOrd="0" presId="urn:microsoft.com/office/officeart/2005/8/layout/radial5"/>
    <dgm:cxn modelId="{A4340580-AB0C-4CF5-9B4D-B444E390C6EA}" type="presOf" srcId="{52084C75-3924-4F2E-9A17-D26F82D6597C}" destId="{1C7B758B-B4BB-4659-A40D-887EBC85BD8A}" srcOrd="0" destOrd="0" presId="urn:microsoft.com/office/officeart/2005/8/layout/radial5"/>
    <dgm:cxn modelId="{B0221167-7D40-4A6D-A3B4-4D8604D75148}" type="presOf" srcId="{2E4CF525-1194-4E65-A945-5CBEBBA01673}" destId="{DA153B17-97E4-41A0-9C91-D420CA8E3A22}" srcOrd="1" destOrd="0" presId="urn:microsoft.com/office/officeart/2005/8/layout/radial5"/>
    <dgm:cxn modelId="{F293234A-DEA1-472C-AC1A-14B21D1B2B4B}" srcId="{E70C4F3B-B6D0-4D26-BFB4-A3A6C04B22B3}" destId="{EFB75E4F-4CD1-457E-851C-E8181B55C393}" srcOrd="2" destOrd="0" parTransId="{2E4CF525-1194-4E65-A945-5CBEBBA01673}" sibTransId="{B317B8B2-CF5B-45D5-A21B-6A73298A47BA}"/>
    <dgm:cxn modelId="{44CBE642-CAAD-4A11-95D7-071F62B20C96}" type="presOf" srcId="{F75191A8-95C4-48BB-8B77-5D53603DFE94}" destId="{21560B0C-94ED-417F-84C3-C32C9D31CACE}" srcOrd="0" destOrd="0" presId="urn:microsoft.com/office/officeart/2005/8/layout/radial5"/>
    <dgm:cxn modelId="{02A35F9F-9368-466C-A0FF-53DE7FAA6511}" type="presOf" srcId="{4613526F-7AA4-48D8-9F48-D39BFC29360A}" destId="{2C007058-056A-4FAA-A34B-D178F53A2B6F}" srcOrd="0" destOrd="0" presId="urn:microsoft.com/office/officeart/2005/8/layout/radial5"/>
    <dgm:cxn modelId="{F38BC4C3-4826-4C07-A0C0-02ABD7133900}" type="presOf" srcId="{C1B90E1B-9D7B-4185-AEAF-BA5D97C43E7E}" destId="{682CF777-B26F-4E92-A912-F1EF884EA2A3}" srcOrd="0" destOrd="0" presId="urn:microsoft.com/office/officeart/2005/8/layout/radial5"/>
    <dgm:cxn modelId="{0BC59FF1-CBF5-4C5D-ADB3-B53B4210A3AC}" srcId="{E70C4F3B-B6D0-4D26-BFB4-A3A6C04B22B3}" destId="{C1B90E1B-9D7B-4185-AEAF-BA5D97C43E7E}" srcOrd="1" destOrd="0" parTransId="{4613526F-7AA4-48D8-9F48-D39BFC29360A}" sibTransId="{2A54EAB3-404A-4FA6-A6C9-AB1CBCDA0268}"/>
    <dgm:cxn modelId="{D2EFED71-9B31-4088-BCCD-E483C9F9DDDF}" type="presOf" srcId="{2E4CF525-1194-4E65-A945-5CBEBBA01673}" destId="{4D626578-4ABB-42F7-8F14-7FEDAF77D7A7}" srcOrd="0" destOrd="0" presId="urn:microsoft.com/office/officeart/2005/8/layout/radial5"/>
    <dgm:cxn modelId="{A176A49C-6927-4853-B615-E554E89BE8CE}" type="presOf" srcId="{AE3F9D90-82D3-4773-A164-ABF13CFAFF53}" destId="{9059A354-AB66-4CCE-8D07-1D4944C67345}" srcOrd="0" destOrd="0" presId="urn:microsoft.com/office/officeart/2005/8/layout/radial5"/>
    <dgm:cxn modelId="{3BDB4FA6-69F7-40FA-B150-E70C29466908}" type="presOf" srcId="{E23E49BE-1F52-430E-8E28-EAA01051830F}" destId="{E2534792-F68D-4F75-BFB9-FB33EB84181A}" srcOrd="0" destOrd="0" presId="urn:microsoft.com/office/officeart/2005/8/layout/radial5"/>
    <dgm:cxn modelId="{3421597F-09AE-4869-86EC-D2EAAC4D373F}" type="presOf" srcId="{BF649868-77A3-417E-B028-18266C8E7267}" destId="{E4A0351D-CC53-4BE1-BC93-580EF5D599C4}" srcOrd="1" destOrd="0" presId="urn:microsoft.com/office/officeart/2005/8/layout/radial5"/>
    <dgm:cxn modelId="{3BC170BA-537B-46AE-9D8D-4695D8670CD9}" type="presOf" srcId="{F75191A8-95C4-48BB-8B77-5D53603DFE94}" destId="{E28704B5-314A-4037-B47C-8C408F482AA2}" srcOrd="1" destOrd="0" presId="urn:microsoft.com/office/officeart/2005/8/layout/radial5"/>
    <dgm:cxn modelId="{89C89F19-E5ED-4C4B-8392-71E16228674E}" type="presOf" srcId="{BF649868-77A3-417E-B028-18266C8E7267}" destId="{DA0338C5-1371-4DE5-88D4-BCF08DF465C7}" srcOrd="0" destOrd="0" presId="urn:microsoft.com/office/officeart/2005/8/layout/radial5"/>
    <dgm:cxn modelId="{FB4053DD-BCD2-4D79-B10A-61197F7DE5F1}" srcId="{E70C4F3B-B6D0-4D26-BFB4-A3A6C04B22B3}" destId="{52084C75-3924-4F2E-9A17-D26F82D6597C}" srcOrd="3" destOrd="0" parTransId="{F75191A8-95C4-48BB-8B77-5D53603DFE94}" sibTransId="{077657ED-AF29-413E-8CA9-4E2754AE6257}"/>
    <dgm:cxn modelId="{DE023B4A-7DAD-4A6A-979E-E2AE3C44A2A8}" srcId="{E70C4F3B-B6D0-4D26-BFB4-A3A6C04B22B3}" destId="{AE3F9D90-82D3-4773-A164-ABF13CFAFF53}" srcOrd="0" destOrd="0" parTransId="{BF649868-77A3-417E-B028-18266C8E7267}" sibTransId="{0CF1B87C-FBF4-4D15-9997-4FE68A49AA36}"/>
    <dgm:cxn modelId="{315D0B08-0538-4F04-A08C-4A3B7519D0A2}" type="presOf" srcId="{E70C4F3B-B6D0-4D26-BFB4-A3A6C04B22B3}" destId="{1E24FED8-730E-43B0-B24E-EEFFC7DA0F3F}" srcOrd="0" destOrd="0" presId="urn:microsoft.com/office/officeart/2005/8/layout/radial5"/>
    <dgm:cxn modelId="{F0437B23-73A9-4F82-B838-DCA8A9D03BC7}" srcId="{E23E49BE-1F52-430E-8E28-EAA01051830F}" destId="{E70C4F3B-B6D0-4D26-BFB4-A3A6C04B22B3}" srcOrd="0" destOrd="0" parTransId="{2FA18C7C-F5B4-4F61-89C2-0F807D761B29}" sibTransId="{D348A1CC-E780-4647-A487-DFD0752AC73A}"/>
    <dgm:cxn modelId="{D8EE4775-3565-41FE-A8DC-5778C05A1CAE}" type="presOf" srcId="{4613526F-7AA4-48D8-9F48-D39BFC29360A}" destId="{DF634436-1788-4FD6-B365-26795067320C}" srcOrd="1" destOrd="0" presId="urn:microsoft.com/office/officeart/2005/8/layout/radial5"/>
    <dgm:cxn modelId="{D7E0150F-D2B2-41A9-BBB7-A2449B549118}" type="presParOf" srcId="{E2534792-F68D-4F75-BFB9-FB33EB84181A}" destId="{1E24FED8-730E-43B0-B24E-EEFFC7DA0F3F}" srcOrd="0" destOrd="0" presId="urn:microsoft.com/office/officeart/2005/8/layout/radial5"/>
    <dgm:cxn modelId="{37101399-89E3-4227-865E-9260728B4E05}" type="presParOf" srcId="{E2534792-F68D-4F75-BFB9-FB33EB84181A}" destId="{DA0338C5-1371-4DE5-88D4-BCF08DF465C7}" srcOrd="1" destOrd="0" presId="urn:microsoft.com/office/officeart/2005/8/layout/radial5"/>
    <dgm:cxn modelId="{E84BFCB1-A5EC-412A-A565-5662AD199E01}" type="presParOf" srcId="{DA0338C5-1371-4DE5-88D4-BCF08DF465C7}" destId="{E4A0351D-CC53-4BE1-BC93-580EF5D599C4}" srcOrd="0" destOrd="0" presId="urn:microsoft.com/office/officeart/2005/8/layout/radial5"/>
    <dgm:cxn modelId="{30572ED5-9C12-4A8B-83C8-569BE1D8ABA1}" type="presParOf" srcId="{E2534792-F68D-4F75-BFB9-FB33EB84181A}" destId="{9059A354-AB66-4CCE-8D07-1D4944C67345}" srcOrd="2" destOrd="0" presId="urn:microsoft.com/office/officeart/2005/8/layout/radial5"/>
    <dgm:cxn modelId="{C5264B66-7451-49B0-A6A6-C74131874362}" type="presParOf" srcId="{E2534792-F68D-4F75-BFB9-FB33EB84181A}" destId="{2C007058-056A-4FAA-A34B-D178F53A2B6F}" srcOrd="3" destOrd="0" presId="urn:microsoft.com/office/officeart/2005/8/layout/radial5"/>
    <dgm:cxn modelId="{CB83759D-3D7A-4BB7-8BC8-47732BCD7275}" type="presParOf" srcId="{2C007058-056A-4FAA-A34B-D178F53A2B6F}" destId="{DF634436-1788-4FD6-B365-26795067320C}" srcOrd="0" destOrd="0" presId="urn:microsoft.com/office/officeart/2005/8/layout/radial5"/>
    <dgm:cxn modelId="{5E9B387C-F351-41CC-AA0F-5F3C271EFEB7}" type="presParOf" srcId="{E2534792-F68D-4F75-BFB9-FB33EB84181A}" destId="{682CF777-B26F-4E92-A912-F1EF884EA2A3}" srcOrd="4" destOrd="0" presId="urn:microsoft.com/office/officeart/2005/8/layout/radial5"/>
    <dgm:cxn modelId="{06D32092-E5B2-4A13-8C15-976B7AEEACDE}" type="presParOf" srcId="{E2534792-F68D-4F75-BFB9-FB33EB84181A}" destId="{4D626578-4ABB-42F7-8F14-7FEDAF77D7A7}" srcOrd="5" destOrd="0" presId="urn:microsoft.com/office/officeart/2005/8/layout/radial5"/>
    <dgm:cxn modelId="{ACB45331-60E5-464F-B2DD-2047DE128821}" type="presParOf" srcId="{4D626578-4ABB-42F7-8F14-7FEDAF77D7A7}" destId="{DA153B17-97E4-41A0-9C91-D420CA8E3A22}" srcOrd="0" destOrd="0" presId="urn:microsoft.com/office/officeart/2005/8/layout/radial5"/>
    <dgm:cxn modelId="{D40E7906-398F-4689-A24C-02A507F94A6D}" type="presParOf" srcId="{E2534792-F68D-4F75-BFB9-FB33EB84181A}" destId="{7821E213-A540-4E89-ACF5-4C668A66CA28}" srcOrd="6" destOrd="0" presId="urn:microsoft.com/office/officeart/2005/8/layout/radial5"/>
    <dgm:cxn modelId="{0E15665E-72F2-4FA5-AD17-03B08C9517B2}" type="presParOf" srcId="{E2534792-F68D-4F75-BFB9-FB33EB84181A}" destId="{21560B0C-94ED-417F-84C3-C32C9D31CACE}" srcOrd="7" destOrd="0" presId="urn:microsoft.com/office/officeart/2005/8/layout/radial5"/>
    <dgm:cxn modelId="{B1FA5625-75F1-4556-9145-C1FFFD16908F}" type="presParOf" srcId="{21560B0C-94ED-417F-84C3-C32C9D31CACE}" destId="{E28704B5-314A-4037-B47C-8C408F482AA2}" srcOrd="0" destOrd="0" presId="urn:microsoft.com/office/officeart/2005/8/layout/radial5"/>
    <dgm:cxn modelId="{08CEBD06-4DA1-478B-A971-67C6A3E15219}" type="presParOf" srcId="{E2534792-F68D-4F75-BFB9-FB33EB84181A}" destId="{1C7B758B-B4BB-4659-A40D-887EBC85BD8A}" srcOrd="8" destOrd="0" presId="urn:microsoft.com/office/officeart/2005/8/layout/radial5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E48BD-F9FD-486C-B7C9-70C61591A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5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2013-01-27T13:29:00Z</dcterms:created>
  <dcterms:modified xsi:type="dcterms:W3CDTF">2013-01-27T17:25:00Z</dcterms:modified>
</cp:coreProperties>
</file>